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F5" w:rsidRPr="00BF1BBB" w:rsidRDefault="006960F5" w:rsidP="006960F5">
      <w:pPr>
        <w:spacing w:after="1" w:line="220" w:lineRule="atLeast"/>
        <w:jc w:val="right"/>
        <w:outlineLvl w:val="0"/>
        <w:rPr>
          <w:sz w:val="24"/>
          <w:szCs w:val="24"/>
        </w:rPr>
      </w:pPr>
      <w:r w:rsidRPr="00BF1BBB">
        <w:rPr>
          <w:sz w:val="24"/>
          <w:szCs w:val="24"/>
        </w:rPr>
        <w:t>Приложение</w:t>
      </w:r>
    </w:p>
    <w:p w:rsidR="006960F5" w:rsidRPr="00BF1BBB" w:rsidRDefault="006960F5" w:rsidP="006960F5">
      <w:pPr>
        <w:spacing w:after="1" w:line="220" w:lineRule="atLeast"/>
        <w:jc w:val="right"/>
        <w:rPr>
          <w:sz w:val="24"/>
          <w:szCs w:val="24"/>
        </w:rPr>
      </w:pPr>
      <w:r w:rsidRPr="00BF1BBB">
        <w:rPr>
          <w:sz w:val="24"/>
          <w:szCs w:val="24"/>
        </w:rPr>
        <w:t>к постановлению Администрации</w:t>
      </w:r>
    </w:p>
    <w:p w:rsidR="006960F5" w:rsidRPr="00BF1BBB" w:rsidRDefault="006960F5" w:rsidP="006960F5">
      <w:pPr>
        <w:spacing w:after="1" w:line="220" w:lineRule="atLeast"/>
        <w:jc w:val="right"/>
        <w:rPr>
          <w:sz w:val="24"/>
          <w:szCs w:val="24"/>
        </w:rPr>
      </w:pPr>
      <w:r w:rsidRPr="00BF1BBB">
        <w:rPr>
          <w:sz w:val="24"/>
          <w:szCs w:val="24"/>
        </w:rPr>
        <w:t>города Сарова</w:t>
      </w:r>
    </w:p>
    <w:p w:rsidR="006960F5" w:rsidRPr="00BF1BBB" w:rsidRDefault="006960F5" w:rsidP="006960F5">
      <w:pPr>
        <w:spacing w:after="1" w:line="220" w:lineRule="atLeast"/>
        <w:jc w:val="right"/>
        <w:rPr>
          <w:sz w:val="24"/>
          <w:szCs w:val="24"/>
        </w:rPr>
      </w:pPr>
      <w:r w:rsidRPr="00BF1BBB">
        <w:rPr>
          <w:sz w:val="24"/>
          <w:szCs w:val="24"/>
        </w:rPr>
        <w:t>от 31.10.2014 N 4469</w:t>
      </w:r>
    </w:p>
    <w:p w:rsidR="006960F5" w:rsidRPr="00BF1BBB" w:rsidRDefault="006960F5" w:rsidP="006960F5">
      <w:pPr>
        <w:pStyle w:val="af0"/>
        <w:tabs>
          <w:tab w:val="left" w:pos="708"/>
        </w:tabs>
        <w:ind w:firstLine="720"/>
        <w:jc w:val="right"/>
      </w:pPr>
      <w:proofErr w:type="gramStart"/>
      <w:r w:rsidRPr="00BF1BBB">
        <w:t>(в редакции постановления Администрации</w:t>
      </w:r>
      <w:proofErr w:type="gramEnd"/>
    </w:p>
    <w:p w:rsidR="006960F5" w:rsidRPr="00BF1BBB" w:rsidRDefault="006960F5" w:rsidP="006960F5">
      <w:pPr>
        <w:pStyle w:val="af0"/>
        <w:tabs>
          <w:tab w:val="left" w:pos="708"/>
        </w:tabs>
        <w:ind w:firstLine="720"/>
        <w:jc w:val="right"/>
      </w:pPr>
      <w:r w:rsidRPr="00BF1BBB">
        <w:t xml:space="preserve">города Сарова от </w:t>
      </w:r>
      <w:r w:rsidR="00E626FF">
        <w:t>29</w:t>
      </w:r>
      <w:r w:rsidRPr="00BF1BBB">
        <w:t>.</w:t>
      </w:r>
      <w:r w:rsidR="00DC1628">
        <w:t>12</w:t>
      </w:r>
      <w:r w:rsidRPr="00BF1BBB">
        <w:t>.</w:t>
      </w:r>
      <w:r w:rsidRPr="002D4E3B">
        <w:t>202</w:t>
      </w:r>
      <w:r w:rsidR="00FF5AC2">
        <w:t>5</w:t>
      </w:r>
      <w:r w:rsidRPr="002D4E3B">
        <w:t xml:space="preserve"> №</w:t>
      </w:r>
      <w:r w:rsidR="001E49A0">
        <w:t xml:space="preserve"> </w:t>
      </w:r>
      <w:r w:rsidR="00DC1628">
        <w:t>3</w:t>
      </w:r>
      <w:r w:rsidR="00E626FF">
        <w:t>896</w:t>
      </w:r>
      <w:r w:rsidRPr="002D4E3B">
        <w:t>)</w:t>
      </w:r>
    </w:p>
    <w:p w:rsidR="006960F5" w:rsidRPr="00415592" w:rsidRDefault="006960F5" w:rsidP="006960F5">
      <w:pPr>
        <w:spacing w:after="1" w:line="220" w:lineRule="atLeast"/>
        <w:jc w:val="right"/>
      </w:pPr>
    </w:p>
    <w:p w:rsidR="006960F5" w:rsidRPr="00415592" w:rsidRDefault="006960F5" w:rsidP="006960F5">
      <w:pPr>
        <w:spacing w:after="0" w:line="220" w:lineRule="atLeast"/>
        <w:ind w:firstLine="540"/>
        <w:jc w:val="both"/>
      </w:pPr>
    </w:p>
    <w:p w:rsidR="006960F5" w:rsidRPr="00CE6E25" w:rsidRDefault="006960F5" w:rsidP="006960F5">
      <w:pPr>
        <w:autoSpaceDE w:val="0"/>
        <w:autoSpaceDN w:val="0"/>
        <w:adjustRightInd w:val="0"/>
        <w:spacing w:after="0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1. ПАСПОРТ</w:t>
      </w:r>
    </w:p>
    <w:p w:rsidR="006960F5" w:rsidRPr="00CE6E25" w:rsidRDefault="006960F5" w:rsidP="006960F5">
      <w:pPr>
        <w:pStyle w:val="a5"/>
        <w:rPr>
          <w:sz w:val="26"/>
          <w:szCs w:val="26"/>
        </w:rPr>
      </w:pPr>
      <w:r w:rsidRPr="00CE6E25">
        <w:rPr>
          <w:sz w:val="26"/>
          <w:szCs w:val="26"/>
        </w:rPr>
        <w:t>муниципальной программы</w:t>
      </w:r>
    </w:p>
    <w:p w:rsidR="006960F5" w:rsidRPr="00CE6E25" w:rsidRDefault="006960F5" w:rsidP="006960F5">
      <w:pPr>
        <w:pStyle w:val="21"/>
        <w:rPr>
          <w:sz w:val="26"/>
          <w:szCs w:val="26"/>
        </w:rPr>
      </w:pPr>
      <w:r w:rsidRPr="00CE6E25">
        <w:rPr>
          <w:sz w:val="26"/>
          <w:szCs w:val="26"/>
        </w:rPr>
        <w:t>«Культура города Сарова Нижегородской области»</w:t>
      </w:r>
    </w:p>
    <w:p w:rsidR="006960F5" w:rsidRPr="00CE6E25" w:rsidRDefault="006960F5" w:rsidP="006960F5">
      <w:pPr>
        <w:widowControl w:val="0"/>
        <w:autoSpaceDE w:val="0"/>
        <w:autoSpaceDN w:val="0"/>
        <w:adjustRightInd w:val="0"/>
        <w:spacing w:after="0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(далее – Программа, муниципальная программа)</w:t>
      </w:r>
    </w:p>
    <w:p w:rsidR="006960F5" w:rsidRDefault="006960F5" w:rsidP="006960F5">
      <w:pPr>
        <w:pStyle w:val="a5"/>
        <w:jc w:val="left"/>
        <w:rPr>
          <w:b w:val="0"/>
          <w:sz w:val="16"/>
          <w:szCs w:val="16"/>
        </w:rPr>
      </w:pPr>
    </w:p>
    <w:p w:rsidR="006960F5" w:rsidRDefault="006960F5" w:rsidP="006960F5">
      <w:pPr>
        <w:pStyle w:val="a5"/>
        <w:jc w:val="left"/>
        <w:rPr>
          <w:b w:val="0"/>
          <w:sz w:val="24"/>
          <w:szCs w:val="16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2"/>
        <w:gridCol w:w="8206"/>
      </w:tblGrid>
      <w:tr w:rsidR="006960F5" w:rsidTr="00E77BC5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 xml:space="preserve">Заказчик-координатор муниципальной программы </w:t>
            </w:r>
          </w:p>
        </w:tc>
        <w:tc>
          <w:tcPr>
            <w:tcW w:w="4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smartTag w:uri="urn:schemas-microsoft-com:office:smarttags" w:element="PersonName">
              <w:r w:rsidRPr="00B83B4E">
                <w:rPr>
                  <w:sz w:val="24"/>
                  <w:szCs w:val="24"/>
                </w:rPr>
                <w:t>Департамент культуры и искусства</w:t>
              </w:r>
            </w:smartTag>
            <w:r w:rsidRPr="00B83B4E">
              <w:rPr>
                <w:sz w:val="24"/>
                <w:szCs w:val="24"/>
              </w:rPr>
              <w:t xml:space="preserve"> Администрации г. Саров </w:t>
            </w:r>
          </w:p>
        </w:tc>
      </w:tr>
      <w:tr w:rsidR="006960F5" w:rsidTr="00E77BC5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 xml:space="preserve">Соисполнители муниципальной программы                                                  </w:t>
            </w:r>
          </w:p>
        </w:tc>
        <w:tc>
          <w:tcPr>
            <w:tcW w:w="4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Администрация города Сарова</w:t>
            </w:r>
          </w:p>
        </w:tc>
      </w:tr>
      <w:tr w:rsidR="006960F5" w:rsidTr="00E77BC5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 xml:space="preserve">Подпрограммы муниципальной программы                                                   </w:t>
            </w:r>
          </w:p>
        </w:tc>
        <w:tc>
          <w:tcPr>
            <w:tcW w:w="4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Подпрограмма 1 «Поддержка профессионального искусства, образования»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Подпрограмма 2 «Наследие»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Подпрограмма 3 «Укрепление материально-технической базы»</w:t>
            </w:r>
          </w:p>
        </w:tc>
      </w:tr>
      <w:tr w:rsidR="006960F5" w:rsidTr="00E77BC5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 xml:space="preserve">Цели муниципальной программы                                                           </w:t>
            </w:r>
          </w:p>
        </w:tc>
        <w:tc>
          <w:tcPr>
            <w:tcW w:w="4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 xml:space="preserve">1. Создание условий и возможностей для повышения роли культуры в воспитании и просвещении населения города Сарова Нижегородской области в ее лучших традициях и достижениях; 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2. Сохранение культурного наследия города и единого культурно-информационного пространства.</w:t>
            </w:r>
          </w:p>
        </w:tc>
      </w:tr>
      <w:tr w:rsidR="006960F5" w:rsidTr="00E77BC5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 xml:space="preserve">Задачи муниципальной программы                                                         </w:t>
            </w:r>
          </w:p>
        </w:tc>
        <w:tc>
          <w:tcPr>
            <w:tcW w:w="4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96DB6">
              <w:rPr>
                <w:rStyle w:val="FontStyle207"/>
                <w:sz w:val="24"/>
                <w:szCs w:val="24"/>
              </w:rPr>
              <w:t>1.</w:t>
            </w:r>
            <w:r w:rsidRPr="00B83B4E">
              <w:rPr>
                <w:sz w:val="24"/>
                <w:szCs w:val="24"/>
              </w:rPr>
              <w:t>Сохранение и развитие лучших образцов отечественного музыкального, драматического, изобразительного искусства;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2.Поддержка и развитие профессионального художественного творчества, творческой молодежи и юных дарований;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3.Повышение творческого потенциала города, создание единого культурного пространства;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4.Сохранение культурного и исторического наследия, расширения доступа населения к культурным ценностям и информации города Сарова Нижегородской области;</w:t>
            </w:r>
          </w:p>
          <w:p w:rsidR="006960F5" w:rsidRPr="00196DB6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207"/>
                <w:sz w:val="24"/>
                <w:szCs w:val="24"/>
              </w:rPr>
            </w:pPr>
            <w:r w:rsidRPr="00196DB6">
              <w:rPr>
                <w:rStyle w:val="FontStyle207"/>
                <w:sz w:val="24"/>
                <w:szCs w:val="24"/>
              </w:rPr>
              <w:t xml:space="preserve">5.Сохранение и приумножение архивного </w:t>
            </w:r>
            <w:proofErr w:type="gramStart"/>
            <w:r w:rsidRPr="00196DB6">
              <w:rPr>
                <w:rStyle w:val="FontStyle207"/>
                <w:sz w:val="24"/>
                <w:szCs w:val="24"/>
              </w:rPr>
              <w:t>фонда</w:t>
            </w:r>
            <w:proofErr w:type="gramEnd"/>
            <w:r w:rsidRPr="00196DB6">
              <w:rPr>
                <w:rStyle w:val="FontStyle207"/>
                <w:sz w:val="24"/>
                <w:szCs w:val="24"/>
              </w:rPr>
              <w:t xml:space="preserve"> и обеспечение его полного и всестороннего использования;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6.Повышение доступности и качества оказания муниципальных услуг в сфере культуры;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7.Укрепление материально-технической базы учреждений культуры.</w:t>
            </w:r>
          </w:p>
        </w:tc>
      </w:tr>
      <w:tr w:rsidR="006960F5" w:rsidTr="00E77BC5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 xml:space="preserve">Этапы и сроки реализации муниципальной программы                                       </w:t>
            </w:r>
          </w:p>
        </w:tc>
        <w:tc>
          <w:tcPr>
            <w:tcW w:w="4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 xml:space="preserve">Программа реализуется в один этап. 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Сроки реализации Программы - 202</w:t>
            </w:r>
            <w:r w:rsidR="00FF5AC2">
              <w:rPr>
                <w:sz w:val="24"/>
                <w:szCs w:val="24"/>
              </w:rPr>
              <w:t>3</w:t>
            </w:r>
            <w:r w:rsidRPr="00B83B4E">
              <w:rPr>
                <w:sz w:val="24"/>
                <w:szCs w:val="24"/>
              </w:rPr>
              <w:t>-202</w:t>
            </w:r>
            <w:r w:rsidR="00FF5AC2">
              <w:rPr>
                <w:sz w:val="24"/>
                <w:szCs w:val="24"/>
              </w:rPr>
              <w:t>7</w:t>
            </w:r>
            <w:r w:rsidRPr="00B83B4E">
              <w:rPr>
                <w:sz w:val="24"/>
                <w:szCs w:val="24"/>
              </w:rPr>
              <w:t xml:space="preserve"> годы.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60F5" w:rsidRPr="00A131F2" w:rsidTr="00E77BC5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lastRenderedPageBreak/>
              <w:t>Объемы финансирования муниципальной программы за счет всех источников (в разбивке по подпрограммам)</w:t>
            </w:r>
          </w:p>
        </w:tc>
        <w:tc>
          <w:tcPr>
            <w:tcW w:w="4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 xml:space="preserve">Общий объем финансирования Программы составит </w:t>
            </w:r>
            <w:r w:rsidR="00FF5AC2">
              <w:rPr>
                <w:sz w:val="24"/>
                <w:szCs w:val="24"/>
              </w:rPr>
              <w:t>3 </w:t>
            </w:r>
            <w:r w:rsidR="00AF219C">
              <w:rPr>
                <w:sz w:val="24"/>
                <w:szCs w:val="24"/>
              </w:rPr>
              <w:t>10</w:t>
            </w:r>
            <w:r w:rsidR="006665E1">
              <w:rPr>
                <w:sz w:val="24"/>
                <w:szCs w:val="24"/>
              </w:rPr>
              <w:t>8</w:t>
            </w:r>
            <w:r w:rsidR="00DC1628">
              <w:rPr>
                <w:sz w:val="24"/>
                <w:szCs w:val="24"/>
              </w:rPr>
              <w:t> </w:t>
            </w:r>
            <w:r w:rsidR="006665E1">
              <w:rPr>
                <w:sz w:val="24"/>
                <w:szCs w:val="24"/>
              </w:rPr>
              <w:t>660</w:t>
            </w:r>
            <w:r w:rsidR="00DC1628">
              <w:rPr>
                <w:sz w:val="24"/>
                <w:szCs w:val="24"/>
              </w:rPr>
              <w:t>,</w:t>
            </w:r>
            <w:r w:rsidR="006665E1">
              <w:rPr>
                <w:sz w:val="24"/>
                <w:szCs w:val="24"/>
              </w:rPr>
              <w:t>8</w:t>
            </w:r>
            <w:r w:rsidR="00077F7C">
              <w:t xml:space="preserve"> </w:t>
            </w:r>
            <w:r w:rsidR="00C42FEE" w:rsidRPr="00737067">
              <w:t>тыс</w:t>
            </w:r>
            <w:proofErr w:type="gramStart"/>
            <w:r w:rsidR="00C42FEE" w:rsidRPr="00737067">
              <w:t>.р</w:t>
            </w:r>
            <w:proofErr w:type="gramEnd"/>
            <w:r w:rsidR="00C42FEE" w:rsidRPr="00737067">
              <w:t>уб.</w:t>
            </w:r>
          </w:p>
          <w:tbl>
            <w:tblPr>
              <w:tblW w:w="8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66"/>
              <w:gridCol w:w="1025"/>
              <w:gridCol w:w="956"/>
              <w:gridCol w:w="992"/>
              <w:gridCol w:w="993"/>
              <w:gridCol w:w="992"/>
              <w:gridCol w:w="992"/>
              <w:gridCol w:w="992"/>
            </w:tblGrid>
            <w:tr w:rsidR="006960F5" w:rsidRPr="00737067" w:rsidTr="00E77BC5">
              <w:tc>
                <w:tcPr>
                  <w:tcW w:w="1166" w:type="dxa"/>
                  <w:vMerge w:val="restart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Наименование программы /подпрограммы</w:t>
                  </w:r>
                </w:p>
              </w:tc>
              <w:tc>
                <w:tcPr>
                  <w:tcW w:w="1025" w:type="dxa"/>
                  <w:vMerge w:val="restart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 xml:space="preserve">Источники </w:t>
                  </w:r>
                  <w:proofErr w:type="spellStart"/>
                  <w:proofErr w:type="gramStart"/>
                  <w:r w:rsidRPr="000C52A9">
                    <w:rPr>
                      <w:sz w:val="16"/>
                      <w:szCs w:val="16"/>
                    </w:rPr>
                    <w:t>финансиро</w:t>
                  </w:r>
                  <w:proofErr w:type="spellEnd"/>
                  <w:r w:rsidRPr="000C52A9">
                    <w:rPr>
                      <w:sz w:val="16"/>
                      <w:szCs w:val="16"/>
                      <w:lang w:val="en-US"/>
                    </w:rPr>
                    <w:t>-</w:t>
                  </w:r>
                  <w:proofErr w:type="spellStart"/>
                  <w:r w:rsidRPr="000C52A9">
                    <w:rPr>
                      <w:sz w:val="16"/>
                      <w:szCs w:val="16"/>
                    </w:rPr>
                    <w:t>вания</w:t>
                  </w:r>
                  <w:proofErr w:type="spellEnd"/>
                  <w:proofErr w:type="gramEnd"/>
                </w:p>
              </w:tc>
              <w:tc>
                <w:tcPr>
                  <w:tcW w:w="4925" w:type="dxa"/>
                  <w:gridSpan w:val="5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Расходы (тыс</w:t>
                  </w:r>
                  <w:proofErr w:type="gramStart"/>
                  <w:r w:rsidRPr="000C52A9">
                    <w:rPr>
                      <w:sz w:val="16"/>
                      <w:szCs w:val="16"/>
                    </w:rPr>
                    <w:t>.р</w:t>
                  </w:r>
                  <w:proofErr w:type="gramEnd"/>
                  <w:r w:rsidRPr="000C52A9">
                    <w:rPr>
                      <w:sz w:val="16"/>
                      <w:szCs w:val="16"/>
                    </w:rPr>
                    <w:t>уб.) по годам</w:t>
                  </w:r>
                </w:p>
              </w:tc>
              <w:tc>
                <w:tcPr>
                  <w:tcW w:w="992" w:type="dxa"/>
                  <w:vMerge w:val="restart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Всего</w:t>
                  </w:r>
                </w:p>
              </w:tc>
            </w:tr>
            <w:tr w:rsidR="00FF5AC2" w:rsidRPr="00737067" w:rsidTr="00E77BC5">
              <w:tc>
                <w:tcPr>
                  <w:tcW w:w="1166" w:type="dxa"/>
                  <w:vMerge/>
                </w:tcPr>
                <w:p w:rsidR="00FF5AC2" w:rsidRPr="000C52A9" w:rsidRDefault="00FF5AC2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  <w:vMerge/>
                </w:tcPr>
                <w:p w:rsidR="00FF5AC2" w:rsidRPr="000C52A9" w:rsidRDefault="00FF5AC2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</w:tcPr>
                <w:p w:rsidR="00FF5AC2" w:rsidRPr="000C52A9" w:rsidRDefault="00FF5AC2" w:rsidP="00061277">
                  <w:pPr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202</w:t>
                  </w: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FF5AC2" w:rsidRPr="000C52A9" w:rsidRDefault="00FF5AC2" w:rsidP="00061277">
                  <w:pPr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202</w:t>
                  </w: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FF5AC2" w:rsidRPr="000C52A9" w:rsidRDefault="00FF5AC2" w:rsidP="00061277">
                  <w:pPr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202</w:t>
                  </w: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FF5AC2" w:rsidRPr="000C52A9" w:rsidRDefault="00FF5AC2" w:rsidP="00061277">
                  <w:pPr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202</w:t>
                  </w: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FF5AC2" w:rsidRPr="000C52A9" w:rsidRDefault="00FF5AC2" w:rsidP="00FF5AC2">
                  <w:pPr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202</w:t>
                  </w: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92" w:type="dxa"/>
                  <w:vMerge/>
                </w:tcPr>
                <w:p w:rsidR="00FF5AC2" w:rsidRPr="000C52A9" w:rsidRDefault="00FF5AC2" w:rsidP="00F65A7F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665E1" w:rsidRPr="00737067" w:rsidTr="00E77BC5">
              <w:tc>
                <w:tcPr>
                  <w:tcW w:w="1166" w:type="dxa"/>
                  <w:vMerge w:val="restart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Всего по муниципальной программе «Культура города Сарова Нижегородской области»</w:t>
                  </w:r>
                </w:p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C52A9">
                    <w:rPr>
                      <w:b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956" w:type="dxa"/>
                </w:tcPr>
                <w:p w:rsidR="006665E1" w:rsidRPr="0052307E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617 568,4</w:t>
                  </w:r>
                </w:p>
              </w:tc>
              <w:tc>
                <w:tcPr>
                  <w:tcW w:w="992" w:type="dxa"/>
                </w:tcPr>
                <w:p w:rsidR="006665E1" w:rsidRPr="00DE3961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654</w:t>
                  </w:r>
                  <w:r w:rsidRPr="00DE3961">
                    <w:rPr>
                      <w:b/>
                      <w:sz w:val="16"/>
                      <w:szCs w:val="16"/>
                    </w:rPr>
                    <w:t> </w:t>
                  </w:r>
                  <w:r>
                    <w:rPr>
                      <w:b/>
                      <w:sz w:val="16"/>
                      <w:szCs w:val="16"/>
                    </w:rPr>
                    <w:t>46</w:t>
                  </w:r>
                  <w:r w:rsidRPr="00DE3961">
                    <w:rPr>
                      <w:b/>
                      <w:sz w:val="16"/>
                      <w:szCs w:val="16"/>
                    </w:rPr>
                    <w:t>5,</w:t>
                  </w: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6665E1" w:rsidRPr="00D75BB3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630 527,1</w:t>
                  </w:r>
                </w:p>
              </w:tc>
              <w:tc>
                <w:tcPr>
                  <w:tcW w:w="992" w:type="dxa"/>
                </w:tcPr>
                <w:p w:rsidR="006665E1" w:rsidRPr="00D75BB3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75BB3">
                    <w:rPr>
                      <w:b/>
                      <w:sz w:val="16"/>
                      <w:szCs w:val="16"/>
                    </w:rPr>
                    <w:t>611 006,0</w:t>
                  </w:r>
                </w:p>
              </w:tc>
              <w:tc>
                <w:tcPr>
                  <w:tcW w:w="992" w:type="dxa"/>
                </w:tcPr>
                <w:p w:rsidR="006665E1" w:rsidRPr="00D75BB3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75BB3">
                    <w:rPr>
                      <w:b/>
                      <w:sz w:val="16"/>
                      <w:szCs w:val="16"/>
                    </w:rPr>
                    <w:t>595 093,9</w:t>
                  </w:r>
                </w:p>
              </w:tc>
              <w:tc>
                <w:tcPr>
                  <w:tcW w:w="992" w:type="dxa"/>
                </w:tcPr>
                <w:p w:rsidR="006665E1" w:rsidRPr="0030357F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0357F">
                    <w:rPr>
                      <w:b/>
                      <w:sz w:val="16"/>
                      <w:szCs w:val="16"/>
                    </w:rPr>
                    <w:t>3</w:t>
                  </w:r>
                  <w:r>
                    <w:rPr>
                      <w:b/>
                      <w:sz w:val="16"/>
                      <w:szCs w:val="16"/>
                    </w:rPr>
                    <w:t> 108 660,8</w:t>
                  </w:r>
                </w:p>
              </w:tc>
            </w:tr>
            <w:tr w:rsidR="006665E1" w:rsidRPr="00737067" w:rsidTr="00E77BC5">
              <w:tc>
                <w:tcPr>
                  <w:tcW w:w="1166" w:type="dxa"/>
                  <w:vMerge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956" w:type="dxa"/>
                </w:tcPr>
                <w:p w:rsidR="006665E1" w:rsidRPr="009D0E9E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2 098,4</w:t>
                  </w:r>
                </w:p>
              </w:tc>
              <w:tc>
                <w:tcPr>
                  <w:tcW w:w="992" w:type="dxa"/>
                </w:tcPr>
                <w:p w:rsidR="006665E1" w:rsidRPr="00285C3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285C39">
                    <w:rPr>
                      <w:sz w:val="16"/>
                      <w:szCs w:val="16"/>
                    </w:rPr>
                    <w:t>4 110,3</w:t>
                  </w:r>
                </w:p>
              </w:tc>
              <w:tc>
                <w:tcPr>
                  <w:tcW w:w="993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1 387,2</w:t>
                  </w:r>
                </w:p>
              </w:tc>
              <w:tc>
                <w:tcPr>
                  <w:tcW w:w="992" w:type="dxa"/>
                </w:tcPr>
                <w:p w:rsidR="006665E1" w:rsidRPr="00404768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404768">
                    <w:rPr>
                      <w:sz w:val="16"/>
                      <w:szCs w:val="16"/>
                    </w:rPr>
                    <w:t>1 528,9</w:t>
                  </w:r>
                </w:p>
              </w:tc>
              <w:tc>
                <w:tcPr>
                  <w:tcW w:w="992" w:type="dxa"/>
                </w:tcPr>
                <w:p w:rsidR="006665E1" w:rsidRPr="00404768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404768">
                    <w:rPr>
                      <w:sz w:val="16"/>
                      <w:szCs w:val="16"/>
                    </w:rPr>
                    <w:t>1 454,5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10 579,3</w:t>
                  </w:r>
                </w:p>
              </w:tc>
            </w:tr>
            <w:tr w:rsidR="006665E1" w:rsidRPr="00737067" w:rsidTr="00E77BC5">
              <w:tc>
                <w:tcPr>
                  <w:tcW w:w="1166" w:type="dxa"/>
                  <w:vMerge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956" w:type="dxa"/>
                </w:tcPr>
                <w:p w:rsidR="006665E1" w:rsidRPr="009D0E9E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146 225,0</w:t>
                  </w:r>
                </w:p>
              </w:tc>
              <w:tc>
                <w:tcPr>
                  <w:tcW w:w="992" w:type="dxa"/>
                </w:tcPr>
                <w:p w:rsidR="006665E1" w:rsidRPr="00285C3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285C39">
                    <w:rPr>
                      <w:sz w:val="16"/>
                      <w:szCs w:val="16"/>
                    </w:rPr>
                    <w:t>131 591,9</w:t>
                  </w:r>
                </w:p>
              </w:tc>
              <w:tc>
                <w:tcPr>
                  <w:tcW w:w="993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6 292,2</w:t>
                  </w:r>
                </w:p>
              </w:tc>
              <w:tc>
                <w:tcPr>
                  <w:tcW w:w="992" w:type="dxa"/>
                </w:tcPr>
                <w:p w:rsidR="006665E1" w:rsidRPr="00404768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404768">
                    <w:rPr>
                      <w:sz w:val="16"/>
                      <w:szCs w:val="16"/>
                    </w:rPr>
                    <w:t>565,5</w:t>
                  </w:r>
                </w:p>
              </w:tc>
              <w:tc>
                <w:tcPr>
                  <w:tcW w:w="992" w:type="dxa"/>
                </w:tcPr>
                <w:p w:rsidR="006665E1" w:rsidRPr="00404768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404768">
                    <w:rPr>
                      <w:sz w:val="16"/>
                      <w:szCs w:val="16"/>
                    </w:rPr>
                    <w:t>623,3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285 297,9</w:t>
                  </w:r>
                </w:p>
              </w:tc>
            </w:tr>
            <w:tr w:rsidR="006665E1" w:rsidRPr="00737067" w:rsidTr="00C42FEE">
              <w:trPr>
                <w:trHeight w:val="666"/>
              </w:trPr>
              <w:tc>
                <w:tcPr>
                  <w:tcW w:w="1166" w:type="dxa"/>
                  <w:vMerge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Бюджет города Сарова</w:t>
                  </w:r>
                </w:p>
              </w:tc>
              <w:tc>
                <w:tcPr>
                  <w:tcW w:w="956" w:type="dxa"/>
                </w:tcPr>
                <w:p w:rsidR="006665E1" w:rsidRPr="009D0E9E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469 245,0</w:t>
                  </w:r>
                </w:p>
              </w:tc>
              <w:tc>
                <w:tcPr>
                  <w:tcW w:w="992" w:type="dxa"/>
                </w:tcPr>
                <w:p w:rsidR="006665E1" w:rsidRPr="00285C3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285C39">
                    <w:rPr>
                      <w:sz w:val="16"/>
                      <w:szCs w:val="16"/>
                    </w:rPr>
                    <w:t>518 763,2</w:t>
                  </w:r>
                </w:p>
              </w:tc>
              <w:tc>
                <w:tcPr>
                  <w:tcW w:w="993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622 847,7</w:t>
                  </w:r>
                </w:p>
              </w:tc>
              <w:tc>
                <w:tcPr>
                  <w:tcW w:w="992" w:type="dxa"/>
                </w:tcPr>
                <w:p w:rsidR="006665E1" w:rsidRPr="00404768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404768">
                    <w:rPr>
                      <w:sz w:val="16"/>
                      <w:szCs w:val="16"/>
                    </w:rPr>
                    <w:t>608 911,6</w:t>
                  </w:r>
                </w:p>
              </w:tc>
              <w:tc>
                <w:tcPr>
                  <w:tcW w:w="992" w:type="dxa"/>
                </w:tcPr>
                <w:p w:rsidR="006665E1" w:rsidRPr="00404768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404768">
                    <w:rPr>
                      <w:sz w:val="16"/>
                      <w:szCs w:val="16"/>
                    </w:rPr>
                    <w:t>593 016,1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2 812 783,6</w:t>
                  </w:r>
                </w:p>
              </w:tc>
            </w:tr>
            <w:tr w:rsidR="006960F5" w:rsidRPr="00737067" w:rsidTr="00E77BC5">
              <w:tc>
                <w:tcPr>
                  <w:tcW w:w="1166" w:type="dxa"/>
                  <w:vMerge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Прочие источники</w:t>
                  </w:r>
                </w:p>
              </w:tc>
              <w:tc>
                <w:tcPr>
                  <w:tcW w:w="956" w:type="dxa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960F5" w:rsidRPr="000C52A9" w:rsidRDefault="006960F5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</w:tr>
          </w:tbl>
          <w:p w:rsidR="006960F5" w:rsidRPr="00B83B4E" w:rsidRDefault="006960F5" w:rsidP="004C2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В том числе по подпрограммам:</w:t>
            </w:r>
          </w:p>
          <w:tbl>
            <w:tblPr>
              <w:tblW w:w="8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66"/>
              <w:gridCol w:w="1025"/>
              <w:gridCol w:w="956"/>
              <w:gridCol w:w="992"/>
              <w:gridCol w:w="993"/>
              <w:gridCol w:w="992"/>
              <w:gridCol w:w="992"/>
              <w:gridCol w:w="992"/>
            </w:tblGrid>
            <w:tr w:rsidR="006665E1" w:rsidRPr="00EF576C" w:rsidTr="00E77BC5">
              <w:tc>
                <w:tcPr>
                  <w:tcW w:w="1166" w:type="dxa"/>
                  <w:vMerge w:val="restart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0C52A9">
                    <w:rPr>
                      <w:sz w:val="16"/>
                      <w:szCs w:val="16"/>
                    </w:rPr>
                    <w:t>Подпрограм-ма</w:t>
                  </w:r>
                  <w:proofErr w:type="spellEnd"/>
                  <w:proofErr w:type="gramEnd"/>
                  <w:r w:rsidRPr="000C52A9">
                    <w:rPr>
                      <w:sz w:val="16"/>
                      <w:szCs w:val="16"/>
                    </w:rPr>
                    <w:t xml:space="preserve"> 1 «Поддержка профессионального искусства, образования»</w:t>
                  </w:r>
                </w:p>
              </w:tc>
              <w:tc>
                <w:tcPr>
                  <w:tcW w:w="1025" w:type="dxa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C52A9">
                    <w:rPr>
                      <w:b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956" w:type="dxa"/>
                </w:tcPr>
                <w:p w:rsidR="006665E1" w:rsidRPr="00035824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35824">
                    <w:rPr>
                      <w:b/>
                      <w:sz w:val="16"/>
                      <w:szCs w:val="16"/>
                    </w:rPr>
                    <w:t>286 298,6</w:t>
                  </w:r>
                </w:p>
              </w:tc>
              <w:tc>
                <w:tcPr>
                  <w:tcW w:w="992" w:type="dxa"/>
                </w:tcPr>
                <w:p w:rsidR="006665E1" w:rsidRPr="002A6FAC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A6FAC">
                    <w:rPr>
                      <w:b/>
                      <w:sz w:val="16"/>
                      <w:szCs w:val="16"/>
                    </w:rPr>
                    <w:t>332 592,2</w:t>
                  </w:r>
                </w:p>
              </w:tc>
              <w:tc>
                <w:tcPr>
                  <w:tcW w:w="993" w:type="dxa"/>
                </w:tcPr>
                <w:p w:rsidR="006665E1" w:rsidRPr="0030357F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346 944,4</w:t>
                  </w:r>
                </w:p>
              </w:tc>
              <w:tc>
                <w:tcPr>
                  <w:tcW w:w="992" w:type="dxa"/>
                </w:tcPr>
                <w:p w:rsidR="006665E1" w:rsidRPr="0030357F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0357F">
                    <w:rPr>
                      <w:b/>
                      <w:sz w:val="16"/>
                      <w:szCs w:val="16"/>
                    </w:rPr>
                    <w:t>345 047,2</w:t>
                  </w:r>
                </w:p>
              </w:tc>
              <w:tc>
                <w:tcPr>
                  <w:tcW w:w="992" w:type="dxa"/>
                </w:tcPr>
                <w:p w:rsidR="006665E1" w:rsidRPr="0030357F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0357F">
                    <w:rPr>
                      <w:b/>
                      <w:sz w:val="16"/>
                      <w:szCs w:val="16"/>
                    </w:rPr>
                    <w:t>344 940,4</w:t>
                  </w:r>
                </w:p>
              </w:tc>
              <w:tc>
                <w:tcPr>
                  <w:tcW w:w="992" w:type="dxa"/>
                </w:tcPr>
                <w:p w:rsidR="006665E1" w:rsidRPr="0030357F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0357F">
                    <w:rPr>
                      <w:b/>
                      <w:sz w:val="16"/>
                      <w:szCs w:val="16"/>
                    </w:rPr>
                    <w:t>1 65</w:t>
                  </w:r>
                  <w:r>
                    <w:rPr>
                      <w:b/>
                      <w:sz w:val="16"/>
                      <w:szCs w:val="16"/>
                    </w:rPr>
                    <w:t>5 822,8</w:t>
                  </w:r>
                </w:p>
              </w:tc>
            </w:tr>
            <w:tr w:rsidR="006665E1" w:rsidRPr="00EF576C" w:rsidTr="00E77BC5">
              <w:tc>
                <w:tcPr>
                  <w:tcW w:w="1166" w:type="dxa"/>
                  <w:vMerge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956" w:type="dxa"/>
                </w:tcPr>
                <w:p w:rsidR="006665E1" w:rsidRPr="009D0E9E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1 847,8</w:t>
                  </w:r>
                </w:p>
              </w:tc>
              <w:tc>
                <w:tcPr>
                  <w:tcW w:w="992" w:type="dxa"/>
                </w:tcPr>
                <w:p w:rsidR="006665E1" w:rsidRPr="009D0E9E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1 830,0</w:t>
                  </w:r>
                </w:p>
              </w:tc>
              <w:tc>
                <w:tcPr>
                  <w:tcW w:w="993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1 165,3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1 312,5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1 232,5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7 388,1</w:t>
                  </w:r>
                </w:p>
              </w:tc>
            </w:tr>
            <w:tr w:rsidR="006665E1" w:rsidRPr="00EF576C" w:rsidTr="00E77BC5">
              <w:tc>
                <w:tcPr>
                  <w:tcW w:w="1166" w:type="dxa"/>
                  <w:vMerge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956" w:type="dxa"/>
                </w:tcPr>
                <w:p w:rsidR="006665E1" w:rsidRPr="009D0E9E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5 472,2</w:t>
                  </w:r>
                </w:p>
              </w:tc>
              <w:tc>
                <w:tcPr>
                  <w:tcW w:w="992" w:type="dxa"/>
                </w:tcPr>
                <w:p w:rsidR="006665E1" w:rsidRPr="009D0E9E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27 066,7</w:t>
                  </w:r>
                </w:p>
              </w:tc>
              <w:tc>
                <w:tcPr>
                  <w:tcW w:w="993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2 336,5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485,5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528,2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35 889,1</w:t>
                  </w:r>
                </w:p>
              </w:tc>
            </w:tr>
            <w:tr w:rsidR="006665E1" w:rsidRPr="00EF576C" w:rsidTr="00E77BC5">
              <w:tc>
                <w:tcPr>
                  <w:tcW w:w="1166" w:type="dxa"/>
                  <w:vMerge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Бюджет города Сарова</w:t>
                  </w:r>
                </w:p>
              </w:tc>
              <w:tc>
                <w:tcPr>
                  <w:tcW w:w="956" w:type="dxa"/>
                </w:tcPr>
                <w:p w:rsidR="006665E1" w:rsidRPr="009D0E9E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278 978,6</w:t>
                  </w:r>
                </w:p>
              </w:tc>
              <w:tc>
                <w:tcPr>
                  <w:tcW w:w="992" w:type="dxa"/>
                </w:tcPr>
                <w:p w:rsidR="006665E1" w:rsidRPr="009D0E9E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303 695,5</w:t>
                  </w:r>
                </w:p>
              </w:tc>
              <w:tc>
                <w:tcPr>
                  <w:tcW w:w="993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343 442,6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343 249,2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343 179,7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1 612 545,6</w:t>
                  </w:r>
                </w:p>
              </w:tc>
            </w:tr>
            <w:tr w:rsidR="006665E1" w:rsidRPr="00EF576C" w:rsidTr="00E77BC5">
              <w:tc>
                <w:tcPr>
                  <w:tcW w:w="1166" w:type="dxa"/>
                  <w:vMerge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Прочие источники</w:t>
                  </w:r>
                </w:p>
              </w:tc>
              <w:tc>
                <w:tcPr>
                  <w:tcW w:w="956" w:type="dxa"/>
                </w:tcPr>
                <w:p w:rsidR="006665E1" w:rsidRPr="008E1DF6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8E1DF6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665E1" w:rsidRPr="002A6FAC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2A6FAC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6665E1" w:rsidRPr="00465CBB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465CB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665E1" w:rsidRPr="00465CBB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465CB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665E1" w:rsidRPr="009D0E9E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665E1" w:rsidRPr="009D0E9E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0,0</w:t>
                  </w:r>
                </w:p>
              </w:tc>
            </w:tr>
            <w:tr w:rsidR="006665E1" w:rsidRPr="00EF576C" w:rsidTr="00E77BC5">
              <w:tc>
                <w:tcPr>
                  <w:tcW w:w="1166" w:type="dxa"/>
                  <w:vMerge w:val="restart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0C52A9">
                    <w:rPr>
                      <w:sz w:val="16"/>
                      <w:szCs w:val="16"/>
                    </w:rPr>
                    <w:t>Подпрограм-ма</w:t>
                  </w:r>
                  <w:proofErr w:type="spellEnd"/>
                  <w:proofErr w:type="gramEnd"/>
                  <w:r w:rsidRPr="000C52A9">
                    <w:rPr>
                      <w:sz w:val="16"/>
                      <w:szCs w:val="16"/>
                    </w:rPr>
                    <w:t xml:space="preserve"> 2 «Наследие»</w:t>
                  </w:r>
                </w:p>
              </w:tc>
              <w:tc>
                <w:tcPr>
                  <w:tcW w:w="1025" w:type="dxa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C52A9">
                    <w:rPr>
                      <w:b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956" w:type="dxa"/>
                </w:tcPr>
                <w:p w:rsidR="006665E1" w:rsidRPr="00035824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35824">
                    <w:rPr>
                      <w:b/>
                      <w:sz w:val="16"/>
                      <w:szCs w:val="16"/>
                    </w:rPr>
                    <w:t>186 651,0</w:t>
                  </w:r>
                </w:p>
              </w:tc>
              <w:tc>
                <w:tcPr>
                  <w:tcW w:w="992" w:type="dxa"/>
                </w:tcPr>
                <w:p w:rsidR="006665E1" w:rsidRPr="00AC76C2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AC76C2">
                    <w:rPr>
                      <w:b/>
                      <w:sz w:val="16"/>
                      <w:szCs w:val="16"/>
                    </w:rPr>
                    <w:t>232 679,2</w:t>
                  </w:r>
                </w:p>
              </w:tc>
              <w:tc>
                <w:tcPr>
                  <w:tcW w:w="993" w:type="dxa"/>
                </w:tcPr>
                <w:p w:rsidR="006665E1" w:rsidRPr="0030357F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269 482,9</w:t>
                  </w:r>
                </w:p>
              </w:tc>
              <w:tc>
                <w:tcPr>
                  <w:tcW w:w="992" w:type="dxa"/>
                </w:tcPr>
                <w:p w:rsidR="006665E1" w:rsidRPr="0030357F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0357F">
                    <w:rPr>
                      <w:b/>
                      <w:sz w:val="16"/>
                      <w:szCs w:val="16"/>
                    </w:rPr>
                    <w:t>248 928,4</w:t>
                  </w:r>
                </w:p>
              </w:tc>
              <w:tc>
                <w:tcPr>
                  <w:tcW w:w="992" w:type="dxa"/>
                </w:tcPr>
                <w:p w:rsidR="006665E1" w:rsidRPr="0030357F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0357F">
                    <w:rPr>
                      <w:b/>
                      <w:sz w:val="16"/>
                      <w:szCs w:val="16"/>
                    </w:rPr>
                    <w:t>248 928,4</w:t>
                  </w:r>
                </w:p>
              </w:tc>
              <w:tc>
                <w:tcPr>
                  <w:tcW w:w="992" w:type="dxa"/>
                </w:tcPr>
                <w:p w:rsidR="006665E1" w:rsidRPr="0030357F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0357F">
                    <w:rPr>
                      <w:b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sz w:val="16"/>
                      <w:szCs w:val="16"/>
                    </w:rPr>
                    <w:t> 186 669,9</w:t>
                  </w:r>
                </w:p>
              </w:tc>
            </w:tr>
            <w:tr w:rsidR="006665E1" w:rsidRPr="00EF576C" w:rsidTr="00E77BC5">
              <w:tc>
                <w:tcPr>
                  <w:tcW w:w="1166" w:type="dxa"/>
                  <w:vMerge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956" w:type="dxa"/>
                </w:tcPr>
                <w:p w:rsidR="006665E1" w:rsidRPr="009D0E9E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665E1" w:rsidRPr="009D0E9E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0,0</w:t>
                  </w:r>
                </w:p>
              </w:tc>
            </w:tr>
            <w:tr w:rsidR="006665E1" w:rsidRPr="00EF576C" w:rsidTr="00E77BC5">
              <w:tc>
                <w:tcPr>
                  <w:tcW w:w="1166" w:type="dxa"/>
                  <w:vMerge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956" w:type="dxa"/>
                </w:tcPr>
                <w:p w:rsidR="006665E1" w:rsidRPr="009D0E9E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2 100,0</w:t>
                  </w:r>
                </w:p>
              </w:tc>
              <w:tc>
                <w:tcPr>
                  <w:tcW w:w="992" w:type="dxa"/>
                </w:tcPr>
                <w:p w:rsidR="006665E1" w:rsidRPr="009D0E9E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27 595,9</w:t>
                  </w:r>
                </w:p>
              </w:tc>
              <w:tc>
                <w:tcPr>
                  <w:tcW w:w="993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3 881,7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33 577,6</w:t>
                  </w:r>
                </w:p>
              </w:tc>
            </w:tr>
            <w:tr w:rsidR="006665E1" w:rsidRPr="00EF576C" w:rsidTr="00E77BC5">
              <w:tc>
                <w:tcPr>
                  <w:tcW w:w="1166" w:type="dxa"/>
                  <w:vMerge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Бюджет города Сарова</w:t>
                  </w:r>
                </w:p>
              </w:tc>
              <w:tc>
                <w:tcPr>
                  <w:tcW w:w="956" w:type="dxa"/>
                </w:tcPr>
                <w:p w:rsidR="006665E1" w:rsidRPr="009D0E9E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184 551,0</w:t>
                  </w:r>
                </w:p>
              </w:tc>
              <w:tc>
                <w:tcPr>
                  <w:tcW w:w="992" w:type="dxa"/>
                </w:tcPr>
                <w:p w:rsidR="006665E1" w:rsidRPr="009D0E9E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205 083,3</w:t>
                  </w:r>
                </w:p>
              </w:tc>
              <w:tc>
                <w:tcPr>
                  <w:tcW w:w="993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265 601,2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248 928,4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248 928,4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1 153 092,3</w:t>
                  </w:r>
                </w:p>
              </w:tc>
            </w:tr>
            <w:tr w:rsidR="006665E1" w:rsidRPr="00EF576C" w:rsidTr="00E77BC5">
              <w:tc>
                <w:tcPr>
                  <w:tcW w:w="1166" w:type="dxa"/>
                  <w:vMerge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Прочие источники</w:t>
                  </w:r>
                </w:p>
              </w:tc>
              <w:tc>
                <w:tcPr>
                  <w:tcW w:w="956" w:type="dxa"/>
                </w:tcPr>
                <w:p w:rsidR="006665E1" w:rsidRPr="0052307E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52307E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665E1" w:rsidRPr="00AC76C2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AC76C2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6665E1" w:rsidRPr="0030357F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0357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665E1" w:rsidRPr="0030357F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0357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665E1" w:rsidRPr="0030357F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0357F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6665E1" w:rsidRPr="0030357F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30357F">
                    <w:rPr>
                      <w:sz w:val="16"/>
                      <w:szCs w:val="16"/>
                    </w:rPr>
                    <w:t>0,0</w:t>
                  </w:r>
                </w:p>
              </w:tc>
            </w:tr>
            <w:tr w:rsidR="006665E1" w:rsidRPr="00EF576C" w:rsidTr="00E77BC5">
              <w:tc>
                <w:tcPr>
                  <w:tcW w:w="1166" w:type="dxa"/>
                  <w:vMerge w:val="restart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0C52A9">
                    <w:rPr>
                      <w:sz w:val="16"/>
                      <w:szCs w:val="16"/>
                    </w:rPr>
                    <w:t>Подпрограм-ма</w:t>
                  </w:r>
                  <w:proofErr w:type="spellEnd"/>
                  <w:proofErr w:type="gramEnd"/>
                  <w:r w:rsidRPr="000C52A9">
                    <w:rPr>
                      <w:sz w:val="16"/>
                      <w:szCs w:val="16"/>
                    </w:rPr>
                    <w:t xml:space="preserve"> 3 «Укрепление материально-технической базы»</w:t>
                  </w:r>
                </w:p>
              </w:tc>
              <w:tc>
                <w:tcPr>
                  <w:tcW w:w="1025" w:type="dxa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C52A9">
                    <w:rPr>
                      <w:b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956" w:type="dxa"/>
                </w:tcPr>
                <w:p w:rsidR="006665E1" w:rsidRPr="00035824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35824">
                    <w:rPr>
                      <w:b/>
                      <w:sz w:val="16"/>
                      <w:szCs w:val="16"/>
                    </w:rPr>
                    <w:t>144</w:t>
                  </w:r>
                  <w:r>
                    <w:rPr>
                      <w:b/>
                      <w:sz w:val="16"/>
                      <w:szCs w:val="16"/>
                    </w:rPr>
                    <w:t> 618,8</w:t>
                  </w:r>
                </w:p>
              </w:tc>
              <w:tc>
                <w:tcPr>
                  <w:tcW w:w="992" w:type="dxa"/>
                </w:tcPr>
                <w:p w:rsidR="006665E1" w:rsidRPr="00AC76C2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89 194,0</w:t>
                  </w:r>
                </w:p>
              </w:tc>
              <w:tc>
                <w:tcPr>
                  <w:tcW w:w="993" w:type="dxa"/>
                </w:tcPr>
                <w:p w:rsidR="006665E1" w:rsidRPr="0030357F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14 099,8</w:t>
                  </w:r>
                </w:p>
              </w:tc>
              <w:tc>
                <w:tcPr>
                  <w:tcW w:w="992" w:type="dxa"/>
                </w:tcPr>
                <w:p w:rsidR="006665E1" w:rsidRPr="0030357F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0357F">
                    <w:rPr>
                      <w:b/>
                      <w:sz w:val="16"/>
                      <w:szCs w:val="16"/>
                    </w:rPr>
                    <w:t>17 030,4</w:t>
                  </w:r>
                </w:p>
              </w:tc>
              <w:tc>
                <w:tcPr>
                  <w:tcW w:w="992" w:type="dxa"/>
                </w:tcPr>
                <w:p w:rsidR="006665E1" w:rsidRPr="0030357F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0357F">
                    <w:rPr>
                      <w:b/>
                      <w:sz w:val="16"/>
                      <w:szCs w:val="16"/>
                    </w:rPr>
                    <w:t>1 225,1</w:t>
                  </w:r>
                </w:p>
              </w:tc>
              <w:tc>
                <w:tcPr>
                  <w:tcW w:w="992" w:type="dxa"/>
                </w:tcPr>
                <w:p w:rsidR="006665E1" w:rsidRPr="0030357F" w:rsidRDefault="006665E1" w:rsidP="006665E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266 168,1</w:t>
                  </w:r>
                </w:p>
              </w:tc>
            </w:tr>
            <w:tr w:rsidR="006665E1" w:rsidRPr="00EF576C" w:rsidTr="00E77BC5">
              <w:tc>
                <w:tcPr>
                  <w:tcW w:w="1166" w:type="dxa"/>
                  <w:vMerge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Федеральный бюджет</w:t>
                  </w:r>
                </w:p>
              </w:tc>
              <w:tc>
                <w:tcPr>
                  <w:tcW w:w="956" w:type="dxa"/>
                </w:tcPr>
                <w:p w:rsidR="006665E1" w:rsidRPr="00C01826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01826">
                    <w:rPr>
                      <w:sz w:val="16"/>
                      <w:szCs w:val="16"/>
                    </w:rPr>
                    <w:t>250,6</w:t>
                  </w:r>
                </w:p>
              </w:tc>
              <w:tc>
                <w:tcPr>
                  <w:tcW w:w="992" w:type="dxa"/>
                </w:tcPr>
                <w:p w:rsidR="006665E1" w:rsidRPr="00C01826" w:rsidRDefault="006665E1" w:rsidP="006665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01826">
                    <w:rPr>
                      <w:color w:val="000000"/>
                      <w:sz w:val="16"/>
                      <w:szCs w:val="16"/>
                    </w:rPr>
                    <w:t>2 280,3</w:t>
                  </w:r>
                </w:p>
              </w:tc>
              <w:tc>
                <w:tcPr>
                  <w:tcW w:w="993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221,9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216,4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222,0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3 191,2</w:t>
                  </w:r>
                </w:p>
              </w:tc>
            </w:tr>
            <w:tr w:rsidR="006665E1" w:rsidRPr="00EF576C" w:rsidTr="00E77BC5">
              <w:tc>
                <w:tcPr>
                  <w:tcW w:w="1166" w:type="dxa"/>
                  <w:vMerge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Областной бюджет</w:t>
                  </w:r>
                </w:p>
              </w:tc>
              <w:tc>
                <w:tcPr>
                  <w:tcW w:w="956" w:type="dxa"/>
                </w:tcPr>
                <w:p w:rsidR="006665E1" w:rsidRPr="00C01826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01826">
                    <w:rPr>
                      <w:sz w:val="16"/>
                      <w:szCs w:val="16"/>
                    </w:rPr>
                    <w:t>138 652,8</w:t>
                  </w:r>
                </w:p>
              </w:tc>
              <w:tc>
                <w:tcPr>
                  <w:tcW w:w="992" w:type="dxa"/>
                </w:tcPr>
                <w:p w:rsidR="006665E1" w:rsidRPr="00C01826" w:rsidRDefault="006665E1" w:rsidP="006665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01826">
                    <w:rPr>
                      <w:color w:val="000000"/>
                      <w:sz w:val="16"/>
                      <w:szCs w:val="16"/>
                    </w:rPr>
                    <w:t>76 929,3</w:t>
                  </w:r>
                </w:p>
              </w:tc>
              <w:tc>
                <w:tcPr>
                  <w:tcW w:w="993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74,0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80,0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95,1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215 831,2</w:t>
                  </w:r>
                </w:p>
              </w:tc>
            </w:tr>
            <w:tr w:rsidR="006665E1" w:rsidRPr="00EF576C" w:rsidTr="00E77BC5">
              <w:tc>
                <w:tcPr>
                  <w:tcW w:w="1166" w:type="dxa"/>
                  <w:vMerge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6665E1" w:rsidRPr="000C52A9" w:rsidRDefault="006665E1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Бюджет города Сарова</w:t>
                  </w:r>
                </w:p>
              </w:tc>
              <w:tc>
                <w:tcPr>
                  <w:tcW w:w="956" w:type="dxa"/>
                </w:tcPr>
                <w:p w:rsidR="006665E1" w:rsidRPr="00C01826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01826">
                    <w:rPr>
                      <w:sz w:val="16"/>
                      <w:szCs w:val="16"/>
                    </w:rPr>
                    <w:t>5 715,4</w:t>
                  </w:r>
                </w:p>
              </w:tc>
              <w:tc>
                <w:tcPr>
                  <w:tcW w:w="992" w:type="dxa"/>
                </w:tcPr>
                <w:p w:rsidR="006665E1" w:rsidRPr="00C01826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01826">
                    <w:rPr>
                      <w:sz w:val="16"/>
                      <w:szCs w:val="16"/>
                    </w:rPr>
                    <w:t>9 984,4</w:t>
                  </w:r>
                </w:p>
              </w:tc>
              <w:tc>
                <w:tcPr>
                  <w:tcW w:w="993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13 803,9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16 734,0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908,0</w:t>
                  </w:r>
                </w:p>
              </w:tc>
              <w:tc>
                <w:tcPr>
                  <w:tcW w:w="992" w:type="dxa"/>
                </w:tcPr>
                <w:p w:rsidR="006665E1" w:rsidRPr="00627699" w:rsidRDefault="006665E1" w:rsidP="006665E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47 145,7</w:t>
                  </w:r>
                </w:p>
              </w:tc>
            </w:tr>
            <w:tr w:rsidR="002B38E6" w:rsidRPr="00EF576C" w:rsidTr="00E77BC5">
              <w:tc>
                <w:tcPr>
                  <w:tcW w:w="1166" w:type="dxa"/>
                  <w:vMerge/>
                </w:tcPr>
                <w:p w:rsidR="002B38E6" w:rsidRPr="000C52A9" w:rsidRDefault="002B38E6" w:rsidP="004C205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025" w:type="dxa"/>
                </w:tcPr>
                <w:p w:rsidR="002B38E6" w:rsidRPr="000C52A9" w:rsidRDefault="002B38E6" w:rsidP="004C20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Прочие источники</w:t>
                  </w:r>
                </w:p>
              </w:tc>
              <w:tc>
                <w:tcPr>
                  <w:tcW w:w="956" w:type="dxa"/>
                </w:tcPr>
                <w:p w:rsidR="002B38E6" w:rsidRPr="000C52A9" w:rsidRDefault="002B38E6" w:rsidP="002B38E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2B38E6" w:rsidRPr="000C52A9" w:rsidRDefault="002B38E6" w:rsidP="002B38E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2B38E6" w:rsidRPr="000C52A9" w:rsidRDefault="002B38E6" w:rsidP="002B38E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2B38E6" w:rsidRPr="000C52A9" w:rsidRDefault="002B38E6" w:rsidP="002B38E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2B38E6" w:rsidRPr="000C52A9" w:rsidRDefault="002B38E6" w:rsidP="002B38E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2B38E6" w:rsidRPr="000C52A9" w:rsidRDefault="002B38E6" w:rsidP="002B38E6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0C52A9">
                    <w:rPr>
                      <w:sz w:val="16"/>
                      <w:szCs w:val="16"/>
                    </w:rPr>
                    <w:t>0,0</w:t>
                  </w:r>
                </w:p>
              </w:tc>
            </w:tr>
          </w:tbl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960F5" w:rsidRPr="00C21CFB" w:rsidTr="00E77BC5"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83B4E">
              <w:rPr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6960F5" w:rsidRPr="00B83B4E" w:rsidRDefault="006960F5" w:rsidP="00E7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5E1" w:rsidRPr="0030357F" w:rsidRDefault="006665E1" w:rsidP="006665E1">
            <w:pPr>
              <w:spacing w:after="0" w:line="240" w:lineRule="auto"/>
              <w:jc w:val="both"/>
              <w:rPr>
                <w:b/>
                <w:i/>
              </w:rPr>
            </w:pPr>
            <w:r w:rsidRPr="0030357F">
              <w:rPr>
                <w:b/>
                <w:i/>
              </w:rPr>
              <w:t>Индикаторы достижения цели</w:t>
            </w:r>
            <w:r w:rsidRPr="0030357F">
              <w:rPr>
                <w:b/>
              </w:rPr>
              <w:t xml:space="preserve"> </w:t>
            </w:r>
            <w:r w:rsidRPr="0030357F">
              <w:rPr>
                <w:b/>
                <w:i/>
              </w:rPr>
              <w:t>(значения к 2027 году):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  <w:rPr>
                <w:b/>
              </w:rPr>
            </w:pPr>
            <w:r w:rsidRPr="00F37E06">
              <w:rPr>
                <w:b/>
              </w:rPr>
              <w:t>Муниципальная программа «Культура города Сарова Нижегородской области»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>1. Повышение уровня удовлетворенности горожан качеством предоставления муниципальных услуг в области культуры, % от числа опрошенных граждан – 100 %;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>2.  Сохранность контингента учащихся бюджетной формы обучения, % к предыдущему году – 100 %;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 xml:space="preserve">3. Доля детей в возрасте 5 - 18 лет, получающих услуги по дополнительному образованию, % от общей численности детей данной возрастной группы – 16%;  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>4. Увеличение доли муниципальных учреждений, здания и сооружения которых находятся в удовлетворительном состоянии, % от общего числа учреждений – 70 %;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>5. Уровень фактической обеспеченности клубами и учреждениями клубного типа, % от нормативной потребности – 100%;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>6.  Уровень фактической обеспеченности библиотеками, % от нормативной потребности – 100%;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>7. Уровень фактической обеспеченности парками культуры и отдыха, % от нормативной потребности – 67%.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665E1" w:rsidRPr="00B92B95" w:rsidRDefault="006665E1" w:rsidP="006665E1">
            <w:pPr>
              <w:spacing w:after="0" w:line="240" w:lineRule="auto"/>
              <w:jc w:val="both"/>
              <w:rPr>
                <w:b/>
              </w:rPr>
            </w:pPr>
            <w:r w:rsidRPr="00B92B95">
              <w:rPr>
                <w:b/>
              </w:rPr>
              <w:t>Подпрограмма 1 «Поддержка профессионального искусства, образования»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1.1. Динамика числа посещений театров малых городов, % к предыдущему году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1.2. Динамика средней наполняемости зала в театрах на стационаре, % к предыдущему году - 100 %;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 xml:space="preserve">1.3. Динамика интенсивности обновления театрального репертуара (новые </w:t>
            </w:r>
            <w:r w:rsidRPr="00B92B95">
              <w:lastRenderedPageBreak/>
              <w:t>постановки), % к предыдущему году  - 100 %;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1.4. Динамика количества мероприятий (концертов и концертных программ), проводимых в театрах, % к предыдущему году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1.5. Сохранность контингента учащихся бюджетной формы обучения, % к предыдущему году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1.6. Число лауреатов и дипломантов международных, всероссийских, межрегиональных конкурсов и фестивалей, % от числа участвующих детей – 82,5%;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1.7. Доля детей, привлекаемых к участию в творческих мероприятиях, % от общего числа детей – 91,2 %;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1.8. Удельный вес преподавателей МБУДО в сфере культуры, имеющих высшую и первую категорию, % от общего числа преподавателей МБУДО в сфере культуры – не менее 50 %;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1.9. Доля проведенных мероприятий от запланированных за счет расходов на организацию и проведение городских, межрегиональных и всероссийских мероприятий в области профессионального искусства и дополнительного образования, % к концу 2025 года - 100 %;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1.10. Доля проведенных мероприятий от запланированных за счет расходов на поддержку творческих проектов, проведение и участие в фестивалях, конкурсах, выставках, конференциях в области профессионального искусства и дополнительного образования, % - 100 %.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  <w:p w:rsidR="006665E1" w:rsidRPr="00B92B95" w:rsidRDefault="006665E1" w:rsidP="006665E1">
            <w:pPr>
              <w:spacing w:after="0" w:line="240" w:lineRule="auto"/>
              <w:jc w:val="both"/>
              <w:rPr>
                <w:b/>
              </w:rPr>
            </w:pPr>
            <w:r w:rsidRPr="00B92B95">
              <w:rPr>
                <w:b/>
              </w:rPr>
              <w:t>Подпрограмма 2 «Наследие»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2.1. Динамика объема электронного каталога библиотек, % к предыдущему году – 100,2 %;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  <w:rPr>
                <w:color w:val="000000"/>
              </w:rPr>
            </w:pPr>
            <w:r w:rsidRPr="00B92B95">
              <w:t xml:space="preserve">2.2. </w:t>
            </w:r>
            <w:r w:rsidRPr="00B92B95">
              <w:rPr>
                <w:color w:val="000000"/>
              </w:rPr>
              <w:t>Доля публичных библиотек, подключенных к сети «Интернет», % к общему числу библиотек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rPr>
                <w:color w:val="000000"/>
              </w:rPr>
              <w:t xml:space="preserve">2.3. </w:t>
            </w:r>
            <w:r w:rsidRPr="00B92B95">
              <w:t>Охват населения библиотечным обслуживанием, % от общего числа жителей – 64 %;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2.4. Динамика количества зарегистрированных пользователей библиотек, % к предыдущему году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2.5. Количество посещений библиотек по отношению к уровню 2017 года – 215,0 %;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 xml:space="preserve">2.6. Динамика обращений пользователей к фонду редких книг, % к предыдущему году – 100 %; 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2.7. Динамика объема фонда библиотеки (всего), % к предыдущему году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2.8. Доля представленных зрителю (во всех формах) музейных предметов в общем количестве музейных предметов основного фонда, % к общему объему основного музейного фонда – 13,6 %;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2.9. Количество посещений экспозиций и выставок в музее – 0,6 посещений на 1 жителя в год;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2.10. Динамика числа посетителей экспозиций и выставок в музее, % к предыдущему году – 104 %;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2.11. Пополнение фондов новыми экспонатами, % к предыдущему году – 100,4 %;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2.12. Охват населения культурно-массовыми  мероприятиями – 31 мероприятие на 10 тыс. человек;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2.13. Динамика количества участников клубных формирований, % к предыдущему году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 xml:space="preserve">2.14. Доля проведенных мероприятий от запланированных за счет расходов на развитие самодеятельного художественного творчества, % - 100 %; 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2.15. Количество исполненных архивных запросов, % к предыдущему году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2.16. Количество посещений читального зала архива, %  к предыдущему году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2.17. Количество дел (документов), сведения о которых включены в традиционные и электронные справочно-поисковые средства, % к предыдущему году – 100 %;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2.18. Объем дел (документов), принятых на хранение, % к предыдущему году – 102 %;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2.19. Динамика объема хранящихся дел (документов), % к предыдущему году – 101 %.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665E1" w:rsidRPr="006F4D86" w:rsidRDefault="006665E1" w:rsidP="006665E1">
            <w:pPr>
              <w:spacing w:after="0" w:line="240" w:lineRule="auto"/>
              <w:jc w:val="both"/>
              <w:rPr>
                <w:b/>
              </w:rPr>
            </w:pPr>
            <w:r w:rsidRPr="006F4D86">
              <w:rPr>
                <w:b/>
              </w:rPr>
              <w:t>Подпрограмма 3 «Укрепление материально-технической базы»</w:t>
            </w:r>
          </w:p>
          <w:p w:rsidR="006665E1" w:rsidRPr="006F4D86" w:rsidRDefault="006665E1" w:rsidP="006665E1">
            <w:pPr>
              <w:spacing w:after="0" w:line="240" w:lineRule="auto"/>
              <w:jc w:val="both"/>
            </w:pPr>
            <w:r w:rsidRPr="006F4D86">
              <w:t>3.1. Увеличение доли муниципальных учреждений, здания и сооружения которых находятся в удовлетворительном состоянии, % от общего числа учреждений – 70 %;</w:t>
            </w:r>
          </w:p>
          <w:p w:rsidR="006665E1" w:rsidRPr="006F4D86" w:rsidRDefault="006665E1" w:rsidP="006665E1">
            <w:pPr>
              <w:spacing w:after="0" w:line="240" w:lineRule="auto"/>
              <w:jc w:val="both"/>
            </w:pPr>
            <w:r w:rsidRPr="006F4D86">
              <w:lastRenderedPageBreak/>
              <w:t>3.2. Доля введенных объектов в эксплуатацию после строительства (реконструкции), % к концу 2024 года – 100 %;</w:t>
            </w:r>
          </w:p>
          <w:p w:rsidR="006665E1" w:rsidRPr="006F4D86" w:rsidRDefault="006665E1" w:rsidP="00666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F4D86">
              <w:t xml:space="preserve">3.3. </w:t>
            </w:r>
            <w:proofErr w:type="gramStart"/>
            <w:r w:rsidRPr="006F4D86">
              <w:t>Доля отремонтированных объектов недвижимого имущества, разработанной проектной и сметной документации, полученных положительных экспертиз, заключений на проектную и сметную документацию, разработанных технических условий присоединения к сетям инженерно-технического обеспечения, увеличения потребляемой мощности, благоустроенных территорий, осуществленного строительного контроля за выполнением работ, выполненной топографической съемки от запланированных за счет расходов на проведение капитального ремонта объектов недвижимого имущества, разработку проектной и сметной документации, получение положительных</w:t>
            </w:r>
            <w:proofErr w:type="gramEnd"/>
            <w:r w:rsidRPr="006F4D86">
              <w:t xml:space="preserve"> экспертиз, заключений на проектную и сметную документацию, разработку технических условий присоединения к сетям инженерно-технического обеспечения, увеличения потребляемой мощности, благоустроенных территорий, осуществление строительного </w:t>
            </w:r>
            <w:proofErr w:type="gramStart"/>
            <w:r w:rsidRPr="006F4D86">
              <w:t>контроля за</w:t>
            </w:r>
            <w:proofErr w:type="gramEnd"/>
            <w:r w:rsidRPr="006F4D86">
              <w:t xml:space="preserve"> выполнением работ, выполненной топографической съемки, % к концу 2025 года – 100 %;</w:t>
            </w:r>
          </w:p>
          <w:p w:rsidR="006665E1" w:rsidRPr="006F4D86" w:rsidRDefault="006665E1" w:rsidP="006665E1">
            <w:pPr>
              <w:spacing w:after="0" w:line="240" w:lineRule="auto"/>
              <w:jc w:val="both"/>
              <w:rPr>
                <w:color w:val="000000"/>
              </w:rPr>
            </w:pPr>
            <w:r w:rsidRPr="006F4D86">
              <w:t xml:space="preserve">3.4. Доля организованных и проведенных противопожарных мероприятий от запланированных за счет расходов на организацию и проведение противопожарных мероприятий, % </w:t>
            </w:r>
            <w:r w:rsidRPr="006F4D86">
              <w:rPr>
                <w:color w:val="000000"/>
              </w:rPr>
              <w:t>- 100 %;</w:t>
            </w:r>
          </w:p>
          <w:p w:rsidR="006665E1" w:rsidRPr="006F4D86" w:rsidRDefault="006665E1" w:rsidP="006665E1">
            <w:pPr>
              <w:spacing w:after="0" w:line="240" w:lineRule="auto"/>
              <w:jc w:val="both"/>
              <w:rPr>
                <w:color w:val="000000"/>
              </w:rPr>
            </w:pPr>
            <w:r w:rsidRPr="006F4D86">
              <w:rPr>
                <w:color w:val="000000"/>
              </w:rPr>
              <w:t xml:space="preserve">3.5. </w:t>
            </w:r>
            <w:r w:rsidRPr="006F4D86">
              <w:t xml:space="preserve">Доля приобретенных (изготовленных) основных средств от запланированных к приобретению (изготовлению) основных средств, % -    100 %; </w:t>
            </w:r>
          </w:p>
          <w:p w:rsidR="006665E1" w:rsidRPr="006F4D86" w:rsidRDefault="006665E1" w:rsidP="006665E1">
            <w:pPr>
              <w:spacing w:after="0" w:line="240" w:lineRule="auto"/>
              <w:jc w:val="both"/>
            </w:pPr>
            <w:r w:rsidRPr="006F4D86">
              <w:rPr>
                <w:color w:val="000000"/>
              </w:rPr>
              <w:t>3.6.</w:t>
            </w:r>
            <w:r w:rsidRPr="006F4D86">
              <w:t xml:space="preserve"> Доля организованных и проведенных учреждением мероприятий по обеспечению </w:t>
            </w:r>
            <w:proofErr w:type="spellStart"/>
            <w:r w:rsidRPr="006F4D86">
              <w:t>безбарьерной</w:t>
            </w:r>
            <w:proofErr w:type="spellEnd"/>
            <w:r w:rsidRPr="006F4D86">
              <w:t xml:space="preserve"> среды для маломобильных граждан от запланированных за счет расходов на организацию и проведение мероприятий по обеспечению </w:t>
            </w:r>
            <w:proofErr w:type="spellStart"/>
            <w:r w:rsidRPr="006F4D86">
              <w:t>безбарьерной</w:t>
            </w:r>
            <w:proofErr w:type="spellEnd"/>
            <w:r w:rsidRPr="006F4D86">
              <w:t xml:space="preserve"> среды для маломобильных граждан на территории учреждений, % – 100 %;</w:t>
            </w:r>
          </w:p>
          <w:p w:rsidR="006665E1" w:rsidRPr="006F4D86" w:rsidRDefault="006665E1" w:rsidP="006665E1">
            <w:pPr>
              <w:spacing w:after="0" w:line="240" w:lineRule="auto"/>
              <w:jc w:val="both"/>
            </w:pPr>
            <w:r w:rsidRPr="006F4D86">
              <w:t>3.7. Доля реализованных общественно значимых проектов от запланированных за счет расходов на р</w:t>
            </w:r>
            <w:r w:rsidRPr="006F4D86">
              <w:rPr>
                <w:color w:val="000000"/>
              </w:rPr>
              <w:t xml:space="preserve">еализацию проектов инициативного </w:t>
            </w:r>
            <w:proofErr w:type="spellStart"/>
            <w:r w:rsidRPr="006F4D86">
              <w:rPr>
                <w:color w:val="000000"/>
              </w:rPr>
              <w:t>бюджетирования</w:t>
            </w:r>
            <w:proofErr w:type="spellEnd"/>
            <w:r w:rsidRPr="006F4D86">
              <w:rPr>
                <w:color w:val="000000"/>
              </w:rPr>
              <w:t xml:space="preserve"> «Вам решать!», % </w:t>
            </w:r>
            <w:r w:rsidRPr="006F4D86">
              <w:t>к концу 2024 года – 100 %.</w:t>
            </w:r>
          </w:p>
          <w:p w:rsidR="006665E1" w:rsidRPr="00EB01B8" w:rsidRDefault="006665E1" w:rsidP="006665E1">
            <w:pPr>
              <w:spacing w:after="0" w:line="240" w:lineRule="auto"/>
              <w:jc w:val="both"/>
              <w:rPr>
                <w:color w:val="000000"/>
                <w:sz w:val="16"/>
                <w:szCs w:val="16"/>
                <w:highlight w:val="yellow"/>
              </w:rPr>
            </w:pPr>
          </w:p>
          <w:p w:rsidR="006665E1" w:rsidRPr="00F37E06" w:rsidRDefault="006665E1" w:rsidP="006665E1">
            <w:pPr>
              <w:spacing w:after="0" w:line="240" w:lineRule="auto"/>
              <w:jc w:val="both"/>
              <w:rPr>
                <w:b/>
                <w:i/>
              </w:rPr>
            </w:pPr>
            <w:r w:rsidRPr="00F37E06">
              <w:rPr>
                <w:b/>
                <w:i/>
              </w:rPr>
              <w:t>Показатели непосредственных результатов</w:t>
            </w:r>
            <w:r w:rsidRPr="00F37E06">
              <w:rPr>
                <w:b/>
              </w:rPr>
              <w:t xml:space="preserve"> </w:t>
            </w:r>
            <w:r w:rsidRPr="00F37E06">
              <w:rPr>
                <w:b/>
                <w:i/>
              </w:rPr>
              <w:t>(значения к 2027 году):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  <w:rPr>
                <w:b/>
              </w:rPr>
            </w:pPr>
            <w:r w:rsidRPr="00F37E06">
              <w:rPr>
                <w:b/>
              </w:rPr>
              <w:t>Муниципальная программа «Культура города Сарова Нижегородской области»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 xml:space="preserve">1.Число детей, посещающих МБУДО в сфере культуры, бюджетной формы обучения, составит 2 002 учащихся; 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 xml:space="preserve">2. Численность детей в возрасте 5 - 18 лет, получающих услуги по дополнительному образованию, составит – 2 297 человек;  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>3. Количество проведенных культурно – массовых мероприятий составит 300 мероприятий;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>4. Число посещений театров малых городов составит 44 175 ед.;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>5. Количество зарегистрированных пользователей библиотек составит 62,2 тысяч человек;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>6. Посещаемость музея увеличится до 58,12 тысяч человек;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 xml:space="preserve">7. Количество отремонтированных объектов недвижимого имущества, разработанной проектной и сметной документации, полученных положительных экспертиз, заключений на проектную и сметную документацию, разработанных технических условий присоединения к сетям инженерно-технического обеспечения, увеличения потребляемой мощности, благоустроенных территорий, осуществленного строительного </w:t>
            </w:r>
            <w:proofErr w:type="gramStart"/>
            <w:r w:rsidRPr="00F37E06">
              <w:t>контроля за</w:t>
            </w:r>
            <w:proofErr w:type="gramEnd"/>
            <w:r w:rsidRPr="00F37E06">
              <w:t xml:space="preserve"> выполнением работ, выполненной топографической съемки к концу 2025 года составит 3 ед.;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>8. Фактическое число клубов и учреждений клубного типа  - 1 ед.;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>9.  Фактическое число библиотек и библиотек-филиалов – 6 ед.;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</w:pPr>
            <w:r w:rsidRPr="00F37E06">
              <w:t>10. Фактическое число парков культуры и отдыха – 2 ед.</w:t>
            </w:r>
          </w:p>
          <w:p w:rsidR="006665E1" w:rsidRPr="00F37E06" w:rsidRDefault="006665E1" w:rsidP="006665E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665E1" w:rsidRPr="00B92B95" w:rsidRDefault="006665E1" w:rsidP="006665E1">
            <w:pPr>
              <w:spacing w:after="0" w:line="240" w:lineRule="auto"/>
            </w:pPr>
            <w:r w:rsidRPr="00B92B95">
              <w:rPr>
                <w:b/>
              </w:rPr>
              <w:t>Подпрограмма 1 «Поддержка профессионального искусства, образования»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1.1. Число посещений театров малых городов составит 44 175 ед.;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1.2. Количество новых (капитально-возобновленных) театральных постановок составит 10 спектаклей;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1.3. Количество мероприятий (концертов и концертных программ), проводимых в театрах составит 10 мероприятий;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 xml:space="preserve">1.4. Число лауреатов и дипломантов международных, всероссийских, </w:t>
            </w:r>
            <w:r w:rsidRPr="00B92B95">
              <w:lastRenderedPageBreak/>
              <w:t>межрегиональных конкурсов и фестивалей составит 600 человек;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1.5. Количество детей, привлекаемых к участию в творческих мероприятиях, составит  1 860 человек;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1.6.Число детей, посещающих МБУДО в сфере культуры, бюджетной формы обучения составит 2 002 учащихся;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1.7. Количество проведенных мероприятий за счет расходов на организацию и проведение городских, межрегиональных и всероссийских мероприятий в области профессионального искусства и дополнительного образования к концу 2025 года составит -  1 ед.;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1.8. Количество проведенных мероприятий за счет расходов на поддержку творческих проектов, проведение и участие в фестивалях, конкурсах, выставках, конференциях в области профессионального искусства и дополнительного образования составит – 11 ед.;</w:t>
            </w:r>
          </w:p>
          <w:p w:rsidR="006665E1" w:rsidRPr="00B92B95" w:rsidRDefault="006665E1" w:rsidP="006665E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92B95">
              <w:t>1.9. Усовершенствованы профессиональные репертуарные театры, находящиеся в населенных пунктах с численностью населения до 300 тыс. человек, путем создания новых постановок и (или) улучшения материально-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технического оснащения – 1 ед.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665E1" w:rsidRPr="00B92B95" w:rsidRDefault="006665E1" w:rsidP="006665E1">
            <w:pPr>
              <w:spacing w:after="0" w:line="240" w:lineRule="auto"/>
              <w:jc w:val="both"/>
              <w:rPr>
                <w:b/>
              </w:rPr>
            </w:pPr>
            <w:r w:rsidRPr="00B92B95">
              <w:rPr>
                <w:b/>
              </w:rPr>
              <w:t>Подпрограмма 2 «Наследие»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 xml:space="preserve">2.1. Количество документов в электронном каталоге библиотек составит 602,97 тыс. </w:t>
            </w:r>
            <w:proofErr w:type="spellStart"/>
            <w:proofErr w:type="gramStart"/>
            <w:r w:rsidRPr="00B92B95">
              <w:t>ед</w:t>
            </w:r>
            <w:proofErr w:type="spellEnd"/>
            <w:proofErr w:type="gramEnd"/>
            <w:r w:rsidRPr="00B92B95">
              <w:t>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2.2. Количество посещений библиотек составит 1 116 682 ед.;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 xml:space="preserve">2.3. Количество зарегистрированных пользователей библиотек составит 62,2 тысяч человек; 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2.4. Количество обращений пользователей к фонду редких книг составит –      6 250 ед.;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2.5. Количество документов библиотечного фонда составит 756,2 тысяч ед.;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2.6. Посещаемость музея увеличится до 58,12 тысяч человек;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 xml:space="preserve">2.7. В </w:t>
            </w:r>
            <w:proofErr w:type="gramStart"/>
            <w:r w:rsidRPr="00B92B95">
              <w:t>музее</w:t>
            </w:r>
            <w:proofErr w:type="gramEnd"/>
            <w:r w:rsidRPr="00B92B95">
              <w:t xml:space="preserve"> в открытом показе будет представлено не менее 3,18 тыс. ед.;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2.8. Количество предметов музейного фонда – 23,4 тысяч ед.;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2.9. Количество учетных записей музейных предметов, переведенных  в  электронный вид – 5 330 ед.;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2.10. Количество проведенных культурно – массовых мероприятий составит 300 мероприятий;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2.11. Количество клубных формирований – 6 ед.;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2.12. Количество проведенных мероприятий за счет расходов на развитие самодеятельного художественного творчества составит 34 ед.;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2.13. Количество исполненных запросов – 860 ед.;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 xml:space="preserve">2.14. Количество посещений читального зала архива – 200 ед.; 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2.15. Количество дел (документов), сведения о которых включены в традиционные и электронные справочно-поисковые средства – 80 ед.;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2.16. Количество дел (документов), принятых на хранение – 14 614 ед. хранения;</w:t>
            </w:r>
          </w:p>
          <w:p w:rsidR="006665E1" w:rsidRPr="00B92B95" w:rsidRDefault="006665E1" w:rsidP="006665E1">
            <w:pPr>
              <w:spacing w:after="0" w:line="240" w:lineRule="auto"/>
              <w:jc w:val="both"/>
            </w:pPr>
            <w:r w:rsidRPr="00B92B95">
              <w:t>2.17. Количество хранящихся дел (документов) – 48 190 ед. хранения.</w:t>
            </w:r>
          </w:p>
          <w:p w:rsidR="006665E1" w:rsidRPr="00B92B95" w:rsidRDefault="006665E1" w:rsidP="006665E1">
            <w:pPr>
              <w:spacing w:after="0" w:line="240" w:lineRule="auto"/>
              <w:rPr>
                <w:sz w:val="16"/>
                <w:szCs w:val="16"/>
              </w:rPr>
            </w:pPr>
          </w:p>
          <w:p w:rsidR="006665E1" w:rsidRPr="006F4D86" w:rsidRDefault="006665E1" w:rsidP="006665E1">
            <w:pPr>
              <w:spacing w:after="0" w:line="240" w:lineRule="auto"/>
              <w:jc w:val="both"/>
              <w:rPr>
                <w:b/>
              </w:rPr>
            </w:pPr>
            <w:r w:rsidRPr="006F4D86">
              <w:rPr>
                <w:b/>
              </w:rPr>
              <w:t>Подпрограмма 3 «Укрепление материально-технической базы»</w:t>
            </w:r>
          </w:p>
          <w:p w:rsidR="006665E1" w:rsidRPr="006F4D86" w:rsidRDefault="006665E1" w:rsidP="006665E1">
            <w:pPr>
              <w:spacing w:after="0" w:line="240" w:lineRule="auto"/>
              <w:jc w:val="both"/>
            </w:pPr>
            <w:r w:rsidRPr="006F4D86">
              <w:t>3.1. Ввод объекта в эксплуатацию после строительства (реконструкции) к концу 2024 года – 1 ед.;</w:t>
            </w:r>
          </w:p>
          <w:p w:rsidR="006665E1" w:rsidRPr="006F4D86" w:rsidRDefault="006665E1" w:rsidP="00666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F4D86">
              <w:t xml:space="preserve">3.2. Количество отремонтированных объектов недвижимого имущества, разработанной проектной и сметной документации, полученных положительных экспертиз, заключений на проектную и сметную документацию, разработанных технических условий присоединения к сетям инженерно-технического обеспечения, увеличения потребляемой мощности, благоустроенных территорий, осуществленного строительного </w:t>
            </w:r>
            <w:proofErr w:type="gramStart"/>
            <w:r w:rsidRPr="006F4D86">
              <w:t>контроля за</w:t>
            </w:r>
            <w:proofErr w:type="gramEnd"/>
            <w:r w:rsidRPr="006F4D86">
              <w:t xml:space="preserve"> выполнением работ, выполненной топографической съемки к концу 2025 года составит – 3 ед.;</w:t>
            </w:r>
          </w:p>
          <w:p w:rsidR="006665E1" w:rsidRPr="006F4D86" w:rsidRDefault="006665E1" w:rsidP="006665E1">
            <w:pPr>
              <w:spacing w:after="0" w:line="240" w:lineRule="auto"/>
              <w:jc w:val="both"/>
            </w:pPr>
            <w:r w:rsidRPr="006F4D86">
              <w:t>3.3. Количество организованных и проведенных противопожарных мероприятий составит – 8 ед.;</w:t>
            </w:r>
          </w:p>
          <w:p w:rsidR="006665E1" w:rsidRPr="006F4D86" w:rsidRDefault="006665E1" w:rsidP="006665E1">
            <w:pPr>
              <w:spacing w:after="0" w:line="240" w:lineRule="auto"/>
              <w:jc w:val="both"/>
            </w:pPr>
            <w:r w:rsidRPr="006F4D86">
              <w:t>3.4. Количество приобретенных (изготовленных) основных средств составит– 2 ед.;</w:t>
            </w:r>
          </w:p>
          <w:p w:rsidR="006665E1" w:rsidRPr="006F4D86" w:rsidRDefault="006665E1" w:rsidP="006665E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F4D86">
              <w:t>3.5.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– 1 ед.;</w:t>
            </w:r>
          </w:p>
          <w:p w:rsidR="006665E1" w:rsidRPr="006F4D86" w:rsidRDefault="006665E1" w:rsidP="006665E1">
            <w:pPr>
              <w:spacing w:after="0" w:line="240" w:lineRule="auto"/>
              <w:jc w:val="both"/>
            </w:pPr>
            <w:r w:rsidRPr="006F4D86">
              <w:t xml:space="preserve">3.6. Количество мероприятий по обеспечению </w:t>
            </w:r>
            <w:proofErr w:type="spellStart"/>
            <w:r w:rsidRPr="006F4D86">
              <w:t>безбарьерной</w:t>
            </w:r>
            <w:proofErr w:type="spellEnd"/>
            <w:r w:rsidRPr="006F4D86">
              <w:t xml:space="preserve"> среды для </w:t>
            </w:r>
            <w:r w:rsidRPr="006F4D86">
              <w:lastRenderedPageBreak/>
              <w:t>маломобильных граждан на территории учреждений составит – 1 ед.;</w:t>
            </w:r>
          </w:p>
          <w:p w:rsidR="006665E1" w:rsidRPr="006F4D86" w:rsidRDefault="006665E1" w:rsidP="006665E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6F4D86">
              <w:t>3.7. Технически оснащены региональные и муниципальные музеи к концу 2024 года – 1 ед.;</w:t>
            </w:r>
          </w:p>
          <w:p w:rsidR="00705149" w:rsidRPr="00B83B4E" w:rsidRDefault="006665E1" w:rsidP="00666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F4D86">
              <w:t>3.8. Количество реализованных общественно значимых проектов за счет расходов на р</w:t>
            </w:r>
            <w:r w:rsidRPr="006F4D86">
              <w:rPr>
                <w:color w:val="000000"/>
              </w:rPr>
              <w:t xml:space="preserve">еализацию проектов инициативного </w:t>
            </w:r>
            <w:proofErr w:type="spellStart"/>
            <w:r w:rsidRPr="006F4D86">
              <w:rPr>
                <w:color w:val="000000"/>
              </w:rPr>
              <w:t>бюджетирования</w:t>
            </w:r>
            <w:proofErr w:type="spellEnd"/>
            <w:r w:rsidRPr="006F4D86">
              <w:rPr>
                <w:color w:val="000000"/>
              </w:rPr>
              <w:t xml:space="preserve"> «Вам решать!» к концу 2024 года – 1 ед.</w:t>
            </w:r>
          </w:p>
        </w:tc>
      </w:tr>
    </w:tbl>
    <w:p w:rsidR="006960F5" w:rsidRPr="004C2051" w:rsidRDefault="006960F5" w:rsidP="004C2051">
      <w:pPr>
        <w:pStyle w:val="a3"/>
        <w:rPr>
          <w:sz w:val="24"/>
        </w:rPr>
      </w:pPr>
      <w:r w:rsidRPr="00415592">
        <w:rPr>
          <w:sz w:val="24"/>
        </w:rPr>
        <w:lastRenderedPageBreak/>
        <w:tab/>
      </w:r>
    </w:p>
    <w:p w:rsidR="006960F5" w:rsidRPr="00CE6E25" w:rsidRDefault="006960F5" w:rsidP="006960F5">
      <w:pPr>
        <w:spacing w:after="1" w:line="220" w:lineRule="atLeast"/>
        <w:jc w:val="center"/>
        <w:outlineLvl w:val="1"/>
        <w:rPr>
          <w:sz w:val="26"/>
          <w:szCs w:val="26"/>
        </w:rPr>
      </w:pPr>
      <w:r w:rsidRPr="00CE6E25">
        <w:rPr>
          <w:b/>
          <w:sz w:val="26"/>
          <w:szCs w:val="26"/>
        </w:rPr>
        <w:t>2. ТЕКСТОВАЯ ЧАСТЬ МУНИЦИПАЛЬНОЙ ПРОГРАММЫ</w:t>
      </w:r>
    </w:p>
    <w:p w:rsidR="00741851" w:rsidRDefault="00741851" w:rsidP="006960F5">
      <w:pPr>
        <w:spacing w:after="1" w:line="220" w:lineRule="atLeast"/>
        <w:jc w:val="center"/>
        <w:outlineLvl w:val="2"/>
        <w:rPr>
          <w:b/>
          <w:sz w:val="26"/>
          <w:szCs w:val="26"/>
        </w:rPr>
      </w:pPr>
    </w:p>
    <w:p w:rsidR="006960F5" w:rsidRPr="00CE6E25" w:rsidRDefault="006960F5" w:rsidP="006960F5">
      <w:pPr>
        <w:spacing w:after="1" w:line="220" w:lineRule="atLeast"/>
        <w:jc w:val="center"/>
        <w:outlineLvl w:val="2"/>
        <w:rPr>
          <w:sz w:val="26"/>
          <w:szCs w:val="26"/>
        </w:rPr>
      </w:pPr>
      <w:r w:rsidRPr="00CE6E25">
        <w:rPr>
          <w:b/>
          <w:sz w:val="26"/>
          <w:szCs w:val="26"/>
        </w:rPr>
        <w:t>2.1. Характерист</w:t>
      </w:r>
      <w:r w:rsidR="00E62D39">
        <w:rPr>
          <w:b/>
          <w:sz w:val="26"/>
          <w:szCs w:val="26"/>
        </w:rPr>
        <w:t>ика текущего состояния отрасли «</w:t>
      </w:r>
      <w:r w:rsidRPr="00CE6E25">
        <w:rPr>
          <w:b/>
          <w:sz w:val="26"/>
          <w:szCs w:val="26"/>
        </w:rPr>
        <w:t>культура</w:t>
      </w:r>
      <w:r w:rsidR="00E62D39">
        <w:rPr>
          <w:b/>
          <w:sz w:val="26"/>
          <w:szCs w:val="26"/>
        </w:rPr>
        <w:t>»</w:t>
      </w:r>
    </w:p>
    <w:p w:rsidR="006960F5" w:rsidRPr="00CE6E25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741851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Город Саров является одним из важнейших культурных центров Нижегородской области.</w:t>
      </w:r>
    </w:p>
    <w:p w:rsidR="006960F5" w:rsidRPr="00CE6E25" w:rsidRDefault="006960F5" w:rsidP="00741851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Задачу пропаганды культурных и нравственных ценностей, сохранения национальной самобытности и нематериального наследия русского народа, сохранение и приумножение архивного фонда решают библиотеки и музеи, архив, театрально-концертные организации, </w:t>
      </w:r>
      <w:proofErr w:type="spellStart"/>
      <w:r w:rsidRPr="00CE6E25">
        <w:rPr>
          <w:sz w:val="26"/>
          <w:szCs w:val="26"/>
        </w:rPr>
        <w:t>культурно-досуговые</w:t>
      </w:r>
      <w:proofErr w:type="spellEnd"/>
      <w:r w:rsidRPr="00CE6E25">
        <w:rPr>
          <w:sz w:val="26"/>
          <w:szCs w:val="26"/>
        </w:rPr>
        <w:t>, детские музыкальная, художественная школы, школы искусств, сохранение и развитие которых является одной из приоритетных задач Администрации города.</w:t>
      </w:r>
    </w:p>
    <w:p w:rsidR="006960F5" w:rsidRPr="00CE6E25" w:rsidRDefault="006960F5" w:rsidP="00741851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По состоянию на 01.01.20</w:t>
      </w:r>
      <w:r w:rsidR="00741851">
        <w:rPr>
          <w:sz w:val="26"/>
          <w:szCs w:val="26"/>
        </w:rPr>
        <w:t>2</w:t>
      </w:r>
      <w:r w:rsidR="000C2207">
        <w:rPr>
          <w:sz w:val="26"/>
          <w:szCs w:val="26"/>
        </w:rPr>
        <w:t>3</w:t>
      </w:r>
      <w:r w:rsidRPr="00CE6E25">
        <w:rPr>
          <w:sz w:val="26"/>
          <w:szCs w:val="26"/>
        </w:rPr>
        <w:t xml:space="preserve"> сеть учреждений культуры города Саров Нижегородской области является наиболее эффективной. Она состоит из 9 муниципальных бюджетных и 1 муниципального казенного учреждений.</w:t>
      </w:r>
    </w:p>
    <w:p w:rsidR="006960F5" w:rsidRPr="00CE6E25" w:rsidRDefault="006960F5" w:rsidP="00741851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Общая численность работающих в отрасли на 01.01.20</w:t>
      </w:r>
      <w:r w:rsidR="00741851">
        <w:rPr>
          <w:sz w:val="26"/>
          <w:szCs w:val="26"/>
        </w:rPr>
        <w:t>2</w:t>
      </w:r>
      <w:r w:rsidR="000C2207">
        <w:rPr>
          <w:sz w:val="26"/>
          <w:szCs w:val="26"/>
        </w:rPr>
        <w:t>3</w:t>
      </w:r>
      <w:r w:rsidRPr="00CE6E25">
        <w:rPr>
          <w:sz w:val="26"/>
          <w:szCs w:val="26"/>
        </w:rPr>
        <w:t xml:space="preserve"> составляет 5</w:t>
      </w:r>
      <w:r w:rsidR="00741851">
        <w:rPr>
          <w:sz w:val="26"/>
          <w:szCs w:val="26"/>
        </w:rPr>
        <w:t>71</w:t>
      </w:r>
      <w:r w:rsidRPr="00CE6E25">
        <w:rPr>
          <w:sz w:val="26"/>
          <w:szCs w:val="26"/>
        </w:rPr>
        <w:t xml:space="preserve"> человек.</w:t>
      </w:r>
    </w:p>
    <w:p w:rsidR="006960F5" w:rsidRPr="00CE6E25" w:rsidRDefault="006960F5" w:rsidP="006960F5">
      <w:pPr>
        <w:spacing w:after="1" w:line="240" w:lineRule="atLeast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Структура отрасли «культура» города Саров</w:t>
      </w:r>
    </w:p>
    <w:p w:rsidR="006960F5" w:rsidRPr="00CE6E25" w:rsidRDefault="006960F5" w:rsidP="006960F5">
      <w:pPr>
        <w:spacing w:after="1" w:line="240" w:lineRule="atLeast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Нижегородской области по состоянию на 1 января 20</w:t>
      </w:r>
      <w:r w:rsidR="00741851">
        <w:rPr>
          <w:b/>
          <w:sz w:val="26"/>
          <w:szCs w:val="26"/>
        </w:rPr>
        <w:t>2</w:t>
      </w:r>
      <w:r w:rsidR="000C2207">
        <w:rPr>
          <w:b/>
          <w:sz w:val="26"/>
          <w:szCs w:val="26"/>
        </w:rPr>
        <w:t>3</w:t>
      </w:r>
      <w:r w:rsidRPr="00CE6E25">
        <w:rPr>
          <w:b/>
          <w:sz w:val="26"/>
          <w:szCs w:val="26"/>
        </w:rPr>
        <w:t xml:space="preserve"> года</w:t>
      </w:r>
    </w:p>
    <w:p w:rsidR="006960F5" w:rsidRPr="00356F61" w:rsidRDefault="006960F5" w:rsidP="006960F5">
      <w:pPr>
        <w:spacing w:after="1" w:line="240" w:lineRule="atLeast"/>
        <w:ind w:firstLine="540"/>
        <w:jc w:val="both"/>
        <w:rPr>
          <w:b/>
          <w:sz w:val="24"/>
          <w:szCs w:val="24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6860"/>
        <w:gridCol w:w="2155"/>
      </w:tblGrid>
      <w:tr w:rsidR="006960F5" w:rsidRPr="00AA1F39" w:rsidTr="00E77BC5">
        <w:tc>
          <w:tcPr>
            <w:tcW w:w="624" w:type="dxa"/>
          </w:tcPr>
          <w:p w:rsidR="006960F5" w:rsidRPr="00AA1F39" w:rsidRDefault="006960F5" w:rsidP="00E77BC5">
            <w:pPr>
              <w:spacing w:after="1" w:line="240" w:lineRule="atLeast"/>
              <w:jc w:val="center"/>
              <w:rPr>
                <w:b/>
                <w:sz w:val="24"/>
                <w:szCs w:val="24"/>
              </w:rPr>
            </w:pPr>
            <w:r w:rsidRPr="00AA1F39">
              <w:rPr>
                <w:b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A1F3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A1F39">
              <w:rPr>
                <w:b/>
                <w:sz w:val="24"/>
                <w:szCs w:val="24"/>
              </w:rPr>
              <w:t>/</w:t>
            </w:r>
            <w:proofErr w:type="spellStart"/>
            <w:r w:rsidRPr="00AA1F39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60" w:type="dxa"/>
          </w:tcPr>
          <w:p w:rsidR="006960F5" w:rsidRPr="00AA1F39" w:rsidRDefault="006960F5" w:rsidP="00E77BC5">
            <w:pPr>
              <w:spacing w:after="1" w:line="240" w:lineRule="atLeast"/>
              <w:jc w:val="center"/>
              <w:rPr>
                <w:b/>
                <w:sz w:val="24"/>
                <w:szCs w:val="24"/>
              </w:rPr>
            </w:pPr>
            <w:r w:rsidRPr="00AA1F39">
              <w:rPr>
                <w:b/>
                <w:sz w:val="24"/>
                <w:szCs w:val="24"/>
              </w:rPr>
              <w:t>Типы учреждений культуры</w:t>
            </w:r>
          </w:p>
        </w:tc>
        <w:tc>
          <w:tcPr>
            <w:tcW w:w="2155" w:type="dxa"/>
          </w:tcPr>
          <w:p w:rsidR="006960F5" w:rsidRPr="00AA1F39" w:rsidRDefault="006960F5" w:rsidP="00E77BC5">
            <w:pPr>
              <w:spacing w:after="1" w:line="240" w:lineRule="atLeast"/>
              <w:jc w:val="center"/>
              <w:rPr>
                <w:b/>
                <w:sz w:val="24"/>
                <w:szCs w:val="24"/>
              </w:rPr>
            </w:pPr>
            <w:r w:rsidRPr="00AA1F39">
              <w:rPr>
                <w:b/>
                <w:sz w:val="24"/>
                <w:szCs w:val="24"/>
              </w:rPr>
              <w:t>Количество</w:t>
            </w:r>
          </w:p>
        </w:tc>
      </w:tr>
      <w:tr w:rsidR="006960F5" w:rsidRPr="00AA1F39" w:rsidTr="00E77BC5">
        <w:tc>
          <w:tcPr>
            <w:tcW w:w="624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1</w:t>
            </w:r>
          </w:p>
        </w:tc>
        <w:tc>
          <w:tcPr>
            <w:tcW w:w="6860" w:type="dxa"/>
          </w:tcPr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Библиотеки</w:t>
            </w:r>
          </w:p>
        </w:tc>
        <w:tc>
          <w:tcPr>
            <w:tcW w:w="2155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2</w:t>
            </w:r>
          </w:p>
        </w:tc>
      </w:tr>
      <w:tr w:rsidR="006960F5" w:rsidRPr="00AA1F39" w:rsidTr="00E77BC5">
        <w:tc>
          <w:tcPr>
            <w:tcW w:w="624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2</w:t>
            </w:r>
          </w:p>
        </w:tc>
        <w:tc>
          <w:tcPr>
            <w:tcW w:w="6860" w:type="dxa"/>
          </w:tcPr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Центр развития культуры и искусства в составе:</w:t>
            </w:r>
          </w:p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- Клубные учреждения - 1,</w:t>
            </w:r>
          </w:p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- Парки культуры - 2</w:t>
            </w:r>
          </w:p>
        </w:tc>
        <w:tc>
          <w:tcPr>
            <w:tcW w:w="2155" w:type="dxa"/>
          </w:tcPr>
          <w:p w:rsidR="006960F5" w:rsidRPr="00AA1F39" w:rsidRDefault="006960F5" w:rsidP="00056CEB">
            <w:pPr>
              <w:spacing w:after="0" w:line="240" w:lineRule="auto"/>
              <w:rPr>
                <w:sz w:val="24"/>
                <w:szCs w:val="24"/>
              </w:rPr>
            </w:pPr>
          </w:p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1</w:t>
            </w:r>
          </w:p>
        </w:tc>
      </w:tr>
      <w:tr w:rsidR="006960F5" w:rsidRPr="00AA1F39" w:rsidTr="00E77BC5">
        <w:tc>
          <w:tcPr>
            <w:tcW w:w="624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3</w:t>
            </w:r>
          </w:p>
        </w:tc>
        <w:tc>
          <w:tcPr>
            <w:tcW w:w="6860" w:type="dxa"/>
          </w:tcPr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Музеи (муниципальные)</w:t>
            </w:r>
          </w:p>
        </w:tc>
        <w:tc>
          <w:tcPr>
            <w:tcW w:w="2155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1</w:t>
            </w:r>
          </w:p>
        </w:tc>
      </w:tr>
      <w:tr w:rsidR="006960F5" w:rsidRPr="00AA1F39" w:rsidTr="00E77BC5">
        <w:tc>
          <w:tcPr>
            <w:tcW w:w="624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4</w:t>
            </w:r>
          </w:p>
        </w:tc>
        <w:tc>
          <w:tcPr>
            <w:tcW w:w="6860" w:type="dxa"/>
          </w:tcPr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Театр, в составе:</w:t>
            </w:r>
          </w:p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- структурное подразделение театр драмы</w:t>
            </w:r>
          </w:p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- структурное подразделение театр кукол «Кузнечик»</w:t>
            </w:r>
          </w:p>
        </w:tc>
        <w:tc>
          <w:tcPr>
            <w:tcW w:w="2155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1</w:t>
            </w:r>
          </w:p>
        </w:tc>
      </w:tr>
      <w:tr w:rsidR="006960F5" w:rsidRPr="00AA1F39" w:rsidTr="00E77BC5">
        <w:tc>
          <w:tcPr>
            <w:tcW w:w="624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5</w:t>
            </w:r>
          </w:p>
        </w:tc>
        <w:tc>
          <w:tcPr>
            <w:tcW w:w="6860" w:type="dxa"/>
          </w:tcPr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Детские музыкальные, художественные школы, школы искусств</w:t>
            </w:r>
          </w:p>
        </w:tc>
        <w:tc>
          <w:tcPr>
            <w:tcW w:w="2155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4</w:t>
            </w:r>
          </w:p>
        </w:tc>
      </w:tr>
      <w:tr w:rsidR="006960F5" w:rsidRPr="00AA1F39" w:rsidTr="00E77BC5">
        <w:tc>
          <w:tcPr>
            <w:tcW w:w="624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6</w:t>
            </w:r>
          </w:p>
        </w:tc>
        <w:tc>
          <w:tcPr>
            <w:tcW w:w="6860" w:type="dxa"/>
          </w:tcPr>
          <w:p w:rsidR="006960F5" w:rsidRPr="00AA1F39" w:rsidRDefault="006960F5" w:rsidP="00056C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Архив</w:t>
            </w:r>
          </w:p>
        </w:tc>
        <w:tc>
          <w:tcPr>
            <w:tcW w:w="2155" w:type="dxa"/>
          </w:tcPr>
          <w:p w:rsidR="006960F5" w:rsidRPr="00AA1F39" w:rsidRDefault="006960F5" w:rsidP="00056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F39">
              <w:rPr>
                <w:sz w:val="24"/>
                <w:szCs w:val="24"/>
              </w:rPr>
              <w:t>1</w:t>
            </w:r>
          </w:p>
        </w:tc>
      </w:tr>
    </w:tbl>
    <w:p w:rsidR="006960F5" w:rsidRPr="00CE6E25" w:rsidRDefault="006960F5" w:rsidP="00B83783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Сфера культуры Сарова Нижегородской области сочетает в себе богатство традиций и мощный потенциал, развитие которого приведет к созданию </w:t>
      </w:r>
      <w:r w:rsidRPr="00CE6E25">
        <w:rPr>
          <w:sz w:val="26"/>
          <w:szCs w:val="26"/>
        </w:rPr>
        <w:lastRenderedPageBreak/>
        <w:t>благоприятных условий для жизни, профессиональной и творческой самореализации жителей города, повышению образовательного, интеллектуального, духовного уровня общества.</w:t>
      </w:r>
    </w:p>
    <w:p w:rsidR="006960F5" w:rsidRPr="00CE6E25" w:rsidRDefault="006960F5" w:rsidP="00B83783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Это является необходимым условием достижения главной стратегической цели, отраженной в </w:t>
      </w:r>
      <w:hyperlink r:id="rId6" w:history="1">
        <w:r w:rsidRPr="00CE6E25">
          <w:rPr>
            <w:sz w:val="26"/>
            <w:szCs w:val="26"/>
          </w:rPr>
          <w:t>Стратегии</w:t>
        </w:r>
      </w:hyperlink>
      <w:r w:rsidRPr="00CE6E25">
        <w:rPr>
          <w:sz w:val="26"/>
          <w:szCs w:val="26"/>
        </w:rPr>
        <w:t xml:space="preserve"> развития Нижегородской области до 2035 года, - повышения уровня благосостояния и качества жизни граждан.</w:t>
      </w:r>
    </w:p>
    <w:p w:rsidR="006960F5" w:rsidRPr="00CE6E25" w:rsidRDefault="006960F5" w:rsidP="00B83783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Основным направлением деятельности Департамента культуры и искусства Администрации г. Саров является сохранение и укрепление материально-технической базы учреждений культуры и дополнительного образования.</w:t>
      </w:r>
    </w:p>
    <w:p w:rsidR="006960F5" w:rsidRPr="00CE6E25" w:rsidRDefault="006960F5" w:rsidP="00B83783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Одной из главных причин не всегда удовлетворительного состояния зданий является недостаточность выделяемых бюджетных ассигнований на проведение капитального и текущего ремонта.</w:t>
      </w:r>
    </w:p>
    <w:p w:rsidR="006960F5" w:rsidRPr="00CE6E25" w:rsidRDefault="006960F5" w:rsidP="00B83783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Деятельность Департамента культуры и искусства Администрации г. Саров в сфере профессионального искусства направлена на поддержку классического и современного искусства; проектов, ориентированных на академическое творчество; организацию мероприятий авангардной тематики; поддержку и развитие творческой молодежи и юных дарований.</w:t>
      </w:r>
    </w:p>
    <w:p w:rsidR="006960F5" w:rsidRPr="00CE6E25" w:rsidRDefault="006960F5" w:rsidP="00B83783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Целью поддержки является выполнение учреждениями просветительской и воспитательной функций, повышение образовательного, интеллектуального, духовного потенциала общества.</w:t>
      </w:r>
    </w:p>
    <w:p w:rsidR="006960F5" w:rsidRPr="00CE6E25" w:rsidRDefault="006960F5" w:rsidP="007618B5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Сеть муниципальных учреждений профессионального искусства представлена театром и 4 детскими музыкальными, художественными школами и школами искусств.</w:t>
      </w:r>
    </w:p>
    <w:p w:rsidR="006960F5" w:rsidRPr="00CE6E25" w:rsidRDefault="006960F5" w:rsidP="007618B5">
      <w:pPr>
        <w:spacing w:after="0" w:line="360" w:lineRule="auto"/>
        <w:ind w:firstLine="708"/>
        <w:jc w:val="both"/>
        <w:rPr>
          <w:sz w:val="26"/>
          <w:szCs w:val="26"/>
        </w:rPr>
      </w:pPr>
      <w:r w:rsidRPr="007618B5">
        <w:rPr>
          <w:sz w:val="26"/>
          <w:szCs w:val="26"/>
        </w:rPr>
        <w:t>В настоящее время</w:t>
      </w:r>
      <w:r w:rsidRPr="00CE6E25">
        <w:rPr>
          <w:sz w:val="26"/>
          <w:szCs w:val="26"/>
        </w:rPr>
        <w:t xml:space="preserve"> только на сценах 2-х структурных подразделений </w:t>
      </w:r>
      <w:proofErr w:type="spellStart"/>
      <w:r w:rsidR="007618B5">
        <w:rPr>
          <w:sz w:val="26"/>
          <w:szCs w:val="26"/>
        </w:rPr>
        <w:t>Саровского</w:t>
      </w:r>
      <w:proofErr w:type="spellEnd"/>
      <w:r w:rsidR="007618B5">
        <w:rPr>
          <w:sz w:val="26"/>
          <w:szCs w:val="26"/>
        </w:rPr>
        <w:t xml:space="preserve"> </w:t>
      </w:r>
      <w:r w:rsidRPr="00CE6E25">
        <w:rPr>
          <w:sz w:val="26"/>
          <w:szCs w:val="26"/>
        </w:rPr>
        <w:t>театра</w:t>
      </w:r>
      <w:r w:rsidR="007618B5">
        <w:rPr>
          <w:sz w:val="26"/>
          <w:szCs w:val="26"/>
        </w:rPr>
        <w:t xml:space="preserve"> драмы</w:t>
      </w:r>
      <w:r w:rsidRPr="00CE6E25">
        <w:rPr>
          <w:sz w:val="26"/>
          <w:szCs w:val="26"/>
        </w:rPr>
        <w:t xml:space="preserve"> ежегодно проходит по 10 премьер новых и капитально возобновленных спектаклей, театры показывают </w:t>
      </w:r>
      <w:r w:rsidR="000C2207">
        <w:rPr>
          <w:sz w:val="26"/>
          <w:szCs w:val="26"/>
        </w:rPr>
        <w:t>больше</w:t>
      </w:r>
      <w:r w:rsidRPr="00CE6E25">
        <w:rPr>
          <w:sz w:val="26"/>
          <w:szCs w:val="26"/>
        </w:rPr>
        <w:t xml:space="preserve"> </w:t>
      </w:r>
      <w:r w:rsidR="007618B5">
        <w:rPr>
          <w:sz w:val="26"/>
          <w:szCs w:val="26"/>
        </w:rPr>
        <w:t>300</w:t>
      </w:r>
      <w:r w:rsidRPr="00CE6E25">
        <w:rPr>
          <w:sz w:val="26"/>
          <w:szCs w:val="26"/>
        </w:rPr>
        <w:t xml:space="preserve"> спектаклей, которые ежегодно посещают более </w:t>
      </w:r>
      <w:r w:rsidR="007618B5">
        <w:rPr>
          <w:sz w:val="26"/>
          <w:szCs w:val="26"/>
        </w:rPr>
        <w:t>3</w:t>
      </w:r>
      <w:r w:rsidRPr="00CE6E25">
        <w:rPr>
          <w:sz w:val="26"/>
          <w:szCs w:val="26"/>
        </w:rPr>
        <w:t>0 тыс. зрителей.</w:t>
      </w:r>
    </w:p>
    <w:p w:rsidR="006960F5" w:rsidRPr="00CE6E25" w:rsidRDefault="006960F5" w:rsidP="007618B5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Театральное искусство является одним из самых популярных у </w:t>
      </w:r>
      <w:proofErr w:type="spellStart"/>
      <w:r w:rsidRPr="00CE6E25">
        <w:rPr>
          <w:sz w:val="26"/>
          <w:szCs w:val="26"/>
        </w:rPr>
        <w:t>саровчан</w:t>
      </w:r>
      <w:proofErr w:type="spellEnd"/>
      <w:r w:rsidRPr="00CE6E25">
        <w:rPr>
          <w:sz w:val="26"/>
          <w:szCs w:val="26"/>
        </w:rPr>
        <w:t>. Об этом говорит активная постановочная деятельность театра и, как следствие, рост интереса к его творчеству и посещаемости спектаклей.</w:t>
      </w:r>
    </w:p>
    <w:p w:rsidR="006960F5" w:rsidRPr="00CE6E25" w:rsidRDefault="006960F5" w:rsidP="007618B5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Образовательная деятельность четырех школ искусств (все школы искусств города имеют статус школ высшей категории) характеризуется высокими показателями. Учебный процесс стабилен. Структура школ и система управления </w:t>
      </w:r>
      <w:r w:rsidRPr="00CE6E25">
        <w:rPr>
          <w:sz w:val="26"/>
          <w:szCs w:val="26"/>
        </w:rPr>
        <w:lastRenderedPageBreak/>
        <w:t>достаточны и эффективны для выполнения их функций в сфере дополнительного образования в соответствии с действующим законодательством.</w:t>
      </w:r>
    </w:p>
    <w:p w:rsidR="006960F5" w:rsidRPr="00CE6E25" w:rsidRDefault="006960F5" w:rsidP="007618B5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В соответствии с Федеральным </w:t>
      </w:r>
      <w:hyperlink r:id="rId7" w:history="1">
        <w:r w:rsidRPr="00CE6E25">
          <w:rPr>
            <w:sz w:val="26"/>
            <w:szCs w:val="26"/>
          </w:rPr>
          <w:t>законом</w:t>
        </w:r>
      </w:hyperlink>
      <w:r w:rsidRPr="00CE6E25">
        <w:rPr>
          <w:sz w:val="26"/>
          <w:szCs w:val="26"/>
        </w:rPr>
        <w:t xml:space="preserve"> от 29.12.2012 N 273-ФЗ </w:t>
      </w:r>
      <w:r w:rsidR="007618B5">
        <w:rPr>
          <w:sz w:val="26"/>
          <w:szCs w:val="26"/>
        </w:rPr>
        <w:t>«</w:t>
      </w:r>
      <w:r w:rsidRPr="00CE6E25">
        <w:rPr>
          <w:sz w:val="26"/>
          <w:szCs w:val="26"/>
        </w:rPr>
        <w:t>Об образовании в Российской Федерации</w:t>
      </w:r>
      <w:r w:rsidR="007618B5">
        <w:rPr>
          <w:sz w:val="26"/>
          <w:szCs w:val="26"/>
        </w:rPr>
        <w:t>»</w:t>
      </w:r>
      <w:r w:rsidRPr="00CE6E25">
        <w:rPr>
          <w:sz w:val="26"/>
          <w:szCs w:val="26"/>
        </w:rPr>
        <w:t xml:space="preserve"> в школах реализуются два типа дополнительных общеобразовательных программ. В школах наблюдается стабильность контингента учащихся бюджетного отделения, каждый 3-й учащийся СОШ учится в одной из школ искусств. Количество выпускников за 20</w:t>
      </w:r>
      <w:r w:rsidR="007618B5">
        <w:rPr>
          <w:sz w:val="26"/>
          <w:szCs w:val="26"/>
        </w:rPr>
        <w:t>2</w:t>
      </w:r>
      <w:r w:rsidR="000C2207">
        <w:rPr>
          <w:sz w:val="26"/>
          <w:szCs w:val="26"/>
        </w:rPr>
        <w:t>1</w:t>
      </w:r>
      <w:r w:rsidRPr="00CE6E25">
        <w:rPr>
          <w:sz w:val="26"/>
          <w:szCs w:val="26"/>
        </w:rPr>
        <w:t>/20</w:t>
      </w:r>
      <w:r w:rsidR="007618B5">
        <w:rPr>
          <w:sz w:val="26"/>
          <w:szCs w:val="26"/>
        </w:rPr>
        <w:t>2</w:t>
      </w:r>
      <w:r w:rsidR="000C2207">
        <w:rPr>
          <w:sz w:val="26"/>
          <w:szCs w:val="26"/>
        </w:rPr>
        <w:t>2</w:t>
      </w:r>
      <w:r w:rsidRPr="00CE6E25">
        <w:rPr>
          <w:sz w:val="26"/>
          <w:szCs w:val="26"/>
        </w:rPr>
        <w:t xml:space="preserve"> учебный год составило </w:t>
      </w:r>
      <w:r w:rsidR="007618B5">
        <w:rPr>
          <w:sz w:val="26"/>
          <w:szCs w:val="26"/>
        </w:rPr>
        <w:t>2</w:t>
      </w:r>
      <w:r w:rsidR="000C2207">
        <w:rPr>
          <w:sz w:val="26"/>
          <w:szCs w:val="26"/>
        </w:rPr>
        <w:t>29</w:t>
      </w:r>
      <w:r w:rsidRPr="00CE6E25">
        <w:rPr>
          <w:sz w:val="26"/>
          <w:szCs w:val="26"/>
        </w:rPr>
        <w:t xml:space="preserve"> человек.</w:t>
      </w:r>
    </w:p>
    <w:p w:rsidR="006960F5" w:rsidRPr="00CE6E25" w:rsidRDefault="006960F5" w:rsidP="007618B5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Выявление и поддержка юных дарований и талантливой молодежи является одним из важнейших направлений развития культуры. Ежегодно более 90% от общего количества детей принимают участие в творческих мероприятиях. Более</w:t>
      </w:r>
      <w:r w:rsidR="007618B5">
        <w:rPr>
          <w:sz w:val="26"/>
          <w:szCs w:val="26"/>
        </w:rPr>
        <w:t xml:space="preserve"> 0,6</w:t>
      </w:r>
      <w:r w:rsidRPr="00CE6E25">
        <w:rPr>
          <w:sz w:val="26"/>
          <w:szCs w:val="26"/>
        </w:rPr>
        <w:t xml:space="preserve"> тысяч детей ежегодно становятся лауреатами и дипломантами международных, всероссийских, межрегиональных конкурсов и фестивалей. </w:t>
      </w:r>
    </w:p>
    <w:p w:rsidR="006960F5" w:rsidRPr="00CE6E25" w:rsidRDefault="006960F5" w:rsidP="00E60DB4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Профессиональное изобразительное</w:t>
      </w:r>
      <w:r w:rsidR="007618B5">
        <w:rPr>
          <w:sz w:val="26"/>
          <w:szCs w:val="26"/>
        </w:rPr>
        <w:t xml:space="preserve"> искусство пропагандируют МБУК «</w:t>
      </w:r>
      <w:r w:rsidRPr="00CE6E25">
        <w:rPr>
          <w:sz w:val="26"/>
          <w:szCs w:val="26"/>
        </w:rPr>
        <w:t>Городской музей</w:t>
      </w:r>
      <w:r w:rsidR="00E60DB4">
        <w:rPr>
          <w:sz w:val="26"/>
          <w:szCs w:val="26"/>
        </w:rPr>
        <w:t>»</w:t>
      </w:r>
      <w:r w:rsidRPr="00CE6E25">
        <w:rPr>
          <w:sz w:val="26"/>
          <w:szCs w:val="26"/>
        </w:rPr>
        <w:t xml:space="preserve"> и выставочные залы, работающие в МБУДО ДШИ N2, МБУДО ДХШ. Ежегодно в них проходит более 50 персональной и групповой художественных выставок различной направленности российских и зарубежных авторов.</w:t>
      </w:r>
    </w:p>
    <w:p w:rsidR="006960F5" w:rsidRPr="00CE6E25" w:rsidRDefault="006960F5" w:rsidP="00E60DB4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На начало 20</w:t>
      </w:r>
      <w:r w:rsidR="00211462">
        <w:rPr>
          <w:sz w:val="26"/>
          <w:szCs w:val="26"/>
        </w:rPr>
        <w:t>2</w:t>
      </w:r>
      <w:r w:rsidR="000C2207">
        <w:rPr>
          <w:sz w:val="26"/>
          <w:szCs w:val="26"/>
        </w:rPr>
        <w:t>3</w:t>
      </w:r>
      <w:r w:rsidRPr="00CE6E25">
        <w:rPr>
          <w:sz w:val="26"/>
          <w:szCs w:val="26"/>
        </w:rPr>
        <w:t xml:space="preserve"> года сеть общедоступных библиотек состоит из 2 единиц со своими структурными подразделениями.</w:t>
      </w:r>
    </w:p>
    <w:p w:rsidR="006960F5" w:rsidRPr="00CE6E25" w:rsidRDefault="006960F5" w:rsidP="00211462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Фонды библиотек являются ценнейшим информационным ресурсом, включают большое количество книжных памятников мирового и общероссийского значения, и, </w:t>
      </w:r>
      <w:proofErr w:type="gramStart"/>
      <w:r w:rsidRPr="00CE6E25">
        <w:rPr>
          <w:sz w:val="26"/>
          <w:szCs w:val="26"/>
        </w:rPr>
        <w:t>кроме</w:t>
      </w:r>
      <w:proofErr w:type="gramEnd"/>
      <w:r w:rsidRPr="00CE6E25">
        <w:rPr>
          <w:sz w:val="26"/>
          <w:szCs w:val="26"/>
        </w:rPr>
        <w:t xml:space="preserve"> научной, культурно-исторической и информационной, имеют большую материальную ценность. Всего документный фонд общедоступных библиотек на 01.01.20</w:t>
      </w:r>
      <w:r w:rsidR="00211462">
        <w:rPr>
          <w:sz w:val="26"/>
          <w:szCs w:val="26"/>
        </w:rPr>
        <w:t>2</w:t>
      </w:r>
      <w:r w:rsidR="000C2207">
        <w:rPr>
          <w:sz w:val="26"/>
          <w:szCs w:val="26"/>
        </w:rPr>
        <w:t>3</w:t>
      </w:r>
      <w:r w:rsidRPr="00CE6E25">
        <w:rPr>
          <w:sz w:val="26"/>
          <w:szCs w:val="26"/>
        </w:rPr>
        <w:t xml:space="preserve"> составляет 756 </w:t>
      </w:r>
      <w:r w:rsidR="00211462">
        <w:rPr>
          <w:sz w:val="26"/>
          <w:szCs w:val="26"/>
        </w:rPr>
        <w:t>2</w:t>
      </w:r>
      <w:r w:rsidRPr="00CE6E25">
        <w:rPr>
          <w:sz w:val="26"/>
          <w:szCs w:val="26"/>
        </w:rPr>
        <w:t>0</w:t>
      </w:r>
      <w:r w:rsidR="000C2207">
        <w:rPr>
          <w:sz w:val="26"/>
          <w:szCs w:val="26"/>
        </w:rPr>
        <w:t>1</w:t>
      </w:r>
      <w:r w:rsidRPr="00CE6E25">
        <w:rPr>
          <w:sz w:val="26"/>
          <w:szCs w:val="26"/>
        </w:rPr>
        <w:t xml:space="preserve"> единиц хранения.</w:t>
      </w:r>
    </w:p>
    <w:p w:rsidR="006960F5" w:rsidRPr="00CE6E25" w:rsidRDefault="006960F5" w:rsidP="00211462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Основная задача библиотек - предоставление накопленных ресурсов в пользование обществу - как настоящему, так и будущим поколениям.</w:t>
      </w:r>
    </w:p>
    <w:p w:rsidR="006960F5" w:rsidRPr="00CE6E25" w:rsidRDefault="006960F5" w:rsidP="00211462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Библиотеки ведут активную работу по популяризации лучших произведений отечественной и зарубежной литературы. Начиная с 1988 года, в городе Саров Нижегородской области проводится областная Неделя детской и юношеской книги и другие мероприятия.</w:t>
      </w:r>
    </w:p>
    <w:p w:rsidR="006960F5" w:rsidRPr="00CE6E25" w:rsidRDefault="006960F5" w:rsidP="00211462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Процесс внедрения автоматизированных систем и технологий в библиотеках города Сарова Нижегородской области хотя и недостаточно быстро, но развивается.</w:t>
      </w:r>
    </w:p>
    <w:p w:rsidR="006960F5" w:rsidRPr="00CE6E25" w:rsidRDefault="006960F5" w:rsidP="00211462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По итогам 20</w:t>
      </w:r>
      <w:r w:rsidR="00211462">
        <w:rPr>
          <w:sz w:val="26"/>
          <w:szCs w:val="26"/>
        </w:rPr>
        <w:t>2</w:t>
      </w:r>
      <w:r w:rsidR="000C2207">
        <w:rPr>
          <w:sz w:val="26"/>
          <w:szCs w:val="26"/>
        </w:rPr>
        <w:t>2</w:t>
      </w:r>
      <w:r w:rsidRPr="00CE6E25">
        <w:rPr>
          <w:sz w:val="26"/>
          <w:szCs w:val="26"/>
        </w:rPr>
        <w:t xml:space="preserve"> года в библиотеках города в наличии 1</w:t>
      </w:r>
      <w:r w:rsidR="000C2207">
        <w:rPr>
          <w:sz w:val="26"/>
          <w:szCs w:val="26"/>
        </w:rPr>
        <w:t>10</w:t>
      </w:r>
      <w:r w:rsidRPr="00CE6E25">
        <w:rPr>
          <w:sz w:val="26"/>
          <w:szCs w:val="26"/>
        </w:rPr>
        <w:t xml:space="preserve"> компьютеров; 100% библиотек имеет доступ к сети Интернет.</w:t>
      </w:r>
    </w:p>
    <w:p w:rsidR="006960F5" w:rsidRPr="00CE6E25" w:rsidRDefault="006960F5" w:rsidP="00211462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>Основными проблемами, напрямую влияющими на качественное исполнение библиотеками своего предназначения, являются:</w:t>
      </w:r>
    </w:p>
    <w:p w:rsidR="006960F5" w:rsidRPr="00CE6E25" w:rsidRDefault="006960F5" w:rsidP="00211462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1. </w:t>
      </w:r>
      <w:proofErr w:type="gramStart"/>
      <w:r w:rsidRPr="00CE6E25">
        <w:rPr>
          <w:sz w:val="26"/>
          <w:szCs w:val="26"/>
        </w:rPr>
        <w:t>Неудовлетворительная</w:t>
      </w:r>
      <w:proofErr w:type="gramEnd"/>
      <w:r w:rsidRPr="00CE6E25">
        <w:rPr>
          <w:sz w:val="26"/>
          <w:szCs w:val="26"/>
        </w:rPr>
        <w:t xml:space="preserve"> </w:t>
      </w:r>
      <w:proofErr w:type="spellStart"/>
      <w:r w:rsidRPr="00CE6E25">
        <w:rPr>
          <w:sz w:val="26"/>
          <w:szCs w:val="26"/>
        </w:rPr>
        <w:t>обновляемость</w:t>
      </w:r>
      <w:proofErr w:type="spellEnd"/>
      <w:r w:rsidRPr="00CE6E25">
        <w:rPr>
          <w:sz w:val="26"/>
          <w:szCs w:val="26"/>
        </w:rPr>
        <w:t xml:space="preserve"> и низкое качество комплектования библиотечных фондов.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По данным 20</w:t>
      </w:r>
      <w:r w:rsidR="00211462">
        <w:rPr>
          <w:sz w:val="26"/>
          <w:szCs w:val="26"/>
        </w:rPr>
        <w:t>2</w:t>
      </w:r>
      <w:r w:rsidR="00D152FC">
        <w:rPr>
          <w:sz w:val="26"/>
          <w:szCs w:val="26"/>
        </w:rPr>
        <w:t>2</w:t>
      </w:r>
      <w:r w:rsidRPr="00CE6E25">
        <w:rPr>
          <w:sz w:val="26"/>
          <w:szCs w:val="26"/>
        </w:rPr>
        <w:t xml:space="preserve"> года на 1 тыс. человек поступило </w:t>
      </w:r>
      <w:r w:rsidR="00211462">
        <w:rPr>
          <w:sz w:val="26"/>
          <w:szCs w:val="26"/>
        </w:rPr>
        <w:t>4</w:t>
      </w:r>
      <w:r w:rsidR="00D152FC">
        <w:rPr>
          <w:sz w:val="26"/>
          <w:szCs w:val="26"/>
        </w:rPr>
        <w:t>4</w:t>
      </w:r>
      <w:r w:rsidRPr="00CE6E25">
        <w:rPr>
          <w:sz w:val="26"/>
          <w:szCs w:val="26"/>
        </w:rPr>
        <w:t xml:space="preserve"> новых экземпляр</w:t>
      </w:r>
      <w:r w:rsidR="00D152FC">
        <w:rPr>
          <w:sz w:val="26"/>
          <w:szCs w:val="26"/>
        </w:rPr>
        <w:t>а</w:t>
      </w:r>
      <w:r w:rsidRPr="00CE6E25">
        <w:rPr>
          <w:sz w:val="26"/>
          <w:szCs w:val="26"/>
        </w:rPr>
        <w:t xml:space="preserve"> (по социальным нормативам должно быть 250).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2. Недостаточные темпы информатизации библиотек.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В городе Саров Нижегородской области действуют две библиотеки, численность сотрудников которых </w:t>
      </w:r>
      <w:r w:rsidR="009D4DDB">
        <w:rPr>
          <w:sz w:val="26"/>
          <w:szCs w:val="26"/>
        </w:rPr>
        <w:t>на 01.01.202</w:t>
      </w:r>
      <w:r w:rsidR="00D152FC">
        <w:rPr>
          <w:sz w:val="26"/>
          <w:szCs w:val="26"/>
        </w:rPr>
        <w:t>3</w:t>
      </w:r>
      <w:r w:rsidR="009D4DDB">
        <w:rPr>
          <w:sz w:val="26"/>
          <w:szCs w:val="26"/>
        </w:rPr>
        <w:t xml:space="preserve"> </w:t>
      </w:r>
      <w:r w:rsidRPr="00CE6E25">
        <w:rPr>
          <w:sz w:val="26"/>
          <w:szCs w:val="26"/>
        </w:rPr>
        <w:t>составляет 10</w:t>
      </w:r>
      <w:r w:rsidR="009D4DDB">
        <w:rPr>
          <w:sz w:val="26"/>
          <w:szCs w:val="26"/>
        </w:rPr>
        <w:t>6</w:t>
      </w:r>
      <w:r w:rsidRPr="00CE6E25">
        <w:rPr>
          <w:sz w:val="26"/>
          <w:szCs w:val="26"/>
        </w:rPr>
        <w:t xml:space="preserve"> человек.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Особое место в общественной жизни города занимает музей, являясь одним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образовательного учреждения, центра организации досуга и места проведения различного рода общественных мероприятий.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О </w:t>
      </w:r>
      <w:proofErr w:type="spellStart"/>
      <w:r w:rsidRPr="00CE6E25">
        <w:rPr>
          <w:sz w:val="26"/>
          <w:szCs w:val="26"/>
        </w:rPr>
        <w:t>востребованности</w:t>
      </w:r>
      <w:proofErr w:type="spellEnd"/>
      <w:r w:rsidRPr="00CE6E25">
        <w:rPr>
          <w:sz w:val="26"/>
          <w:szCs w:val="26"/>
        </w:rPr>
        <w:t xml:space="preserve"> и качестве работы музеев свидетельствуют следующие факты: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рост посещаемости музея;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увеличение числа проводимых экскурсий, лекций, занятий (в 20</w:t>
      </w:r>
      <w:r w:rsidR="009D4DDB">
        <w:rPr>
          <w:sz w:val="26"/>
          <w:szCs w:val="26"/>
        </w:rPr>
        <w:t>2</w:t>
      </w:r>
      <w:r w:rsidR="00D152FC">
        <w:rPr>
          <w:sz w:val="26"/>
          <w:szCs w:val="26"/>
        </w:rPr>
        <w:t>2</w:t>
      </w:r>
      <w:r w:rsidRPr="00CE6E25">
        <w:rPr>
          <w:sz w:val="26"/>
          <w:szCs w:val="26"/>
        </w:rPr>
        <w:t xml:space="preserve"> году проведено </w:t>
      </w:r>
      <w:r w:rsidR="00D152FC">
        <w:rPr>
          <w:sz w:val="26"/>
          <w:szCs w:val="26"/>
        </w:rPr>
        <w:t>2 004</w:t>
      </w:r>
      <w:r w:rsidRPr="00CE6E25">
        <w:rPr>
          <w:sz w:val="26"/>
          <w:szCs w:val="26"/>
        </w:rPr>
        <w:t xml:space="preserve"> мероприятий,</w:t>
      </w:r>
      <w:r w:rsidR="009D4DDB">
        <w:rPr>
          <w:sz w:val="26"/>
          <w:szCs w:val="26"/>
        </w:rPr>
        <w:t xml:space="preserve"> в 202</w:t>
      </w:r>
      <w:r w:rsidR="00D152FC">
        <w:rPr>
          <w:sz w:val="26"/>
          <w:szCs w:val="26"/>
        </w:rPr>
        <w:t>1</w:t>
      </w:r>
      <w:r w:rsidR="009D4DDB">
        <w:rPr>
          <w:sz w:val="26"/>
          <w:szCs w:val="26"/>
        </w:rPr>
        <w:t xml:space="preserve"> году – 1 </w:t>
      </w:r>
      <w:r w:rsidR="00D152FC">
        <w:rPr>
          <w:sz w:val="26"/>
          <w:szCs w:val="26"/>
        </w:rPr>
        <w:t>837</w:t>
      </w:r>
      <w:r w:rsidR="009D4DDB">
        <w:rPr>
          <w:sz w:val="26"/>
          <w:szCs w:val="26"/>
        </w:rPr>
        <w:t xml:space="preserve"> мероприятий</w:t>
      </w:r>
      <w:r w:rsidRPr="00CE6E25">
        <w:rPr>
          <w:sz w:val="26"/>
          <w:szCs w:val="26"/>
        </w:rPr>
        <w:t>);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- </w:t>
      </w:r>
      <w:r w:rsidR="00D152FC">
        <w:rPr>
          <w:sz w:val="26"/>
          <w:szCs w:val="26"/>
        </w:rPr>
        <w:t xml:space="preserve">увеличение числа проводимых </w:t>
      </w:r>
      <w:r w:rsidRPr="00CE6E25">
        <w:rPr>
          <w:sz w:val="26"/>
          <w:szCs w:val="26"/>
        </w:rPr>
        <w:t>выставок (в 20</w:t>
      </w:r>
      <w:r w:rsidR="009D4DDB">
        <w:rPr>
          <w:sz w:val="26"/>
          <w:szCs w:val="26"/>
        </w:rPr>
        <w:t>2</w:t>
      </w:r>
      <w:r w:rsidR="00D152FC">
        <w:rPr>
          <w:sz w:val="26"/>
          <w:szCs w:val="26"/>
        </w:rPr>
        <w:t>2</w:t>
      </w:r>
      <w:r w:rsidRPr="00CE6E25">
        <w:rPr>
          <w:sz w:val="26"/>
          <w:szCs w:val="26"/>
        </w:rPr>
        <w:t xml:space="preserve"> году организовано и проведено </w:t>
      </w:r>
      <w:r w:rsidR="00D152FC">
        <w:rPr>
          <w:sz w:val="26"/>
          <w:szCs w:val="26"/>
        </w:rPr>
        <w:t>4</w:t>
      </w:r>
      <w:r w:rsidR="009D4DDB">
        <w:rPr>
          <w:sz w:val="26"/>
          <w:szCs w:val="26"/>
        </w:rPr>
        <w:t>8</w:t>
      </w:r>
      <w:r w:rsidRPr="00CE6E25">
        <w:rPr>
          <w:sz w:val="26"/>
          <w:szCs w:val="26"/>
        </w:rPr>
        <w:t xml:space="preserve"> выстав</w:t>
      </w:r>
      <w:r w:rsidR="009D4DDB">
        <w:rPr>
          <w:sz w:val="26"/>
          <w:szCs w:val="26"/>
        </w:rPr>
        <w:t>ок</w:t>
      </w:r>
      <w:r w:rsidR="00D152FC">
        <w:rPr>
          <w:sz w:val="26"/>
          <w:szCs w:val="26"/>
        </w:rPr>
        <w:t>, в 2021 году – 38 выставок</w:t>
      </w:r>
      <w:r w:rsidRPr="00CE6E25">
        <w:rPr>
          <w:sz w:val="26"/>
          <w:szCs w:val="26"/>
        </w:rPr>
        <w:t>).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Музейный фонд города Саров Нижегородской области на 01.01.20</w:t>
      </w:r>
      <w:r w:rsidR="009D4DDB">
        <w:rPr>
          <w:sz w:val="26"/>
          <w:szCs w:val="26"/>
        </w:rPr>
        <w:t>2</w:t>
      </w:r>
      <w:r w:rsidR="00D152FC">
        <w:rPr>
          <w:sz w:val="26"/>
          <w:szCs w:val="26"/>
        </w:rPr>
        <w:t>3</w:t>
      </w:r>
      <w:r w:rsidRPr="00CE6E25">
        <w:rPr>
          <w:sz w:val="26"/>
          <w:szCs w:val="26"/>
        </w:rPr>
        <w:t xml:space="preserve"> составляет 2</w:t>
      </w:r>
      <w:r w:rsidR="009D4DDB">
        <w:rPr>
          <w:sz w:val="26"/>
          <w:szCs w:val="26"/>
        </w:rPr>
        <w:t>2</w:t>
      </w:r>
      <w:r w:rsidRPr="00CE6E25">
        <w:rPr>
          <w:sz w:val="26"/>
          <w:szCs w:val="26"/>
        </w:rPr>
        <w:t>,</w:t>
      </w:r>
      <w:r w:rsidR="00D152FC">
        <w:rPr>
          <w:sz w:val="26"/>
          <w:szCs w:val="26"/>
        </w:rPr>
        <w:t>9</w:t>
      </w:r>
      <w:r w:rsidRPr="00CE6E25">
        <w:rPr>
          <w:sz w:val="26"/>
          <w:szCs w:val="26"/>
        </w:rPr>
        <w:t xml:space="preserve"> тыс. единиц, в т.ч. основной фонд - 2</w:t>
      </w:r>
      <w:r w:rsidR="009D4DDB">
        <w:rPr>
          <w:sz w:val="26"/>
          <w:szCs w:val="26"/>
        </w:rPr>
        <w:t>2</w:t>
      </w:r>
      <w:r w:rsidRPr="00CE6E25">
        <w:rPr>
          <w:sz w:val="26"/>
          <w:szCs w:val="26"/>
        </w:rPr>
        <w:t>,</w:t>
      </w:r>
      <w:r w:rsidR="00D152FC">
        <w:rPr>
          <w:sz w:val="26"/>
          <w:szCs w:val="26"/>
        </w:rPr>
        <w:t>9</w:t>
      </w:r>
      <w:r w:rsidRPr="00CE6E25">
        <w:rPr>
          <w:sz w:val="26"/>
          <w:szCs w:val="26"/>
        </w:rPr>
        <w:t xml:space="preserve"> тыс. единиц.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В настоящее время существует несколько блоков взаимосвязанных проблем в деятельности музеев.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1. Дефицит фондовых и экспозиционных площадей. Музей не располагает специальными отдельными, а только приспособленными помещениями для размещения фондов.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2. Замедленные темпы перевода в электронный вид музейных фондов из-за отсутствия необходимого программного обеспечения и технического оснащения.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3. Необходимость в реставрации более </w:t>
      </w:r>
      <w:r w:rsidR="009D4DDB">
        <w:rPr>
          <w:sz w:val="26"/>
          <w:szCs w:val="26"/>
        </w:rPr>
        <w:t>4</w:t>
      </w:r>
      <w:r w:rsidRPr="00CE6E25">
        <w:rPr>
          <w:sz w:val="26"/>
          <w:szCs w:val="26"/>
        </w:rPr>
        <w:t>0 музейных предметов.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По состоянию на 01.01.20</w:t>
      </w:r>
      <w:r w:rsidR="009D4DDB">
        <w:rPr>
          <w:sz w:val="26"/>
          <w:szCs w:val="26"/>
        </w:rPr>
        <w:t>2</w:t>
      </w:r>
      <w:r w:rsidR="00D152FC">
        <w:rPr>
          <w:sz w:val="26"/>
          <w:szCs w:val="26"/>
        </w:rPr>
        <w:t>3</w:t>
      </w:r>
      <w:r w:rsidRPr="00CE6E25">
        <w:rPr>
          <w:sz w:val="26"/>
          <w:szCs w:val="26"/>
        </w:rPr>
        <w:t xml:space="preserve"> в городе функционирует одно </w:t>
      </w:r>
      <w:proofErr w:type="spellStart"/>
      <w:r w:rsidRPr="00CE6E25">
        <w:rPr>
          <w:sz w:val="26"/>
          <w:szCs w:val="26"/>
        </w:rPr>
        <w:t>культурно-досуговое</w:t>
      </w:r>
      <w:proofErr w:type="spellEnd"/>
      <w:r w:rsidRPr="00CE6E25">
        <w:rPr>
          <w:sz w:val="26"/>
          <w:szCs w:val="26"/>
        </w:rPr>
        <w:t xml:space="preserve"> учреждение - </w:t>
      </w:r>
      <w:r w:rsidRPr="00CE6E25">
        <w:rPr>
          <w:bCs/>
          <w:sz w:val="26"/>
          <w:szCs w:val="26"/>
        </w:rPr>
        <w:t xml:space="preserve">Муниципальное бюджетное учреждение культуры многофункциональный «Центр развития культуры и искусства г. Саров </w:t>
      </w:r>
      <w:r w:rsidRPr="00CE6E25">
        <w:rPr>
          <w:bCs/>
          <w:sz w:val="26"/>
          <w:szCs w:val="26"/>
        </w:rPr>
        <w:lastRenderedPageBreak/>
        <w:t>Нижегородской области»</w:t>
      </w:r>
      <w:r w:rsidRPr="00CE6E25">
        <w:rPr>
          <w:sz w:val="26"/>
          <w:szCs w:val="26"/>
        </w:rPr>
        <w:t xml:space="preserve"> со структурой: ЦПКиО им. П.М. Зернова, Детский парк, Дом молодежи. 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Ежегодно МБУК </w:t>
      </w:r>
      <w:proofErr w:type="spellStart"/>
      <w:r w:rsidRPr="00CE6E25">
        <w:rPr>
          <w:sz w:val="26"/>
          <w:szCs w:val="26"/>
        </w:rPr>
        <w:t>ЦРКиИс</w:t>
      </w:r>
      <w:proofErr w:type="spellEnd"/>
      <w:r w:rsidRPr="00CE6E25">
        <w:rPr>
          <w:sz w:val="26"/>
          <w:szCs w:val="26"/>
        </w:rPr>
        <w:t xml:space="preserve"> г. Саров обслуживает более 1</w:t>
      </w:r>
      <w:r w:rsidR="00D152FC">
        <w:rPr>
          <w:sz w:val="26"/>
          <w:szCs w:val="26"/>
        </w:rPr>
        <w:t>53</w:t>
      </w:r>
      <w:r w:rsidRPr="00CE6E25">
        <w:rPr>
          <w:sz w:val="26"/>
          <w:szCs w:val="26"/>
        </w:rPr>
        <w:t xml:space="preserve"> тысяч горожан.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В 20</w:t>
      </w:r>
      <w:r w:rsidR="009D4DDB">
        <w:rPr>
          <w:sz w:val="26"/>
          <w:szCs w:val="26"/>
        </w:rPr>
        <w:t>2</w:t>
      </w:r>
      <w:r w:rsidR="00D152FC">
        <w:rPr>
          <w:sz w:val="26"/>
          <w:szCs w:val="26"/>
        </w:rPr>
        <w:t>2</w:t>
      </w:r>
      <w:r w:rsidRPr="00CE6E25">
        <w:rPr>
          <w:sz w:val="26"/>
          <w:szCs w:val="26"/>
        </w:rPr>
        <w:t xml:space="preserve"> году МБУК </w:t>
      </w:r>
      <w:proofErr w:type="spellStart"/>
      <w:r w:rsidRPr="00CE6E25">
        <w:rPr>
          <w:sz w:val="26"/>
          <w:szCs w:val="26"/>
        </w:rPr>
        <w:t>ЦРКиИс</w:t>
      </w:r>
      <w:proofErr w:type="spellEnd"/>
      <w:r w:rsidRPr="00CE6E25">
        <w:rPr>
          <w:sz w:val="26"/>
          <w:szCs w:val="26"/>
        </w:rPr>
        <w:t xml:space="preserve"> г. Саров провел </w:t>
      </w:r>
      <w:r w:rsidR="00D152FC">
        <w:rPr>
          <w:sz w:val="26"/>
          <w:szCs w:val="26"/>
        </w:rPr>
        <w:t>250</w:t>
      </w:r>
      <w:r w:rsidR="009D4DDB">
        <w:rPr>
          <w:sz w:val="26"/>
          <w:szCs w:val="26"/>
        </w:rPr>
        <w:t xml:space="preserve"> культурно-массовых мероприяти</w:t>
      </w:r>
      <w:r w:rsidR="00D152FC">
        <w:rPr>
          <w:sz w:val="26"/>
          <w:szCs w:val="26"/>
        </w:rPr>
        <w:t>й</w:t>
      </w:r>
      <w:r w:rsidRPr="00CE6E25">
        <w:rPr>
          <w:sz w:val="26"/>
          <w:szCs w:val="26"/>
        </w:rPr>
        <w:t>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Неотъемлемой частью учреждения культуры клубного типа являются клубные формирования, деятельность которых - один из основных показателей работы клубов. На 01.01.20</w:t>
      </w:r>
      <w:r w:rsidR="009D4DDB">
        <w:rPr>
          <w:sz w:val="26"/>
          <w:szCs w:val="26"/>
        </w:rPr>
        <w:t>2</w:t>
      </w:r>
      <w:r w:rsidR="00D152FC">
        <w:rPr>
          <w:sz w:val="26"/>
          <w:szCs w:val="26"/>
        </w:rPr>
        <w:t>3</w:t>
      </w:r>
      <w:r w:rsidRPr="00CE6E25">
        <w:rPr>
          <w:sz w:val="26"/>
          <w:szCs w:val="26"/>
        </w:rPr>
        <w:t xml:space="preserve"> года в </w:t>
      </w:r>
      <w:proofErr w:type="spellStart"/>
      <w:r w:rsidRPr="00CE6E25">
        <w:rPr>
          <w:sz w:val="26"/>
          <w:szCs w:val="26"/>
        </w:rPr>
        <w:t>Сарове</w:t>
      </w:r>
      <w:proofErr w:type="spellEnd"/>
      <w:r w:rsidRPr="00CE6E25">
        <w:rPr>
          <w:sz w:val="26"/>
          <w:szCs w:val="26"/>
        </w:rPr>
        <w:t xml:space="preserve"> работают 6 клубных формирований с числом участников 10</w:t>
      </w:r>
      <w:r w:rsidR="009D4DDB">
        <w:rPr>
          <w:sz w:val="26"/>
          <w:szCs w:val="26"/>
        </w:rPr>
        <w:t>6</w:t>
      </w:r>
      <w:r w:rsidRPr="00CE6E25">
        <w:rPr>
          <w:sz w:val="26"/>
          <w:szCs w:val="26"/>
        </w:rPr>
        <w:t xml:space="preserve"> человек.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В жанрах самодеятельного художественного творчества все также самыми востребованными остаются хореография, вокально-хоровое, которые входят в состав прочих клубных формирований самодеятельного художественного творчества.</w:t>
      </w:r>
    </w:p>
    <w:p w:rsidR="006960F5" w:rsidRPr="00CE6E25" w:rsidRDefault="006960F5" w:rsidP="009D4D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E25">
        <w:rPr>
          <w:rFonts w:ascii="Times New Roman" w:hAnsi="Times New Roman" w:cs="Times New Roman"/>
          <w:sz w:val="26"/>
          <w:szCs w:val="26"/>
        </w:rPr>
        <w:t>Задачу сохранения и приумножения архивного фонда на территории города Сарова и обеспечение его полного и всестороннего использования решает муни</w:t>
      </w:r>
      <w:r w:rsidR="009D4DDB">
        <w:rPr>
          <w:rFonts w:ascii="Times New Roman" w:hAnsi="Times New Roman" w:cs="Times New Roman"/>
          <w:sz w:val="26"/>
          <w:szCs w:val="26"/>
        </w:rPr>
        <w:t>ципальное бюджетное учреждение «Архив города Сарова»</w:t>
      </w:r>
      <w:r w:rsidRPr="00CE6E25">
        <w:rPr>
          <w:rFonts w:ascii="Times New Roman" w:hAnsi="Times New Roman" w:cs="Times New Roman"/>
          <w:sz w:val="26"/>
          <w:szCs w:val="26"/>
        </w:rPr>
        <w:t>.</w:t>
      </w:r>
    </w:p>
    <w:p w:rsidR="006960F5" w:rsidRPr="00CE6E25" w:rsidRDefault="006960F5" w:rsidP="009D4D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E25">
        <w:rPr>
          <w:rFonts w:ascii="Times New Roman" w:hAnsi="Times New Roman" w:cs="Times New Roman"/>
          <w:sz w:val="26"/>
          <w:szCs w:val="26"/>
        </w:rPr>
        <w:t>До ноября 2006 года в городе Саров не было городского архива. До 1991 года эту функцию исполнял отдел фондов РФЯЦ-ВНИИЭФ, но в девяностые годы в связи с недостатком площадей хранения он полностью прекратил прием документов на архивное хранение от городских организаций. Сложилась сложная ситуация, угрожавшая утратой значительной части документов, т.к. многие организации ликвидировались без правопреемников и документы их оставались бесхозными.</w:t>
      </w:r>
    </w:p>
    <w:p w:rsidR="006960F5" w:rsidRPr="00CE6E25" w:rsidRDefault="006960F5" w:rsidP="009D4DD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6E25">
        <w:rPr>
          <w:rFonts w:ascii="Times New Roman" w:hAnsi="Times New Roman" w:cs="Times New Roman"/>
          <w:sz w:val="26"/>
          <w:szCs w:val="26"/>
        </w:rPr>
        <w:t>В этих услов</w:t>
      </w:r>
      <w:r w:rsidR="009D4DDB">
        <w:rPr>
          <w:rFonts w:ascii="Times New Roman" w:hAnsi="Times New Roman" w:cs="Times New Roman"/>
          <w:sz w:val="26"/>
          <w:szCs w:val="26"/>
        </w:rPr>
        <w:t>иях в 2006 году был создан МБУ «</w:t>
      </w:r>
      <w:r w:rsidRPr="00CE6E25">
        <w:rPr>
          <w:rFonts w:ascii="Times New Roman" w:hAnsi="Times New Roman" w:cs="Times New Roman"/>
          <w:sz w:val="26"/>
          <w:szCs w:val="26"/>
        </w:rPr>
        <w:t>Архив г. Сарова</w:t>
      </w:r>
      <w:r w:rsidR="009D4DDB">
        <w:rPr>
          <w:rFonts w:ascii="Times New Roman" w:hAnsi="Times New Roman" w:cs="Times New Roman"/>
          <w:sz w:val="26"/>
          <w:szCs w:val="26"/>
        </w:rPr>
        <w:t>»</w:t>
      </w:r>
      <w:r w:rsidRPr="00CE6E25">
        <w:rPr>
          <w:rFonts w:ascii="Times New Roman" w:hAnsi="Times New Roman" w:cs="Times New Roman"/>
          <w:sz w:val="26"/>
          <w:szCs w:val="26"/>
        </w:rPr>
        <w:t xml:space="preserve"> (далее - архив). Срочную задачу по сбору и сохранению документов, попавших под угрозу утраты, архив выполнил. Кроме того, была налажена текущая работа по приему документов на архивное хранение у муниципальных организаций, созданы все необходимые условия для обеспечения сохранности принятых документов, обеспечено полноценное и своевременное предоставление архивной информации по запросам граждан и организаций.</w:t>
      </w:r>
    </w:p>
    <w:p w:rsidR="009D4DDB" w:rsidRDefault="006960F5" w:rsidP="009D4DD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6E25">
        <w:rPr>
          <w:rFonts w:ascii="Times New Roman" w:hAnsi="Times New Roman" w:cs="Times New Roman"/>
          <w:sz w:val="26"/>
          <w:szCs w:val="26"/>
        </w:rPr>
        <w:t>Объем хранимых в архиве документов на 01.01.20</w:t>
      </w:r>
      <w:r w:rsidR="009D4DDB">
        <w:rPr>
          <w:rFonts w:ascii="Times New Roman" w:hAnsi="Times New Roman" w:cs="Times New Roman"/>
          <w:sz w:val="26"/>
          <w:szCs w:val="26"/>
        </w:rPr>
        <w:t>2</w:t>
      </w:r>
      <w:r w:rsidR="00D152FC">
        <w:rPr>
          <w:rFonts w:ascii="Times New Roman" w:hAnsi="Times New Roman" w:cs="Times New Roman"/>
          <w:sz w:val="26"/>
          <w:szCs w:val="26"/>
        </w:rPr>
        <w:t>3</w:t>
      </w:r>
      <w:r w:rsidRPr="00CE6E25">
        <w:rPr>
          <w:rFonts w:ascii="Times New Roman" w:hAnsi="Times New Roman" w:cs="Times New Roman"/>
          <w:sz w:val="26"/>
          <w:szCs w:val="26"/>
        </w:rPr>
        <w:t xml:space="preserve"> составляет 6</w:t>
      </w:r>
      <w:r w:rsidR="009D4DDB">
        <w:rPr>
          <w:rFonts w:ascii="Times New Roman" w:hAnsi="Times New Roman" w:cs="Times New Roman"/>
          <w:sz w:val="26"/>
          <w:szCs w:val="26"/>
        </w:rPr>
        <w:t>4</w:t>
      </w:r>
      <w:r w:rsidRPr="00CE6E25">
        <w:rPr>
          <w:rFonts w:ascii="Times New Roman" w:hAnsi="Times New Roman" w:cs="Times New Roman"/>
          <w:sz w:val="26"/>
          <w:szCs w:val="26"/>
        </w:rPr>
        <w:t xml:space="preserve"> </w:t>
      </w:r>
      <w:r w:rsidR="00D152FC">
        <w:rPr>
          <w:rFonts w:ascii="Times New Roman" w:hAnsi="Times New Roman" w:cs="Times New Roman"/>
          <w:sz w:val="26"/>
          <w:szCs w:val="26"/>
        </w:rPr>
        <w:t>933</w:t>
      </w:r>
      <w:r w:rsidRPr="00CE6E25">
        <w:rPr>
          <w:rFonts w:ascii="Times New Roman" w:hAnsi="Times New Roman" w:cs="Times New Roman"/>
          <w:sz w:val="26"/>
          <w:szCs w:val="26"/>
        </w:rPr>
        <w:t xml:space="preserve"> ед. хр. Это количество сложилось из 50 736 ед. хр., принятых единовременно в 2007 году от архива Администрации г. Сарова и отдела фондов РФЯЦ-ВНИИЭФ и последующего ежегодного приема. </w:t>
      </w:r>
    </w:p>
    <w:p w:rsidR="006960F5" w:rsidRPr="00CE6E25" w:rsidRDefault="006960F5" w:rsidP="009D4DD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E25">
        <w:rPr>
          <w:rFonts w:ascii="Times New Roman" w:hAnsi="Times New Roman" w:cs="Times New Roman"/>
          <w:sz w:val="26"/>
          <w:szCs w:val="26"/>
        </w:rPr>
        <w:t>Степень загруженности муниципального архива архивными документами</w:t>
      </w:r>
      <w:r w:rsidR="009D4DDB">
        <w:rPr>
          <w:rFonts w:ascii="Times New Roman" w:hAnsi="Times New Roman" w:cs="Times New Roman"/>
          <w:sz w:val="26"/>
          <w:szCs w:val="26"/>
        </w:rPr>
        <w:t xml:space="preserve"> на 01.01.202</w:t>
      </w:r>
      <w:r w:rsidR="00D152FC">
        <w:rPr>
          <w:rFonts w:ascii="Times New Roman" w:hAnsi="Times New Roman" w:cs="Times New Roman"/>
          <w:sz w:val="26"/>
          <w:szCs w:val="26"/>
        </w:rPr>
        <w:t>3</w:t>
      </w:r>
      <w:r w:rsidRPr="00CE6E25">
        <w:rPr>
          <w:rFonts w:ascii="Times New Roman" w:hAnsi="Times New Roman" w:cs="Times New Roman"/>
          <w:sz w:val="26"/>
          <w:szCs w:val="26"/>
        </w:rPr>
        <w:t xml:space="preserve"> составляет 9</w:t>
      </w:r>
      <w:r w:rsidR="009D4DDB">
        <w:rPr>
          <w:rFonts w:ascii="Times New Roman" w:hAnsi="Times New Roman" w:cs="Times New Roman"/>
          <w:sz w:val="26"/>
          <w:szCs w:val="26"/>
        </w:rPr>
        <w:t>7,5</w:t>
      </w:r>
      <w:r w:rsidRPr="00CE6E25">
        <w:rPr>
          <w:rFonts w:ascii="Times New Roman" w:hAnsi="Times New Roman" w:cs="Times New Roman"/>
          <w:sz w:val="26"/>
          <w:szCs w:val="26"/>
        </w:rPr>
        <w:t xml:space="preserve">%, что свидетельствует о нарастающей проблеме </w:t>
      </w:r>
      <w:r w:rsidRPr="00CE6E25">
        <w:rPr>
          <w:rFonts w:ascii="Times New Roman" w:hAnsi="Times New Roman" w:cs="Times New Roman"/>
          <w:sz w:val="26"/>
          <w:szCs w:val="26"/>
        </w:rPr>
        <w:lastRenderedPageBreak/>
        <w:t>обеспеченности площадями.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Таким образом, муниципальная программа позволит внести позитивные изменения в улучшение качества жизни населения города Сарова Нижегородской области. Участие в Программе муниципальных учреждений культуры и образовательных учреждений - это реальная возможность осуществить необходимые населению культурные проекты, привлечь дополнительные средства.</w:t>
      </w:r>
    </w:p>
    <w:p w:rsidR="006960F5" w:rsidRPr="00CE6E25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1" w:line="220" w:lineRule="atLeast"/>
        <w:jc w:val="center"/>
        <w:outlineLvl w:val="2"/>
        <w:rPr>
          <w:sz w:val="26"/>
          <w:szCs w:val="26"/>
        </w:rPr>
      </w:pPr>
      <w:r w:rsidRPr="00CE6E25">
        <w:rPr>
          <w:b/>
          <w:sz w:val="26"/>
          <w:szCs w:val="26"/>
        </w:rPr>
        <w:t>2.2. Цели и задачи Программы</w:t>
      </w:r>
    </w:p>
    <w:p w:rsidR="006960F5" w:rsidRPr="00CE6E25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Главная цель Программы - создание условий и возможностей для повышения роли культуры в воспитании и просвещении населения города Саров Нижегородской области в ее лучших традициях и достижениях; сохранение культурного наследия города и единого культурно-информационного пространства.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Для достижения поставленной цели необходимо выполнение следующих задач: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Сохранение и развитие лучших образцов отечественного музыкального, драматического, изобразительного искусства;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Поддержка и развитие профессионального художественного творчества, творческой молодежи и юных дарований;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Повышение творческого потенциала города, создание единого культурного пространства;</w:t>
      </w: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Сохранение культурного и исторического наследия, расширение доступа населения к культурным ценностям и информации города Сарова Нижегородской области;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- Сохранение и приумножение архивного </w:t>
      </w:r>
      <w:proofErr w:type="gramStart"/>
      <w:r w:rsidRPr="00CE6E25">
        <w:rPr>
          <w:sz w:val="26"/>
          <w:szCs w:val="26"/>
        </w:rPr>
        <w:t>фонда</w:t>
      </w:r>
      <w:proofErr w:type="gramEnd"/>
      <w:r w:rsidRPr="00CE6E25">
        <w:rPr>
          <w:sz w:val="26"/>
          <w:szCs w:val="26"/>
        </w:rPr>
        <w:t xml:space="preserve"> и обеспечение его полного и всестороннего использования;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Повышение доступности и качества оказания муниципальных услуг в сфере культуры;</w:t>
      </w:r>
    </w:p>
    <w:p w:rsidR="006960F5" w:rsidRPr="00CE6E25" w:rsidRDefault="006960F5" w:rsidP="009D4DD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Укрепление материально-технической базы учреждений культуры.</w:t>
      </w:r>
    </w:p>
    <w:p w:rsidR="006960F5" w:rsidRPr="00CE6E25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1" w:line="220" w:lineRule="atLeast"/>
        <w:jc w:val="center"/>
        <w:outlineLvl w:val="2"/>
        <w:rPr>
          <w:sz w:val="26"/>
          <w:szCs w:val="26"/>
        </w:rPr>
      </w:pPr>
      <w:r w:rsidRPr="00CE6E25">
        <w:rPr>
          <w:b/>
          <w:sz w:val="26"/>
          <w:szCs w:val="26"/>
        </w:rPr>
        <w:t>2.3. Сроки и этапы реализации муниципальной программы</w:t>
      </w:r>
    </w:p>
    <w:p w:rsidR="006960F5" w:rsidRPr="00CE6E25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CE6E25" w:rsidRDefault="001B0499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111861">
        <w:rPr>
          <w:sz w:val="26"/>
          <w:szCs w:val="26"/>
        </w:rPr>
        <w:t>Действие Программы предусмотрено на 202</w:t>
      </w:r>
      <w:r w:rsidR="00D152FC">
        <w:rPr>
          <w:sz w:val="26"/>
          <w:szCs w:val="26"/>
        </w:rPr>
        <w:t>3</w:t>
      </w:r>
      <w:r w:rsidRPr="00111861">
        <w:rPr>
          <w:sz w:val="26"/>
          <w:szCs w:val="26"/>
        </w:rPr>
        <w:t xml:space="preserve"> - 202</w:t>
      </w:r>
      <w:r w:rsidR="00D152FC">
        <w:rPr>
          <w:sz w:val="26"/>
          <w:szCs w:val="26"/>
        </w:rPr>
        <w:t>7</w:t>
      </w:r>
      <w:r w:rsidRPr="00111861">
        <w:rPr>
          <w:sz w:val="26"/>
          <w:szCs w:val="26"/>
        </w:rPr>
        <w:t xml:space="preserve"> годы. Программа реализуется в один этап</w:t>
      </w:r>
      <w:r w:rsidR="006960F5" w:rsidRPr="00CE6E25">
        <w:rPr>
          <w:sz w:val="26"/>
          <w:szCs w:val="26"/>
        </w:rPr>
        <w:t>.</w:t>
      </w:r>
    </w:p>
    <w:p w:rsidR="006960F5" w:rsidRPr="00CE6E25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1" w:line="220" w:lineRule="atLeast"/>
        <w:jc w:val="center"/>
        <w:outlineLvl w:val="2"/>
        <w:rPr>
          <w:sz w:val="26"/>
          <w:szCs w:val="26"/>
        </w:rPr>
      </w:pPr>
      <w:r w:rsidRPr="00CE6E25">
        <w:rPr>
          <w:b/>
          <w:sz w:val="26"/>
          <w:szCs w:val="26"/>
        </w:rPr>
        <w:t>2.4. Перечень основных мероприятий муниципальной программы</w:t>
      </w:r>
    </w:p>
    <w:p w:rsidR="006960F5" w:rsidRPr="00CE6E25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9D4DD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 xml:space="preserve">Основные мероприятия: поддержка выставочной деятельности, организация и проведение художественных выставок; поддержка фестивальной деятельности образовательных учреждений (конференций, мастер-классов, фестивалей, конкурсов, семинаров </w:t>
      </w:r>
      <w:proofErr w:type="gramStart"/>
      <w:r w:rsidRPr="00CE6E25">
        <w:rPr>
          <w:sz w:val="26"/>
          <w:szCs w:val="26"/>
        </w:rPr>
        <w:t>и т.п</w:t>
      </w:r>
      <w:proofErr w:type="gramEnd"/>
      <w:r w:rsidRPr="00CE6E25">
        <w:rPr>
          <w:sz w:val="26"/>
          <w:szCs w:val="26"/>
        </w:rPr>
        <w:t xml:space="preserve">.); поддержка фестивальной и гастрольной деятельности театрально-концертных учреждений; деятельности творческих союзов; проведение государственных праздников и общественно значимых мероприятий; поддержка профессиональной деятельности работников библиотечной, музейной и архивной сфер, социально-культурной деятельности; </w:t>
      </w:r>
      <w:proofErr w:type="gramStart"/>
      <w:r w:rsidRPr="00CE6E25">
        <w:rPr>
          <w:sz w:val="26"/>
          <w:szCs w:val="26"/>
        </w:rPr>
        <w:t>пропаганда детского и юношеского чтения, формирование информационной и библиотечной культуры подрастающего поколения; увеличение объемов комплектования библиотечных фондов и обеспечение их сохранности; проведение научно-практических конференций, круглых столов, семинаров, культурных акций международного, всероссийского и межрегионального уровней; создание новых экспозиций и выставочных проектов, субсидии на оказание муниципальных услуг (выполнение работ); строительство и реконструкция, капитальный ремонт в муниципальных учреждениях;</w:t>
      </w:r>
      <w:proofErr w:type="gramEnd"/>
      <w:r w:rsidRPr="00CE6E25">
        <w:rPr>
          <w:sz w:val="26"/>
          <w:szCs w:val="26"/>
        </w:rPr>
        <w:t xml:space="preserve"> противопожарные мероприятия в муниципальных учреждениях сферы культуры.</w:t>
      </w:r>
    </w:p>
    <w:p w:rsidR="006960F5" w:rsidRPr="009D4DDB" w:rsidRDefault="006960F5" w:rsidP="006960F5">
      <w:pPr>
        <w:spacing w:after="0"/>
        <w:jc w:val="center"/>
        <w:rPr>
          <w:b/>
          <w:sz w:val="18"/>
          <w:szCs w:val="18"/>
        </w:rPr>
      </w:pPr>
      <w:bookmarkStart w:id="0" w:name="P439"/>
      <w:bookmarkEnd w:id="0"/>
    </w:p>
    <w:p w:rsidR="006960F5" w:rsidRPr="00CE6E25" w:rsidRDefault="006960F5" w:rsidP="006960F5">
      <w:pPr>
        <w:spacing w:after="0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Таблица 1. Перечень основных мероприятий муниципальной программы</w:t>
      </w:r>
    </w:p>
    <w:p w:rsidR="006960F5" w:rsidRDefault="006960F5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Default="00A27103" w:rsidP="006960F5"/>
    <w:p w:rsidR="00A27103" w:rsidRPr="00415592" w:rsidRDefault="00A27103" w:rsidP="006960F5">
      <w:pPr>
        <w:sectPr w:rsidR="00A27103" w:rsidRPr="00415592" w:rsidSect="00B83783">
          <w:pgSz w:w="11905" w:h="16838"/>
          <w:pgMar w:top="851" w:right="567" w:bottom="567" w:left="1701" w:header="0" w:footer="0" w:gutter="0"/>
          <w:cols w:space="720"/>
        </w:sectPr>
      </w:pPr>
    </w:p>
    <w:tbl>
      <w:tblPr>
        <w:tblW w:w="1517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727"/>
        <w:gridCol w:w="1275"/>
        <w:gridCol w:w="993"/>
        <w:gridCol w:w="1701"/>
        <w:gridCol w:w="1276"/>
        <w:gridCol w:w="1276"/>
        <w:gridCol w:w="1277"/>
        <w:gridCol w:w="1276"/>
        <w:gridCol w:w="1276"/>
        <w:gridCol w:w="1418"/>
      </w:tblGrid>
      <w:tr w:rsidR="006960F5" w:rsidRPr="00415592" w:rsidTr="005A0DF5">
        <w:tc>
          <w:tcPr>
            <w:tcW w:w="675" w:type="dxa"/>
            <w:vMerge w:val="restart"/>
          </w:tcPr>
          <w:p w:rsidR="006960F5" w:rsidRPr="00A1277C" w:rsidRDefault="006960F5" w:rsidP="00E77B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277C">
              <w:rPr>
                <w:b/>
              </w:rPr>
              <w:lastRenderedPageBreak/>
              <w:t>N</w:t>
            </w:r>
          </w:p>
          <w:p w:rsidR="006960F5" w:rsidRPr="00A1277C" w:rsidRDefault="006960F5" w:rsidP="00E77B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proofErr w:type="gramStart"/>
            <w:r w:rsidRPr="00A1277C">
              <w:rPr>
                <w:b/>
              </w:rPr>
              <w:t>п</w:t>
            </w:r>
            <w:proofErr w:type="spellEnd"/>
            <w:proofErr w:type="gramEnd"/>
            <w:r w:rsidRPr="00A1277C">
              <w:rPr>
                <w:b/>
              </w:rPr>
              <w:t>/</w:t>
            </w:r>
            <w:proofErr w:type="spellStart"/>
            <w:r w:rsidRPr="00A1277C">
              <w:rPr>
                <w:b/>
              </w:rPr>
              <w:t>п</w:t>
            </w:r>
            <w:proofErr w:type="spellEnd"/>
          </w:p>
        </w:tc>
        <w:tc>
          <w:tcPr>
            <w:tcW w:w="2727" w:type="dxa"/>
            <w:vMerge w:val="restart"/>
          </w:tcPr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Наименование основного</w:t>
            </w:r>
          </w:p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мероприятия</w:t>
            </w:r>
          </w:p>
        </w:tc>
        <w:tc>
          <w:tcPr>
            <w:tcW w:w="1275" w:type="dxa"/>
            <w:vMerge w:val="restart"/>
          </w:tcPr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Категория</w:t>
            </w:r>
          </w:p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расходов</w:t>
            </w:r>
          </w:p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proofErr w:type="gramStart"/>
            <w:r w:rsidRPr="00A1277C">
              <w:rPr>
                <w:b/>
              </w:rPr>
              <w:t>(капвложения,</w:t>
            </w:r>
            <w:proofErr w:type="gramEnd"/>
          </w:p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НИОКР и</w:t>
            </w:r>
          </w:p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прочие</w:t>
            </w:r>
          </w:p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расходы)</w:t>
            </w:r>
          </w:p>
        </w:tc>
        <w:tc>
          <w:tcPr>
            <w:tcW w:w="993" w:type="dxa"/>
            <w:vMerge w:val="restart"/>
          </w:tcPr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Сроки</w:t>
            </w:r>
          </w:p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выполнения (год)</w:t>
            </w:r>
          </w:p>
        </w:tc>
        <w:tc>
          <w:tcPr>
            <w:tcW w:w="1701" w:type="dxa"/>
            <w:vMerge w:val="restart"/>
          </w:tcPr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Исполнители</w:t>
            </w:r>
          </w:p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мероприятий</w:t>
            </w:r>
          </w:p>
        </w:tc>
        <w:tc>
          <w:tcPr>
            <w:tcW w:w="7799" w:type="dxa"/>
            <w:gridSpan w:val="6"/>
          </w:tcPr>
          <w:p w:rsidR="006960F5" w:rsidRPr="00A1277C" w:rsidRDefault="006960F5" w:rsidP="00901C58">
            <w:pPr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Объем финансирования  (по годам) за счет средств бюджета города Сарова, тыс</w:t>
            </w:r>
            <w:proofErr w:type="gramStart"/>
            <w:r w:rsidRPr="00A1277C">
              <w:rPr>
                <w:b/>
              </w:rPr>
              <w:t>.р</w:t>
            </w:r>
            <w:proofErr w:type="gramEnd"/>
            <w:r w:rsidRPr="00A1277C">
              <w:rPr>
                <w:b/>
              </w:rPr>
              <w:t xml:space="preserve">уб.    </w:t>
            </w:r>
          </w:p>
        </w:tc>
      </w:tr>
      <w:tr w:rsidR="00D152FC" w:rsidRPr="00415592" w:rsidTr="005A0DF5">
        <w:tc>
          <w:tcPr>
            <w:tcW w:w="675" w:type="dxa"/>
            <w:vMerge/>
          </w:tcPr>
          <w:p w:rsidR="00D152FC" w:rsidRPr="00A1277C" w:rsidRDefault="00D152FC" w:rsidP="00E77B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27" w:type="dxa"/>
            <w:vMerge/>
          </w:tcPr>
          <w:p w:rsidR="00D152FC" w:rsidRPr="00A1277C" w:rsidRDefault="00D152FC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D152FC" w:rsidRPr="00A1277C" w:rsidRDefault="00D152FC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D152FC" w:rsidRPr="00A1277C" w:rsidRDefault="00D152FC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152FC" w:rsidRPr="00A1277C" w:rsidRDefault="00D152FC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152FC" w:rsidRPr="00A1277C" w:rsidRDefault="00D152FC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277C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D152FC" w:rsidRPr="00A1277C" w:rsidRDefault="00D152FC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277C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277" w:type="dxa"/>
          </w:tcPr>
          <w:p w:rsidR="00D152FC" w:rsidRPr="00A1277C" w:rsidRDefault="00D152FC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277C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D152FC" w:rsidRPr="00A1277C" w:rsidRDefault="00D152FC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277C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D152FC" w:rsidRPr="00A1277C" w:rsidRDefault="00D152FC" w:rsidP="00D520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277C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1418" w:type="dxa"/>
          </w:tcPr>
          <w:p w:rsidR="00D152FC" w:rsidRPr="00A1277C" w:rsidRDefault="00D152FC" w:rsidP="008E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277C">
              <w:rPr>
                <w:b/>
              </w:rPr>
              <w:t>Всего</w:t>
            </w:r>
          </w:p>
        </w:tc>
      </w:tr>
      <w:tr w:rsidR="006960F5" w:rsidRPr="00415592" w:rsidTr="005A0DF5">
        <w:trPr>
          <w:trHeight w:val="343"/>
        </w:trPr>
        <w:tc>
          <w:tcPr>
            <w:tcW w:w="675" w:type="dxa"/>
            <w:tcBorders>
              <w:bottom w:val="single" w:sz="4" w:space="0" w:color="auto"/>
            </w:tcBorders>
          </w:tcPr>
          <w:p w:rsidR="006960F5" w:rsidRPr="00A1277C" w:rsidRDefault="006960F5" w:rsidP="00E77B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1277C">
              <w:rPr>
                <w:b/>
              </w:rPr>
              <w:t>1</w:t>
            </w:r>
          </w:p>
        </w:tc>
        <w:tc>
          <w:tcPr>
            <w:tcW w:w="2727" w:type="dxa"/>
          </w:tcPr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2</w:t>
            </w:r>
          </w:p>
        </w:tc>
        <w:tc>
          <w:tcPr>
            <w:tcW w:w="1275" w:type="dxa"/>
          </w:tcPr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3</w:t>
            </w:r>
          </w:p>
        </w:tc>
        <w:tc>
          <w:tcPr>
            <w:tcW w:w="993" w:type="dxa"/>
          </w:tcPr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4</w:t>
            </w:r>
          </w:p>
        </w:tc>
        <w:tc>
          <w:tcPr>
            <w:tcW w:w="1701" w:type="dxa"/>
          </w:tcPr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5</w:t>
            </w:r>
          </w:p>
        </w:tc>
        <w:tc>
          <w:tcPr>
            <w:tcW w:w="1276" w:type="dxa"/>
          </w:tcPr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6</w:t>
            </w:r>
          </w:p>
        </w:tc>
        <w:tc>
          <w:tcPr>
            <w:tcW w:w="1276" w:type="dxa"/>
          </w:tcPr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7</w:t>
            </w:r>
          </w:p>
        </w:tc>
        <w:tc>
          <w:tcPr>
            <w:tcW w:w="1277" w:type="dxa"/>
          </w:tcPr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8</w:t>
            </w:r>
          </w:p>
        </w:tc>
        <w:tc>
          <w:tcPr>
            <w:tcW w:w="1276" w:type="dxa"/>
          </w:tcPr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9</w:t>
            </w:r>
          </w:p>
        </w:tc>
        <w:tc>
          <w:tcPr>
            <w:tcW w:w="1276" w:type="dxa"/>
          </w:tcPr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10</w:t>
            </w:r>
          </w:p>
        </w:tc>
        <w:tc>
          <w:tcPr>
            <w:tcW w:w="1418" w:type="dxa"/>
          </w:tcPr>
          <w:p w:rsidR="006960F5" w:rsidRPr="00A1277C" w:rsidRDefault="006960F5" w:rsidP="00901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1277C">
              <w:rPr>
                <w:b/>
              </w:rPr>
              <w:t>11</w:t>
            </w:r>
          </w:p>
        </w:tc>
      </w:tr>
      <w:tr w:rsidR="006960F5" w:rsidRPr="004603AE" w:rsidTr="005A0DF5">
        <w:trPr>
          <w:trHeight w:val="265"/>
        </w:trPr>
        <w:tc>
          <w:tcPr>
            <w:tcW w:w="675" w:type="dxa"/>
          </w:tcPr>
          <w:p w:rsidR="006960F5" w:rsidRPr="00A1277C" w:rsidRDefault="006960F5" w:rsidP="00E77BC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</w:t>
            </w:r>
          </w:p>
        </w:tc>
        <w:tc>
          <w:tcPr>
            <w:tcW w:w="14495" w:type="dxa"/>
            <w:gridSpan w:val="10"/>
            <w:tcBorders>
              <w:right w:val="single" w:sz="4" w:space="0" w:color="auto"/>
            </w:tcBorders>
          </w:tcPr>
          <w:p w:rsidR="006960F5" w:rsidRPr="00A1277C" w:rsidRDefault="006960F5" w:rsidP="00EA119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1277C">
              <w:rPr>
                <w:b/>
              </w:rPr>
              <w:t>Муниципальная программа «Культура города Сарова Нижегородской области»</w:t>
            </w:r>
          </w:p>
        </w:tc>
      </w:tr>
      <w:tr w:rsidR="006960F5" w:rsidRPr="00415592" w:rsidTr="005A0DF5">
        <w:tc>
          <w:tcPr>
            <w:tcW w:w="675" w:type="dxa"/>
          </w:tcPr>
          <w:p w:rsidR="006960F5" w:rsidRPr="00A1277C" w:rsidRDefault="006960F5" w:rsidP="00E77BC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3</w:t>
            </w:r>
          </w:p>
        </w:tc>
        <w:tc>
          <w:tcPr>
            <w:tcW w:w="6696" w:type="dxa"/>
            <w:gridSpan w:val="4"/>
          </w:tcPr>
          <w:p w:rsidR="006960F5" w:rsidRPr="00A1277C" w:rsidRDefault="006960F5" w:rsidP="00EA11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A1277C">
              <w:rPr>
                <w:i/>
                <w:color w:val="000000"/>
                <w:u w:val="single"/>
              </w:rPr>
              <w:t>Цель муниципальной  программы</w:t>
            </w:r>
            <w:r w:rsidRPr="00A1277C">
              <w:rPr>
                <w:color w:val="000000"/>
              </w:rPr>
              <w:t xml:space="preserve">          Создание условий и возможностей для повышения роли культуры в воспитании и  просвещении населения города Саров Нижегородской области в ее лучших традициях и достижениях; сохранение культурного наследия  и единого культурно-информационного пространства.</w:t>
            </w:r>
            <w:r w:rsidRPr="00A1277C">
              <w:rPr>
                <w:color w:val="000000"/>
              </w:rPr>
              <w:tab/>
            </w:r>
          </w:p>
        </w:tc>
        <w:tc>
          <w:tcPr>
            <w:tcW w:w="1276" w:type="dxa"/>
          </w:tcPr>
          <w:p w:rsidR="006960F5" w:rsidRPr="00A1277C" w:rsidRDefault="006960F5" w:rsidP="00E77B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6960F5" w:rsidRPr="00A1277C" w:rsidRDefault="006960F5" w:rsidP="00E77BC5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</w:tcPr>
          <w:p w:rsidR="006960F5" w:rsidRPr="00A1277C" w:rsidRDefault="006960F5" w:rsidP="00E77B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6960F5" w:rsidRPr="00A1277C" w:rsidRDefault="006960F5" w:rsidP="00E77B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6960F5" w:rsidRPr="00A1277C" w:rsidRDefault="006960F5" w:rsidP="00E77BC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960F5" w:rsidRPr="00A1277C" w:rsidRDefault="006960F5" w:rsidP="00E77BC5">
            <w:pPr>
              <w:ind w:right="-108"/>
              <w:jc w:val="center"/>
              <w:rPr>
                <w:color w:val="000000"/>
              </w:rPr>
            </w:pPr>
          </w:p>
        </w:tc>
      </w:tr>
      <w:tr w:rsidR="00A27103" w:rsidRPr="00415592" w:rsidTr="005A0DF5">
        <w:tc>
          <w:tcPr>
            <w:tcW w:w="675" w:type="dxa"/>
          </w:tcPr>
          <w:p w:rsidR="00A27103" w:rsidRPr="00A1277C" w:rsidRDefault="00A27103" w:rsidP="00E77BC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4</w:t>
            </w:r>
          </w:p>
        </w:tc>
        <w:tc>
          <w:tcPr>
            <w:tcW w:w="6696" w:type="dxa"/>
            <w:gridSpan w:val="4"/>
          </w:tcPr>
          <w:p w:rsidR="00A27103" w:rsidRPr="00A1277C" w:rsidRDefault="00A27103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/>
              </w:rPr>
            </w:pPr>
            <w:r w:rsidRPr="00A1277C">
              <w:rPr>
                <w:b/>
                <w:color w:val="000000"/>
              </w:rPr>
              <w:t xml:space="preserve">Подпрограмма 1 «Поддержка профессионального искусства, образования»    </w:t>
            </w:r>
          </w:p>
        </w:tc>
        <w:tc>
          <w:tcPr>
            <w:tcW w:w="1276" w:type="dxa"/>
          </w:tcPr>
          <w:p w:rsidR="00A27103" w:rsidRPr="00A1277C" w:rsidRDefault="00A27103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286 298,6</w:t>
            </w:r>
          </w:p>
        </w:tc>
        <w:tc>
          <w:tcPr>
            <w:tcW w:w="1276" w:type="dxa"/>
          </w:tcPr>
          <w:p w:rsidR="00A27103" w:rsidRPr="00A1277C" w:rsidRDefault="00A27103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332 592,2</w:t>
            </w:r>
          </w:p>
        </w:tc>
        <w:tc>
          <w:tcPr>
            <w:tcW w:w="1277" w:type="dxa"/>
          </w:tcPr>
          <w:p w:rsidR="00A27103" w:rsidRPr="00A1277C" w:rsidRDefault="00A94181" w:rsidP="00DC16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346 944,4</w:t>
            </w:r>
          </w:p>
        </w:tc>
        <w:tc>
          <w:tcPr>
            <w:tcW w:w="1276" w:type="dxa"/>
          </w:tcPr>
          <w:p w:rsidR="00A27103" w:rsidRPr="00A1277C" w:rsidRDefault="00AC45BD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345 047,2</w:t>
            </w:r>
          </w:p>
        </w:tc>
        <w:tc>
          <w:tcPr>
            <w:tcW w:w="1276" w:type="dxa"/>
          </w:tcPr>
          <w:p w:rsidR="00A27103" w:rsidRPr="00A1277C" w:rsidRDefault="00AC45BD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344 940,4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27103" w:rsidRPr="00A1277C" w:rsidRDefault="00AC45BD" w:rsidP="00A94181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A94181">
              <w:rPr>
                <w:b/>
                <w:color w:val="000000"/>
              </w:rPr>
              <w:t> 655 822,8</w:t>
            </w:r>
          </w:p>
        </w:tc>
      </w:tr>
      <w:tr w:rsidR="00A27103" w:rsidRPr="00B12164" w:rsidTr="005A0DF5">
        <w:tc>
          <w:tcPr>
            <w:tcW w:w="675" w:type="dxa"/>
          </w:tcPr>
          <w:p w:rsidR="00A27103" w:rsidRPr="00A1277C" w:rsidRDefault="00A27103" w:rsidP="00E77BC5">
            <w:pPr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5</w:t>
            </w:r>
          </w:p>
        </w:tc>
        <w:tc>
          <w:tcPr>
            <w:tcW w:w="2727" w:type="dxa"/>
          </w:tcPr>
          <w:p w:rsidR="00A27103" w:rsidRPr="00A1277C" w:rsidRDefault="00A27103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1277C">
              <w:rPr>
                <w:color w:val="000000"/>
              </w:rPr>
              <w:t xml:space="preserve">Основное мероприятие 1.1 </w:t>
            </w:r>
          </w:p>
          <w:p w:rsidR="00A27103" w:rsidRPr="00A1277C" w:rsidRDefault="00A27103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1277C">
              <w:rPr>
                <w:color w:val="000000"/>
              </w:rPr>
              <w:t>Сохранение и развитие театрального искусства</w:t>
            </w:r>
          </w:p>
        </w:tc>
        <w:tc>
          <w:tcPr>
            <w:tcW w:w="1275" w:type="dxa"/>
          </w:tcPr>
          <w:p w:rsidR="00A27103" w:rsidRPr="00A1277C" w:rsidRDefault="00A27103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A27103" w:rsidRPr="00A1277C" w:rsidRDefault="00A27103" w:rsidP="00A2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A27103" w:rsidRPr="00A1277C" w:rsidRDefault="00A27103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Департамент культуры и искусства</w:t>
            </w:r>
          </w:p>
          <w:p w:rsidR="00A27103" w:rsidRPr="00A1277C" w:rsidRDefault="00A27103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27103" w:rsidRPr="00A1277C" w:rsidRDefault="00A27103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127 262,3</w:t>
            </w:r>
          </w:p>
        </w:tc>
        <w:tc>
          <w:tcPr>
            <w:tcW w:w="1276" w:type="dxa"/>
          </w:tcPr>
          <w:p w:rsidR="00A27103" w:rsidRPr="00A1277C" w:rsidRDefault="00A27103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146 664,8</w:t>
            </w:r>
          </w:p>
        </w:tc>
        <w:tc>
          <w:tcPr>
            <w:tcW w:w="1277" w:type="dxa"/>
          </w:tcPr>
          <w:p w:rsidR="00A27103" w:rsidRPr="00A1277C" w:rsidRDefault="00A27103" w:rsidP="00A94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  <w:r w:rsidR="00A94181">
              <w:rPr>
                <w:color w:val="000000"/>
              </w:rPr>
              <w:t> 886,4</w:t>
            </w:r>
          </w:p>
        </w:tc>
        <w:tc>
          <w:tcPr>
            <w:tcW w:w="1276" w:type="dxa"/>
          </w:tcPr>
          <w:p w:rsidR="00A27103" w:rsidRPr="00A1277C" w:rsidRDefault="00A27103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151 951,6</w:t>
            </w:r>
          </w:p>
        </w:tc>
        <w:tc>
          <w:tcPr>
            <w:tcW w:w="1276" w:type="dxa"/>
          </w:tcPr>
          <w:p w:rsidR="00A27103" w:rsidRPr="00A1277C" w:rsidRDefault="00A27103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151 871,4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27103" w:rsidRPr="00A1277C" w:rsidRDefault="00A94181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729 636,5</w:t>
            </w:r>
          </w:p>
        </w:tc>
      </w:tr>
      <w:tr w:rsidR="00A27103" w:rsidTr="005A0DF5">
        <w:tc>
          <w:tcPr>
            <w:tcW w:w="675" w:type="dxa"/>
          </w:tcPr>
          <w:p w:rsidR="00A27103" w:rsidRPr="00A1277C" w:rsidRDefault="00A27103" w:rsidP="00E77BC5">
            <w:pPr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6</w:t>
            </w:r>
          </w:p>
        </w:tc>
        <w:tc>
          <w:tcPr>
            <w:tcW w:w="2727" w:type="dxa"/>
            <w:vAlign w:val="center"/>
          </w:tcPr>
          <w:p w:rsidR="00A27103" w:rsidRPr="00A1277C" w:rsidRDefault="00A27103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1277C">
              <w:rPr>
                <w:color w:val="000000"/>
              </w:rPr>
              <w:t xml:space="preserve">Основное мероприятие 1.2 </w:t>
            </w:r>
          </w:p>
          <w:p w:rsidR="00A27103" w:rsidRPr="00A1277C" w:rsidRDefault="00A27103" w:rsidP="00E90E0C">
            <w:pPr>
              <w:spacing w:after="0" w:line="240" w:lineRule="auto"/>
              <w:jc w:val="both"/>
              <w:rPr>
                <w:color w:val="000000"/>
              </w:rPr>
            </w:pPr>
            <w:r w:rsidRPr="00A1277C">
              <w:rPr>
                <w:color w:val="000000"/>
              </w:rPr>
              <w:t>Реализация образовательных программ дополнительного образования детей в области культуры</w:t>
            </w:r>
          </w:p>
        </w:tc>
        <w:tc>
          <w:tcPr>
            <w:tcW w:w="1275" w:type="dxa"/>
          </w:tcPr>
          <w:p w:rsidR="00A27103" w:rsidRPr="00A1277C" w:rsidRDefault="00A27103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A27103" w:rsidRPr="00A1277C" w:rsidRDefault="00A27103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A27103" w:rsidRPr="00A1277C" w:rsidRDefault="00A27103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Департамент культуры и искусства</w:t>
            </w:r>
          </w:p>
          <w:p w:rsidR="00A27103" w:rsidRPr="00A1277C" w:rsidRDefault="00A27103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27103" w:rsidRPr="00A1277C" w:rsidRDefault="00A27103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155 420,1</w:t>
            </w:r>
          </w:p>
        </w:tc>
        <w:tc>
          <w:tcPr>
            <w:tcW w:w="1276" w:type="dxa"/>
          </w:tcPr>
          <w:p w:rsidR="00A27103" w:rsidRPr="00A1277C" w:rsidRDefault="00A27103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183 041,6</w:t>
            </w:r>
          </w:p>
        </w:tc>
        <w:tc>
          <w:tcPr>
            <w:tcW w:w="1277" w:type="dxa"/>
          </w:tcPr>
          <w:p w:rsidR="00A27103" w:rsidRPr="00A1277C" w:rsidRDefault="00A94181" w:rsidP="00DC16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192 379,1</w:t>
            </w:r>
          </w:p>
        </w:tc>
        <w:tc>
          <w:tcPr>
            <w:tcW w:w="1276" w:type="dxa"/>
          </w:tcPr>
          <w:p w:rsidR="00A27103" w:rsidRPr="00A1277C" w:rsidRDefault="00A27103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190 757,7</w:t>
            </w:r>
          </w:p>
        </w:tc>
        <w:tc>
          <w:tcPr>
            <w:tcW w:w="1276" w:type="dxa"/>
          </w:tcPr>
          <w:p w:rsidR="00A27103" w:rsidRPr="00A1277C" w:rsidRDefault="00A27103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190 757,7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27103" w:rsidRPr="00A1277C" w:rsidRDefault="00A94181" w:rsidP="00DC16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912 356,2</w:t>
            </w:r>
          </w:p>
        </w:tc>
      </w:tr>
      <w:tr w:rsidR="00041E05" w:rsidRPr="00B12164" w:rsidTr="005A0DF5">
        <w:tc>
          <w:tcPr>
            <w:tcW w:w="675" w:type="dxa"/>
          </w:tcPr>
          <w:p w:rsidR="00041E05" w:rsidRPr="00A1277C" w:rsidRDefault="00041E05" w:rsidP="00E77BC5">
            <w:pPr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7</w:t>
            </w:r>
          </w:p>
        </w:tc>
        <w:tc>
          <w:tcPr>
            <w:tcW w:w="2727" w:type="dxa"/>
          </w:tcPr>
          <w:p w:rsidR="00041E05" w:rsidRPr="00A1277C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A1277C">
              <w:rPr>
                <w:color w:val="000000"/>
              </w:rPr>
              <w:t xml:space="preserve">Основное мероприятие 1.3 </w:t>
            </w:r>
          </w:p>
          <w:p w:rsidR="00041E05" w:rsidRPr="00A1277C" w:rsidRDefault="00041E05" w:rsidP="00E90E0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color w:val="000000"/>
              </w:rPr>
            </w:pPr>
            <w:r w:rsidRPr="00A1277C">
              <w:rPr>
                <w:color w:val="000000"/>
              </w:rPr>
              <w:t>Организация и проведение городских, межрегиональных и всероссийских  мероприятий в области профессионального искусства и дополнительного образования</w:t>
            </w:r>
          </w:p>
        </w:tc>
        <w:tc>
          <w:tcPr>
            <w:tcW w:w="1275" w:type="dxa"/>
          </w:tcPr>
          <w:p w:rsidR="00041E05" w:rsidRPr="00A1277C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041E05" w:rsidRPr="00A1277C" w:rsidRDefault="00A27103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041E05" w:rsidRPr="00A1277C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Департамент культуры и искусства</w:t>
            </w:r>
          </w:p>
          <w:p w:rsidR="00041E05" w:rsidRPr="00A1277C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041E05" w:rsidRPr="00A1277C" w:rsidRDefault="000775A0" w:rsidP="00D520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460,1</w:t>
            </w:r>
          </w:p>
        </w:tc>
        <w:tc>
          <w:tcPr>
            <w:tcW w:w="1276" w:type="dxa"/>
          </w:tcPr>
          <w:p w:rsidR="00041E05" w:rsidRPr="00A1277C" w:rsidRDefault="000775A0" w:rsidP="00D520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041E05" w:rsidRPr="00A1277C" w:rsidRDefault="00EA1192" w:rsidP="000775A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482,</w:t>
            </w:r>
            <w:r w:rsidR="00A94181">
              <w:rPr>
                <w:color w:val="000000"/>
              </w:rPr>
              <w:t>5</w:t>
            </w:r>
          </w:p>
        </w:tc>
        <w:tc>
          <w:tcPr>
            <w:tcW w:w="1276" w:type="dxa"/>
          </w:tcPr>
          <w:p w:rsidR="00041E05" w:rsidRPr="00A1277C" w:rsidRDefault="00041E05" w:rsidP="00D520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A1277C" w:rsidRDefault="00041E05" w:rsidP="00D520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41E05" w:rsidRPr="00A1277C" w:rsidRDefault="00EA1192" w:rsidP="00A941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942,</w:t>
            </w:r>
            <w:r w:rsidR="00A94181">
              <w:rPr>
                <w:color w:val="000000"/>
              </w:rPr>
              <w:t>6</w:t>
            </w:r>
          </w:p>
        </w:tc>
      </w:tr>
      <w:tr w:rsidR="000775A0" w:rsidTr="005A0DF5">
        <w:tc>
          <w:tcPr>
            <w:tcW w:w="675" w:type="dxa"/>
          </w:tcPr>
          <w:p w:rsidR="000775A0" w:rsidRPr="002F408D" w:rsidRDefault="000775A0" w:rsidP="00E77BC5">
            <w:pPr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lastRenderedPageBreak/>
              <w:t>8</w:t>
            </w:r>
          </w:p>
        </w:tc>
        <w:tc>
          <w:tcPr>
            <w:tcW w:w="2727" w:type="dxa"/>
          </w:tcPr>
          <w:p w:rsidR="000775A0" w:rsidRPr="002F408D" w:rsidRDefault="000775A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Основное мероприятие 1.4 </w:t>
            </w:r>
          </w:p>
          <w:p w:rsidR="000775A0" w:rsidRPr="002F408D" w:rsidRDefault="000775A0" w:rsidP="00E90E0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color w:val="000000"/>
              </w:rPr>
            </w:pPr>
            <w:r w:rsidRPr="002F408D">
              <w:rPr>
                <w:color w:val="000000"/>
              </w:rPr>
              <w:t xml:space="preserve">Поддержка творческих проектов, проведение и участие в фестивалях, конкурсах, выставках, конференциях в области профессионального искусства и дополнительного образования </w:t>
            </w:r>
          </w:p>
        </w:tc>
        <w:tc>
          <w:tcPr>
            <w:tcW w:w="1275" w:type="dxa"/>
          </w:tcPr>
          <w:p w:rsidR="000775A0" w:rsidRPr="002F408D" w:rsidRDefault="000775A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0775A0" w:rsidRPr="002F408D" w:rsidRDefault="000775A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0775A0" w:rsidRPr="002F408D" w:rsidRDefault="000775A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Департамент культуры и искусства</w:t>
            </w:r>
          </w:p>
          <w:p w:rsidR="000775A0" w:rsidRPr="002F408D" w:rsidRDefault="000775A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0775A0" w:rsidRPr="002F408D" w:rsidRDefault="000775A0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578,9</w:t>
            </w:r>
          </w:p>
        </w:tc>
        <w:tc>
          <w:tcPr>
            <w:tcW w:w="1276" w:type="dxa"/>
          </w:tcPr>
          <w:p w:rsidR="000775A0" w:rsidRPr="002F408D" w:rsidRDefault="000775A0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333,5</w:t>
            </w:r>
          </w:p>
        </w:tc>
        <w:tc>
          <w:tcPr>
            <w:tcW w:w="1277" w:type="dxa"/>
          </w:tcPr>
          <w:p w:rsidR="000775A0" w:rsidRPr="002F408D" w:rsidRDefault="00DC1628" w:rsidP="00D52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  <w:tc>
          <w:tcPr>
            <w:tcW w:w="1276" w:type="dxa"/>
          </w:tcPr>
          <w:p w:rsidR="000775A0" w:rsidRPr="002F408D" w:rsidRDefault="000775A0" w:rsidP="00D52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418,5</w:t>
            </w:r>
          </w:p>
        </w:tc>
        <w:tc>
          <w:tcPr>
            <w:tcW w:w="1276" w:type="dxa"/>
          </w:tcPr>
          <w:p w:rsidR="000775A0" w:rsidRPr="002F408D" w:rsidRDefault="000775A0" w:rsidP="00D520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418,5</w:t>
            </w:r>
          </w:p>
        </w:tc>
        <w:tc>
          <w:tcPr>
            <w:tcW w:w="1418" w:type="dxa"/>
          </w:tcPr>
          <w:p w:rsidR="000775A0" w:rsidRPr="002F408D" w:rsidRDefault="000775A0" w:rsidP="00DC16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C1628">
              <w:rPr>
                <w:color w:val="000000"/>
              </w:rPr>
              <w:t> 294,9</w:t>
            </w:r>
          </w:p>
        </w:tc>
      </w:tr>
      <w:tr w:rsidR="00041E05" w:rsidRPr="00B12164" w:rsidTr="005A0DF5">
        <w:tc>
          <w:tcPr>
            <w:tcW w:w="675" w:type="dxa"/>
          </w:tcPr>
          <w:p w:rsidR="00041E05" w:rsidRPr="002F408D" w:rsidRDefault="00041E05" w:rsidP="00E77BC5">
            <w:pPr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9</w:t>
            </w:r>
          </w:p>
        </w:tc>
        <w:tc>
          <w:tcPr>
            <w:tcW w:w="2727" w:type="dxa"/>
          </w:tcPr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Основное мероприятие </w:t>
            </w:r>
          </w:p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1.5</w:t>
            </w:r>
          </w:p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t xml:space="preserve">Поддержка творческой деятельности и укрепление материально-технической базы муниципальных театров </w:t>
            </w:r>
            <w:r>
              <w:t>в населенных пунктах с численностью населения до 300 тысяч человек</w:t>
            </w:r>
          </w:p>
        </w:tc>
        <w:tc>
          <w:tcPr>
            <w:tcW w:w="1275" w:type="dxa"/>
          </w:tcPr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041E05" w:rsidRPr="002F408D" w:rsidRDefault="000775A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Департамент культуры и искусства</w:t>
            </w:r>
          </w:p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041E05" w:rsidRPr="002F408D" w:rsidRDefault="000775A0" w:rsidP="00D520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2 577,2</w:t>
            </w:r>
          </w:p>
        </w:tc>
        <w:tc>
          <w:tcPr>
            <w:tcW w:w="1276" w:type="dxa"/>
          </w:tcPr>
          <w:p w:rsidR="00041E05" w:rsidRPr="002F408D" w:rsidRDefault="000775A0" w:rsidP="00D520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2 552,3</w:t>
            </w:r>
          </w:p>
        </w:tc>
        <w:tc>
          <w:tcPr>
            <w:tcW w:w="1277" w:type="dxa"/>
          </w:tcPr>
          <w:p w:rsidR="00041E05" w:rsidRPr="002F408D" w:rsidRDefault="00AC45BD" w:rsidP="00A941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1 650,</w:t>
            </w:r>
            <w:r w:rsidR="00A94181">
              <w:t>9</w:t>
            </w:r>
          </w:p>
        </w:tc>
        <w:tc>
          <w:tcPr>
            <w:tcW w:w="1276" w:type="dxa"/>
          </w:tcPr>
          <w:p w:rsidR="00041E05" w:rsidRPr="002F408D" w:rsidRDefault="000775A0" w:rsidP="00AC45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AC45BD">
              <w:t> 919,4</w:t>
            </w:r>
          </w:p>
        </w:tc>
        <w:tc>
          <w:tcPr>
            <w:tcW w:w="1276" w:type="dxa"/>
          </w:tcPr>
          <w:p w:rsidR="00041E05" w:rsidRPr="002F408D" w:rsidRDefault="00AC45BD" w:rsidP="00D520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1 892,8</w:t>
            </w:r>
          </w:p>
        </w:tc>
        <w:tc>
          <w:tcPr>
            <w:tcW w:w="1418" w:type="dxa"/>
          </w:tcPr>
          <w:p w:rsidR="00041E05" w:rsidRPr="002F408D" w:rsidRDefault="00AC45BD" w:rsidP="00A941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10 592,</w:t>
            </w:r>
            <w:r w:rsidR="00A94181">
              <w:t>6</w:t>
            </w:r>
          </w:p>
        </w:tc>
      </w:tr>
      <w:tr w:rsidR="00EA1192" w:rsidTr="005A0DF5">
        <w:tc>
          <w:tcPr>
            <w:tcW w:w="675" w:type="dxa"/>
          </w:tcPr>
          <w:p w:rsidR="00EA1192" w:rsidRPr="002F408D" w:rsidRDefault="00EA1192" w:rsidP="00E77BC5">
            <w:pPr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10</w:t>
            </w:r>
          </w:p>
        </w:tc>
        <w:tc>
          <w:tcPr>
            <w:tcW w:w="6696" w:type="dxa"/>
            <w:gridSpan w:val="4"/>
          </w:tcPr>
          <w:p w:rsidR="00EA1192" w:rsidRPr="002F408D" w:rsidRDefault="00EA1192" w:rsidP="00E90E0C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b/>
                <w:color w:val="000000"/>
              </w:rPr>
              <w:t>Подпрограмма 2 «Наследие»</w:t>
            </w:r>
          </w:p>
        </w:tc>
        <w:tc>
          <w:tcPr>
            <w:tcW w:w="1276" w:type="dxa"/>
          </w:tcPr>
          <w:p w:rsidR="00EA1192" w:rsidRPr="002F408D" w:rsidRDefault="00EA1192" w:rsidP="00EA119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186 651,0</w:t>
            </w:r>
          </w:p>
        </w:tc>
        <w:tc>
          <w:tcPr>
            <w:tcW w:w="1276" w:type="dxa"/>
          </w:tcPr>
          <w:p w:rsidR="00EA1192" w:rsidRPr="002F408D" w:rsidRDefault="00EA1192" w:rsidP="00EA119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232 679,2</w:t>
            </w:r>
          </w:p>
        </w:tc>
        <w:tc>
          <w:tcPr>
            <w:tcW w:w="1277" w:type="dxa"/>
          </w:tcPr>
          <w:p w:rsidR="00EA1192" w:rsidRPr="002F408D" w:rsidRDefault="00A94181" w:rsidP="00DC162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269 482,9</w:t>
            </w:r>
          </w:p>
        </w:tc>
        <w:tc>
          <w:tcPr>
            <w:tcW w:w="1276" w:type="dxa"/>
          </w:tcPr>
          <w:p w:rsidR="00EA1192" w:rsidRPr="002F408D" w:rsidRDefault="00EA1192" w:rsidP="00EA119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248 928,4</w:t>
            </w:r>
          </w:p>
        </w:tc>
        <w:tc>
          <w:tcPr>
            <w:tcW w:w="1276" w:type="dxa"/>
          </w:tcPr>
          <w:p w:rsidR="00EA1192" w:rsidRPr="002F408D" w:rsidRDefault="00EA1192" w:rsidP="00EA1192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248 928,4</w:t>
            </w:r>
          </w:p>
        </w:tc>
        <w:tc>
          <w:tcPr>
            <w:tcW w:w="1418" w:type="dxa"/>
          </w:tcPr>
          <w:p w:rsidR="00EA1192" w:rsidRPr="002F408D" w:rsidRDefault="00EA1192" w:rsidP="00A9418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A94181">
              <w:rPr>
                <w:b/>
                <w:bCs/>
                <w:color w:val="000000"/>
              </w:rPr>
              <w:t> 186 669,9</w:t>
            </w:r>
          </w:p>
        </w:tc>
      </w:tr>
      <w:tr w:rsidR="000775A0" w:rsidTr="005A0DF5">
        <w:tc>
          <w:tcPr>
            <w:tcW w:w="675" w:type="dxa"/>
          </w:tcPr>
          <w:p w:rsidR="000775A0" w:rsidRPr="002F408D" w:rsidRDefault="000775A0" w:rsidP="00E77BC5">
            <w:pPr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11</w:t>
            </w:r>
          </w:p>
        </w:tc>
        <w:tc>
          <w:tcPr>
            <w:tcW w:w="2727" w:type="dxa"/>
          </w:tcPr>
          <w:p w:rsidR="000775A0" w:rsidRPr="002F408D" w:rsidRDefault="000775A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Основное мероприятие 2.1 </w:t>
            </w:r>
          </w:p>
          <w:p w:rsidR="000775A0" w:rsidRPr="002F408D" w:rsidRDefault="000775A0" w:rsidP="00E90E0C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Развитие архивного дела</w:t>
            </w:r>
          </w:p>
        </w:tc>
        <w:tc>
          <w:tcPr>
            <w:tcW w:w="1275" w:type="dxa"/>
          </w:tcPr>
          <w:p w:rsidR="000775A0" w:rsidRPr="002F408D" w:rsidRDefault="000775A0" w:rsidP="00E90E0C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0775A0" w:rsidRPr="002F408D" w:rsidRDefault="000775A0" w:rsidP="00041E05">
            <w:pPr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0775A0" w:rsidRPr="002F408D" w:rsidRDefault="000775A0" w:rsidP="00041E05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Администрация города Сарова </w:t>
            </w:r>
            <w:r w:rsidR="00AC45BD">
              <w:rPr>
                <w:color w:val="000000"/>
              </w:rPr>
              <w:t>(управление бухгалтерского учета)</w:t>
            </w:r>
          </w:p>
        </w:tc>
        <w:tc>
          <w:tcPr>
            <w:tcW w:w="1276" w:type="dxa"/>
          </w:tcPr>
          <w:p w:rsidR="000775A0" w:rsidRPr="002F408D" w:rsidRDefault="000775A0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9 764,1</w:t>
            </w:r>
          </w:p>
        </w:tc>
        <w:tc>
          <w:tcPr>
            <w:tcW w:w="1276" w:type="dxa"/>
          </w:tcPr>
          <w:p w:rsidR="000775A0" w:rsidRPr="002F408D" w:rsidRDefault="000775A0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10 657,4</w:t>
            </w:r>
          </w:p>
        </w:tc>
        <w:tc>
          <w:tcPr>
            <w:tcW w:w="1277" w:type="dxa"/>
          </w:tcPr>
          <w:p w:rsidR="000775A0" w:rsidRPr="002F408D" w:rsidRDefault="000775A0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12 733,0</w:t>
            </w:r>
          </w:p>
        </w:tc>
        <w:tc>
          <w:tcPr>
            <w:tcW w:w="1276" w:type="dxa"/>
          </w:tcPr>
          <w:p w:rsidR="000775A0" w:rsidRPr="002F408D" w:rsidRDefault="000775A0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12 627,4</w:t>
            </w:r>
          </w:p>
        </w:tc>
        <w:tc>
          <w:tcPr>
            <w:tcW w:w="1276" w:type="dxa"/>
          </w:tcPr>
          <w:p w:rsidR="000775A0" w:rsidRPr="002F408D" w:rsidRDefault="000775A0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12 627,4</w:t>
            </w:r>
          </w:p>
        </w:tc>
        <w:tc>
          <w:tcPr>
            <w:tcW w:w="1418" w:type="dxa"/>
          </w:tcPr>
          <w:p w:rsidR="000775A0" w:rsidRPr="002F408D" w:rsidRDefault="000775A0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58 409,3</w:t>
            </w:r>
          </w:p>
        </w:tc>
      </w:tr>
      <w:tr w:rsidR="000775A0" w:rsidTr="005A0DF5">
        <w:tc>
          <w:tcPr>
            <w:tcW w:w="675" w:type="dxa"/>
          </w:tcPr>
          <w:p w:rsidR="000775A0" w:rsidRPr="002F408D" w:rsidRDefault="000775A0" w:rsidP="00E77BC5">
            <w:pPr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12</w:t>
            </w:r>
          </w:p>
        </w:tc>
        <w:tc>
          <w:tcPr>
            <w:tcW w:w="2727" w:type="dxa"/>
          </w:tcPr>
          <w:p w:rsidR="000775A0" w:rsidRPr="002F408D" w:rsidRDefault="000775A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Основное мероприятие 2.2 </w:t>
            </w:r>
          </w:p>
          <w:p w:rsidR="000775A0" w:rsidRPr="002F408D" w:rsidRDefault="000775A0" w:rsidP="00E90E0C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Развитие библиотечного дела</w:t>
            </w:r>
          </w:p>
        </w:tc>
        <w:tc>
          <w:tcPr>
            <w:tcW w:w="1275" w:type="dxa"/>
          </w:tcPr>
          <w:p w:rsidR="000775A0" w:rsidRPr="002F408D" w:rsidRDefault="000775A0" w:rsidP="00E90E0C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0775A0" w:rsidRPr="002F408D" w:rsidRDefault="000775A0" w:rsidP="00041E05">
            <w:pPr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0775A0" w:rsidRPr="002F408D" w:rsidRDefault="000775A0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Департамент культуры и искусства</w:t>
            </w:r>
          </w:p>
          <w:p w:rsidR="000775A0" w:rsidRPr="002F408D" w:rsidRDefault="000775A0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0775A0" w:rsidRPr="002F408D" w:rsidRDefault="000775A0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97 003,4</w:t>
            </w:r>
          </w:p>
        </w:tc>
        <w:tc>
          <w:tcPr>
            <w:tcW w:w="1276" w:type="dxa"/>
          </w:tcPr>
          <w:p w:rsidR="000775A0" w:rsidRPr="002F408D" w:rsidRDefault="000775A0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116 036,5</w:t>
            </w:r>
          </w:p>
        </w:tc>
        <w:tc>
          <w:tcPr>
            <w:tcW w:w="1277" w:type="dxa"/>
          </w:tcPr>
          <w:p w:rsidR="000775A0" w:rsidRPr="002F408D" w:rsidRDefault="00A94181" w:rsidP="005A0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125 268,5</w:t>
            </w:r>
          </w:p>
        </w:tc>
        <w:tc>
          <w:tcPr>
            <w:tcW w:w="1276" w:type="dxa"/>
          </w:tcPr>
          <w:p w:rsidR="000775A0" w:rsidRPr="002F408D" w:rsidRDefault="000775A0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124 312,1</w:t>
            </w:r>
          </w:p>
        </w:tc>
        <w:tc>
          <w:tcPr>
            <w:tcW w:w="1276" w:type="dxa"/>
          </w:tcPr>
          <w:p w:rsidR="000775A0" w:rsidRPr="002F408D" w:rsidRDefault="000775A0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124 312,1</w:t>
            </w:r>
          </w:p>
        </w:tc>
        <w:tc>
          <w:tcPr>
            <w:tcW w:w="1418" w:type="dxa"/>
          </w:tcPr>
          <w:p w:rsidR="000775A0" w:rsidRPr="002F408D" w:rsidRDefault="005A0DF5" w:rsidP="00A94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</w:t>
            </w:r>
            <w:r w:rsidR="00A94181">
              <w:rPr>
                <w:color w:val="000000"/>
              </w:rPr>
              <w:t> 932,6</w:t>
            </w:r>
          </w:p>
        </w:tc>
      </w:tr>
      <w:tr w:rsidR="00B81CA7" w:rsidTr="005A0DF5">
        <w:tc>
          <w:tcPr>
            <w:tcW w:w="675" w:type="dxa"/>
          </w:tcPr>
          <w:p w:rsidR="00B81CA7" w:rsidRPr="002F408D" w:rsidRDefault="00B81CA7" w:rsidP="00E77BC5">
            <w:pPr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13</w:t>
            </w:r>
          </w:p>
        </w:tc>
        <w:tc>
          <w:tcPr>
            <w:tcW w:w="2727" w:type="dxa"/>
          </w:tcPr>
          <w:p w:rsidR="00B81CA7" w:rsidRPr="002F408D" w:rsidRDefault="00B81CA7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2.3</w:t>
            </w:r>
          </w:p>
          <w:p w:rsidR="00B81CA7" w:rsidRPr="002F408D" w:rsidRDefault="00B81CA7" w:rsidP="00E90E0C">
            <w:pPr>
              <w:spacing w:after="0" w:line="240" w:lineRule="auto"/>
              <w:jc w:val="both"/>
              <w:rPr>
                <w:color w:val="000000"/>
              </w:rPr>
            </w:pPr>
            <w:r w:rsidRPr="002F408D">
              <w:rPr>
                <w:color w:val="000000"/>
              </w:rPr>
              <w:t>Развитие музейного дела</w:t>
            </w:r>
          </w:p>
        </w:tc>
        <w:tc>
          <w:tcPr>
            <w:tcW w:w="1275" w:type="dxa"/>
          </w:tcPr>
          <w:p w:rsidR="00B81CA7" w:rsidRPr="002F408D" w:rsidRDefault="00B81CA7" w:rsidP="00E90E0C">
            <w:pPr>
              <w:spacing w:after="0" w:line="240" w:lineRule="auto"/>
              <w:jc w:val="center"/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B81CA7" w:rsidRPr="002F408D" w:rsidRDefault="00B81CA7" w:rsidP="00041E05">
            <w:pPr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Департамент культуры и искусства</w:t>
            </w:r>
          </w:p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26 904,8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32 367,8</w:t>
            </w:r>
          </w:p>
        </w:tc>
        <w:tc>
          <w:tcPr>
            <w:tcW w:w="1277" w:type="dxa"/>
          </w:tcPr>
          <w:p w:rsidR="00B81CA7" w:rsidRPr="002F408D" w:rsidRDefault="00DC1628" w:rsidP="00A94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A94181">
              <w:rPr>
                <w:color w:val="000000"/>
              </w:rPr>
              <w:t> 808,9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34 270,8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34 270,8</w:t>
            </w:r>
          </w:p>
        </w:tc>
        <w:tc>
          <w:tcPr>
            <w:tcW w:w="1418" w:type="dxa"/>
          </w:tcPr>
          <w:p w:rsidR="00B81CA7" w:rsidRPr="002F408D" w:rsidRDefault="00DC1628" w:rsidP="00A941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</w:t>
            </w:r>
            <w:r w:rsidR="00A94181">
              <w:rPr>
                <w:color w:val="000000"/>
              </w:rPr>
              <w:t> 623,1</w:t>
            </w:r>
          </w:p>
        </w:tc>
      </w:tr>
      <w:tr w:rsidR="00B81CA7" w:rsidTr="005A0DF5">
        <w:tc>
          <w:tcPr>
            <w:tcW w:w="675" w:type="dxa"/>
          </w:tcPr>
          <w:p w:rsidR="00B81CA7" w:rsidRPr="002F408D" w:rsidRDefault="00B81CA7" w:rsidP="00E77BC5">
            <w:pPr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14</w:t>
            </w:r>
          </w:p>
        </w:tc>
        <w:tc>
          <w:tcPr>
            <w:tcW w:w="2727" w:type="dxa"/>
          </w:tcPr>
          <w:p w:rsidR="00B81CA7" w:rsidRPr="002F408D" w:rsidRDefault="00B81CA7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2.4</w:t>
            </w:r>
          </w:p>
          <w:p w:rsidR="00B81CA7" w:rsidRPr="002F408D" w:rsidRDefault="00B81CA7" w:rsidP="00E90E0C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Развитие массового художественного </w:t>
            </w:r>
            <w:r w:rsidRPr="002F408D">
              <w:rPr>
                <w:color w:val="000000"/>
              </w:rPr>
              <w:lastRenderedPageBreak/>
              <w:t xml:space="preserve">творчества и культурно – </w:t>
            </w:r>
            <w:proofErr w:type="spellStart"/>
            <w:r w:rsidRPr="002F408D">
              <w:rPr>
                <w:color w:val="000000"/>
              </w:rPr>
              <w:t>досуговой</w:t>
            </w:r>
            <w:proofErr w:type="spellEnd"/>
            <w:r w:rsidRPr="002F408D">
              <w:rPr>
                <w:color w:val="000000"/>
              </w:rPr>
              <w:t xml:space="preserve"> деятельности</w:t>
            </w:r>
          </w:p>
        </w:tc>
        <w:tc>
          <w:tcPr>
            <w:tcW w:w="1275" w:type="dxa"/>
          </w:tcPr>
          <w:p w:rsidR="00B81CA7" w:rsidRPr="002F408D" w:rsidRDefault="00B81CA7" w:rsidP="00E90E0C">
            <w:pPr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lastRenderedPageBreak/>
              <w:t>Прочие расходы</w:t>
            </w:r>
          </w:p>
        </w:tc>
        <w:tc>
          <w:tcPr>
            <w:tcW w:w="993" w:type="dxa"/>
          </w:tcPr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Департамент культуры и искусства</w:t>
            </w:r>
          </w:p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48 063,1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62 086,7</w:t>
            </w:r>
          </w:p>
        </w:tc>
        <w:tc>
          <w:tcPr>
            <w:tcW w:w="1277" w:type="dxa"/>
          </w:tcPr>
          <w:p w:rsidR="00B81CA7" w:rsidRPr="002F408D" w:rsidRDefault="00A94181" w:rsidP="005A0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78 784,4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72 436,3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72 436,3</w:t>
            </w:r>
          </w:p>
        </w:tc>
        <w:tc>
          <w:tcPr>
            <w:tcW w:w="1418" w:type="dxa"/>
          </w:tcPr>
          <w:p w:rsidR="00B81CA7" w:rsidRPr="002F408D" w:rsidRDefault="00A94181" w:rsidP="005A0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333 806,8</w:t>
            </w:r>
          </w:p>
        </w:tc>
      </w:tr>
      <w:tr w:rsidR="00B81CA7" w:rsidTr="005A0DF5">
        <w:tc>
          <w:tcPr>
            <w:tcW w:w="675" w:type="dxa"/>
          </w:tcPr>
          <w:p w:rsidR="00B81CA7" w:rsidRPr="002F408D" w:rsidRDefault="00B81CA7" w:rsidP="00E77BC5">
            <w:pPr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lastRenderedPageBreak/>
              <w:t>15</w:t>
            </w:r>
          </w:p>
        </w:tc>
        <w:tc>
          <w:tcPr>
            <w:tcW w:w="2727" w:type="dxa"/>
          </w:tcPr>
          <w:p w:rsidR="00B81CA7" w:rsidRPr="002F408D" w:rsidRDefault="00B81CA7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2.5</w:t>
            </w:r>
          </w:p>
          <w:p w:rsidR="00B81CA7" w:rsidRPr="002F408D" w:rsidRDefault="00B81CA7" w:rsidP="00E90E0C">
            <w:pPr>
              <w:spacing w:after="0" w:line="240" w:lineRule="auto"/>
              <w:jc w:val="both"/>
              <w:rPr>
                <w:color w:val="000000"/>
              </w:rPr>
            </w:pPr>
            <w:r w:rsidRPr="002F408D">
              <w:rPr>
                <w:color w:val="000000"/>
              </w:rPr>
              <w:t>Развитие самодеятельного художественного творчества</w:t>
            </w:r>
          </w:p>
        </w:tc>
        <w:tc>
          <w:tcPr>
            <w:tcW w:w="1275" w:type="dxa"/>
          </w:tcPr>
          <w:p w:rsidR="00B81CA7" w:rsidRPr="002F408D" w:rsidRDefault="00B81CA7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Департамент культуры и искусства</w:t>
            </w:r>
          </w:p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4 915,6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11 530,8</w:t>
            </w:r>
          </w:p>
        </w:tc>
        <w:tc>
          <w:tcPr>
            <w:tcW w:w="1277" w:type="dxa"/>
          </w:tcPr>
          <w:p w:rsidR="00B81CA7" w:rsidRPr="002F408D" w:rsidRDefault="00A94181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16 888,1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5 281,8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5 281,8</w:t>
            </w:r>
          </w:p>
        </w:tc>
        <w:tc>
          <w:tcPr>
            <w:tcW w:w="1418" w:type="dxa"/>
          </w:tcPr>
          <w:p w:rsidR="00B81CA7" w:rsidRPr="002F408D" w:rsidRDefault="00A94181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43 898,1</w:t>
            </w:r>
          </w:p>
        </w:tc>
      </w:tr>
      <w:tr w:rsidR="00B81CA7" w:rsidTr="005A0DF5">
        <w:tc>
          <w:tcPr>
            <w:tcW w:w="675" w:type="dxa"/>
          </w:tcPr>
          <w:p w:rsidR="00B81CA7" w:rsidRPr="002F408D" w:rsidRDefault="00B81CA7" w:rsidP="00E77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727" w:type="dxa"/>
          </w:tcPr>
          <w:p w:rsidR="00B81CA7" w:rsidRDefault="00B81CA7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2.6</w:t>
            </w:r>
          </w:p>
          <w:p w:rsidR="00B81CA7" w:rsidRPr="002F408D" w:rsidRDefault="00B81CA7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Создание виртуальных концертных залов</w:t>
            </w:r>
          </w:p>
        </w:tc>
        <w:tc>
          <w:tcPr>
            <w:tcW w:w="1275" w:type="dxa"/>
          </w:tcPr>
          <w:p w:rsidR="00B81CA7" w:rsidRPr="002F408D" w:rsidRDefault="00B81CA7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Департамент культуры и искусства</w:t>
            </w:r>
          </w:p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81CA7" w:rsidTr="005A0DF5">
        <w:tc>
          <w:tcPr>
            <w:tcW w:w="675" w:type="dxa"/>
          </w:tcPr>
          <w:p w:rsidR="00B81CA7" w:rsidRPr="002F408D" w:rsidRDefault="00B81CA7" w:rsidP="00E77BC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696" w:type="dxa"/>
            <w:gridSpan w:val="4"/>
          </w:tcPr>
          <w:p w:rsidR="00B81CA7" w:rsidRPr="002F408D" w:rsidRDefault="00B81CA7" w:rsidP="008E606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2F408D">
              <w:rPr>
                <w:b/>
                <w:color w:val="000000"/>
              </w:rPr>
              <w:t>Подпрограмма 3 «Укрепление материально-технической базы»</w:t>
            </w:r>
            <w:r w:rsidRPr="002F408D">
              <w:rPr>
                <w:color w:val="000000"/>
              </w:rPr>
              <w:t xml:space="preserve">    </w:t>
            </w:r>
          </w:p>
        </w:tc>
        <w:tc>
          <w:tcPr>
            <w:tcW w:w="1276" w:type="dxa"/>
          </w:tcPr>
          <w:p w:rsidR="00B81CA7" w:rsidRPr="00BF20E2" w:rsidRDefault="00B81CA7" w:rsidP="005A0DF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144 618,8</w:t>
            </w:r>
          </w:p>
        </w:tc>
        <w:tc>
          <w:tcPr>
            <w:tcW w:w="1276" w:type="dxa"/>
          </w:tcPr>
          <w:p w:rsidR="00B81CA7" w:rsidRPr="00BF20E2" w:rsidRDefault="00B81CA7" w:rsidP="005A0DF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89 194,0</w:t>
            </w:r>
          </w:p>
        </w:tc>
        <w:tc>
          <w:tcPr>
            <w:tcW w:w="1277" w:type="dxa"/>
          </w:tcPr>
          <w:p w:rsidR="00B81CA7" w:rsidRPr="00BF20E2" w:rsidRDefault="00A72624" w:rsidP="005A0DF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14 099,8</w:t>
            </w:r>
          </w:p>
        </w:tc>
        <w:tc>
          <w:tcPr>
            <w:tcW w:w="1276" w:type="dxa"/>
          </w:tcPr>
          <w:p w:rsidR="00B81CA7" w:rsidRPr="00BF20E2" w:rsidRDefault="005A0DF5" w:rsidP="005A0DF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17 030,4</w:t>
            </w:r>
          </w:p>
        </w:tc>
        <w:tc>
          <w:tcPr>
            <w:tcW w:w="1276" w:type="dxa"/>
          </w:tcPr>
          <w:p w:rsidR="00B81CA7" w:rsidRPr="00BF20E2" w:rsidRDefault="00AC45BD" w:rsidP="005A0DF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1 225,1</w:t>
            </w:r>
          </w:p>
        </w:tc>
        <w:tc>
          <w:tcPr>
            <w:tcW w:w="1418" w:type="dxa"/>
          </w:tcPr>
          <w:p w:rsidR="00B81CA7" w:rsidRPr="00BF20E2" w:rsidRDefault="00A72624" w:rsidP="005A0DF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266 168,1</w:t>
            </w:r>
          </w:p>
        </w:tc>
      </w:tr>
      <w:tr w:rsidR="00041E05" w:rsidRPr="00415592" w:rsidTr="005A0DF5">
        <w:tc>
          <w:tcPr>
            <w:tcW w:w="675" w:type="dxa"/>
          </w:tcPr>
          <w:p w:rsidR="00041E05" w:rsidRPr="002F408D" w:rsidRDefault="00041E05" w:rsidP="00E77BC5">
            <w:pPr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2727" w:type="dxa"/>
          </w:tcPr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Основное мероприятие 3.1 </w:t>
            </w:r>
          </w:p>
          <w:p w:rsidR="00041E05" w:rsidRPr="002F408D" w:rsidRDefault="00041E05" w:rsidP="00E90E0C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Строительство и   реконструкция учреждений культуры в рамках адресной инвестиционной программы </w:t>
            </w:r>
          </w:p>
        </w:tc>
        <w:tc>
          <w:tcPr>
            <w:tcW w:w="1275" w:type="dxa"/>
          </w:tcPr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Капвложения</w:t>
            </w:r>
          </w:p>
        </w:tc>
        <w:tc>
          <w:tcPr>
            <w:tcW w:w="993" w:type="dxa"/>
          </w:tcPr>
          <w:p w:rsidR="00041E05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Администрация города Саров</w:t>
            </w:r>
            <w:r w:rsidR="00AC45BD">
              <w:rPr>
                <w:color w:val="000000"/>
              </w:rPr>
              <w:t>а</w:t>
            </w:r>
            <w:r w:rsidRPr="002F408D">
              <w:rPr>
                <w:color w:val="000000"/>
              </w:rPr>
              <w:t xml:space="preserve"> </w:t>
            </w:r>
            <w:r w:rsidR="00AC45BD">
              <w:rPr>
                <w:color w:val="000000"/>
              </w:rPr>
              <w:t>(заместитель главы Администрации города Сарова, курирующий направление капитального строительства)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81CA7" w:rsidRPr="00415592" w:rsidTr="005A0DF5">
        <w:tc>
          <w:tcPr>
            <w:tcW w:w="675" w:type="dxa"/>
          </w:tcPr>
          <w:p w:rsidR="00B81CA7" w:rsidRPr="002F408D" w:rsidRDefault="00B81CA7" w:rsidP="00E77BC5">
            <w:pPr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</w:p>
        </w:tc>
        <w:tc>
          <w:tcPr>
            <w:tcW w:w="2727" w:type="dxa"/>
          </w:tcPr>
          <w:p w:rsidR="00B81CA7" w:rsidRPr="002F408D" w:rsidRDefault="00B81CA7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Основное мероприятие 3.2 </w:t>
            </w:r>
          </w:p>
          <w:p w:rsidR="00B81CA7" w:rsidRPr="002F408D" w:rsidRDefault="00B81CA7" w:rsidP="00E90E0C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Строительство,  реконструкция, </w:t>
            </w:r>
            <w:r>
              <w:rPr>
                <w:color w:val="000000"/>
              </w:rPr>
              <w:t xml:space="preserve">модернизация, </w:t>
            </w:r>
            <w:r w:rsidRPr="002F408D">
              <w:rPr>
                <w:color w:val="000000"/>
              </w:rPr>
              <w:t xml:space="preserve">проектно-изыскательские работы и разработка проектно-сметной документации объектов, в рамках Адресной инвестиционной программы </w:t>
            </w:r>
          </w:p>
        </w:tc>
        <w:tc>
          <w:tcPr>
            <w:tcW w:w="1275" w:type="dxa"/>
          </w:tcPr>
          <w:p w:rsidR="00B81CA7" w:rsidRPr="002F408D" w:rsidRDefault="00B81CA7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Капвложения</w:t>
            </w:r>
          </w:p>
        </w:tc>
        <w:tc>
          <w:tcPr>
            <w:tcW w:w="993" w:type="dxa"/>
          </w:tcPr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B81CA7" w:rsidRPr="002F408D" w:rsidRDefault="00AC45BD" w:rsidP="00AC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Администрация города Саро</w:t>
            </w:r>
            <w:r>
              <w:rPr>
                <w:color w:val="000000"/>
              </w:rPr>
              <w:t>ва</w:t>
            </w:r>
            <w:r w:rsidRPr="002F40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(заместитель главы Администрации города Сарова, курирующий направление капитального строительства)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139 973,4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74 959,6</w:t>
            </w:r>
          </w:p>
        </w:tc>
        <w:tc>
          <w:tcPr>
            <w:tcW w:w="1277" w:type="dxa"/>
          </w:tcPr>
          <w:p w:rsidR="00B81CA7" w:rsidRPr="002F408D" w:rsidRDefault="00DC1628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3 885,3</w:t>
            </w:r>
          </w:p>
        </w:tc>
        <w:tc>
          <w:tcPr>
            <w:tcW w:w="1276" w:type="dxa"/>
          </w:tcPr>
          <w:p w:rsidR="00B81CA7" w:rsidRPr="002F408D" w:rsidRDefault="005A0DF5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15 91</w:t>
            </w:r>
            <w:r w:rsidR="00B81CA7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</w:tcPr>
          <w:p w:rsidR="00B81CA7" w:rsidRPr="002F408D" w:rsidRDefault="00DC1628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234 728,3</w:t>
            </w:r>
          </w:p>
        </w:tc>
      </w:tr>
      <w:tr w:rsidR="00041E05" w:rsidRPr="00415592" w:rsidTr="005A0DF5">
        <w:tc>
          <w:tcPr>
            <w:tcW w:w="675" w:type="dxa"/>
          </w:tcPr>
          <w:p w:rsidR="00041E05" w:rsidRPr="002F408D" w:rsidRDefault="00041E05" w:rsidP="00E77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727" w:type="dxa"/>
          </w:tcPr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Основное мероприятие 3.3 </w:t>
            </w:r>
          </w:p>
          <w:p w:rsidR="00041E05" w:rsidRPr="002F408D" w:rsidRDefault="00041E05" w:rsidP="00E90E0C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Капитальный ремонт в муниципальных </w:t>
            </w:r>
            <w:r w:rsidRPr="002F408D">
              <w:rPr>
                <w:color w:val="000000"/>
              </w:rPr>
              <w:lastRenderedPageBreak/>
              <w:t>учреждениях</w:t>
            </w:r>
          </w:p>
        </w:tc>
        <w:tc>
          <w:tcPr>
            <w:tcW w:w="1275" w:type="dxa"/>
          </w:tcPr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lastRenderedPageBreak/>
              <w:t>Капвложения</w:t>
            </w:r>
          </w:p>
        </w:tc>
        <w:tc>
          <w:tcPr>
            <w:tcW w:w="993" w:type="dxa"/>
          </w:tcPr>
          <w:p w:rsidR="00041E05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041E05" w:rsidRPr="002F408D" w:rsidRDefault="00AC45BD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Администрация города Саров</w:t>
            </w:r>
            <w:r>
              <w:rPr>
                <w:color w:val="000000"/>
              </w:rPr>
              <w:t>а</w:t>
            </w:r>
            <w:r w:rsidRPr="002F40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(заместитель </w:t>
            </w:r>
            <w:r>
              <w:rPr>
                <w:color w:val="000000"/>
              </w:rPr>
              <w:lastRenderedPageBreak/>
              <w:t>главы Администрации города Сарова, курирующий направление капитального строительства)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lastRenderedPageBreak/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418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</w:tr>
      <w:tr w:rsidR="00041E05" w:rsidRPr="00415592" w:rsidTr="005A0DF5">
        <w:tc>
          <w:tcPr>
            <w:tcW w:w="675" w:type="dxa"/>
          </w:tcPr>
          <w:p w:rsidR="00041E05" w:rsidRPr="002F408D" w:rsidRDefault="00041E05" w:rsidP="00E77BC5">
            <w:pPr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1</w:t>
            </w:r>
          </w:p>
        </w:tc>
        <w:tc>
          <w:tcPr>
            <w:tcW w:w="2727" w:type="dxa"/>
          </w:tcPr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3.4</w:t>
            </w:r>
          </w:p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Капитальный ремонт, проектно-изыскательские работы и разработка проектно-сметной документации объектов культуры </w:t>
            </w:r>
          </w:p>
        </w:tc>
        <w:tc>
          <w:tcPr>
            <w:tcW w:w="1275" w:type="dxa"/>
          </w:tcPr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Капвложения</w:t>
            </w:r>
          </w:p>
        </w:tc>
        <w:tc>
          <w:tcPr>
            <w:tcW w:w="993" w:type="dxa"/>
          </w:tcPr>
          <w:p w:rsidR="00041E05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041E05" w:rsidRPr="002F408D" w:rsidRDefault="00AC45BD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Администрация города Саров</w:t>
            </w:r>
            <w:r>
              <w:rPr>
                <w:color w:val="000000"/>
              </w:rPr>
              <w:t>а</w:t>
            </w:r>
            <w:r w:rsidRPr="002F40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(заместитель главы Администрации города Сарова, курирующий направление капитального строительства)</w:t>
            </w:r>
            <w:r w:rsidR="00041E05" w:rsidRPr="002F408D">
              <w:rPr>
                <w:color w:val="000000"/>
              </w:rPr>
              <w:t>,</w:t>
            </w:r>
          </w:p>
          <w:p w:rsidR="00041E05" w:rsidRPr="002F408D" w:rsidRDefault="00041E05" w:rsidP="00AC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Департамент культуры и искусства</w:t>
            </w:r>
          </w:p>
        </w:tc>
        <w:tc>
          <w:tcPr>
            <w:tcW w:w="1276" w:type="dxa"/>
          </w:tcPr>
          <w:p w:rsidR="00041E05" w:rsidRPr="002F408D" w:rsidRDefault="00B81CA7" w:rsidP="00B81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41E05">
              <w:rPr>
                <w:color w:val="000000"/>
              </w:rPr>
              <w:t> 000,0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041E05" w:rsidRPr="002F408D" w:rsidRDefault="00AC45BD" w:rsidP="00A7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="00A760A9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</w:tcPr>
          <w:p w:rsidR="00041E05" w:rsidRPr="002F408D" w:rsidRDefault="00B81CA7" w:rsidP="00AC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760A9">
              <w:rPr>
                <w:color w:val="000000"/>
              </w:rPr>
              <w:t xml:space="preserve"> </w:t>
            </w:r>
            <w:r w:rsidR="00AC45BD">
              <w:rPr>
                <w:color w:val="000000"/>
              </w:rPr>
              <w:t>47</w:t>
            </w:r>
            <w:r w:rsidR="00A760A9">
              <w:rPr>
                <w:color w:val="000000"/>
              </w:rPr>
              <w:t>0</w:t>
            </w:r>
            <w:r w:rsidR="00041E05">
              <w:rPr>
                <w:color w:val="000000"/>
              </w:rPr>
              <w:t>,0</w:t>
            </w:r>
          </w:p>
        </w:tc>
      </w:tr>
      <w:tr w:rsidR="00041E05" w:rsidRPr="00415592" w:rsidTr="005A0DF5">
        <w:tc>
          <w:tcPr>
            <w:tcW w:w="675" w:type="dxa"/>
          </w:tcPr>
          <w:p w:rsidR="00041E05" w:rsidRPr="002F408D" w:rsidRDefault="00041E05" w:rsidP="00E77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727" w:type="dxa"/>
          </w:tcPr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3.5</w:t>
            </w:r>
          </w:p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Капитальный ремонт, проектно-изыскательские работы и разработка проектно-сметной документации объектов образования </w:t>
            </w:r>
          </w:p>
        </w:tc>
        <w:tc>
          <w:tcPr>
            <w:tcW w:w="1275" w:type="dxa"/>
          </w:tcPr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Капвложения</w:t>
            </w:r>
          </w:p>
        </w:tc>
        <w:tc>
          <w:tcPr>
            <w:tcW w:w="993" w:type="dxa"/>
          </w:tcPr>
          <w:p w:rsidR="00041E05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AC45BD" w:rsidRPr="002F408D" w:rsidRDefault="00AC45BD" w:rsidP="00AC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Администрация города Саров</w:t>
            </w:r>
            <w:r>
              <w:rPr>
                <w:color w:val="000000"/>
              </w:rPr>
              <w:t>а</w:t>
            </w:r>
            <w:r w:rsidRPr="002F40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(заместитель главы Администрации города Сарова, курирующий направление капитального строительства)</w:t>
            </w:r>
            <w:r w:rsidRPr="002F408D">
              <w:rPr>
                <w:color w:val="000000"/>
              </w:rPr>
              <w:t>,</w:t>
            </w:r>
          </w:p>
          <w:p w:rsidR="00041E05" w:rsidRPr="002F408D" w:rsidRDefault="00AC45BD" w:rsidP="00AC4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041E05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041E05" w:rsidRPr="002F408D" w:rsidRDefault="00DC1628" w:rsidP="00A72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A72624">
              <w:rPr>
                <w:color w:val="000000"/>
              </w:rPr>
              <w:t> 977,0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</w:tcPr>
          <w:p w:rsidR="00041E05" w:rsidRPr="002F408D" w:rsidRDefault="00DC1628" w:rsidP="00A72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72624">
              <w:rPr>
                <w:color w:val="000000"/>
              </w:rPr>
              <w:t> 577,0</w:t>
            </w:r>
          </w:p>
        </w:tc>
      </w:tr>
      <w:tr w:rsidR="00041E05" w:rsidRPr="00415592" w:rsidTr="005A0DF5">
        <w:tc>
          <w:tcPr>
            <w:tcW w:w="675" w:type="dxa"/>
          </w:tcPr>
          <w:p w:rsidR="00041E05" w:rsidRPr="002F408D" w:rsidRDefault="00041E05" w:rsidP="00E77BC5">
            <w:pPr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2727" w:type="dxa"/>
          </w:tcPr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3.6</w:t>
            </w:r>
          </w:p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Проектно-изыскательские </w:t>
            </w:r>
            <w:r w:rsidRPr="002F408D">
              <w:rPr>
                <w:color w:val="000000"/>
              </w:rPr>
              <w:lastRenderedPageBreak/>
              <w:t>работы в рамках адресной инвестиционной программы</w:t>
            </w:r>
          </w:p>
        </w:tc>
        <w:tc>
          <w:tcPr>
            <w:tcW w:w="1275" w:type="dxa"/>
          </w:tcPr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lastRenderedPageBreak/>
              <w:t>Капвложения</w:t>
            </w:r>
          </w:p>
        </w:tc>
        <w:tc>
          <w:tcPr>
            <w:tcW w:w="993" w:type="dxa"/>
          </w:tcPr>
          <w:p w:rsidR="00041E05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041E05" w:rsidRPr="002F408D" w:rsidRDefault="00AC45BD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Администрация города Саров</w:t>
            </w:r>
            <w:r>
              <w:rPr>
                <w:color w:val="000000"/>
              </w:rPr>
              <w:t>а</w:t>
            </w:r>
            <w:r w:rsidRPr="002F40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(заместитель главы Администрации города Сарова, курирующий направление капитального строительства)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lastRenderedPageBreak/>
              <w:t xml:space="preserve">0,0 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418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</w:tr>
      <w:tr w:rsidR="00B81CA7" w:rsidTr="005A0DF5">
        <w:tc>
          <w:tcPr>
            <w:tcW w:w="675" w:type="dxa"/>
          </w:tcPr>
          <w:p w:rsidR="00B81CA7" w:rsidRPr="002F408D" w:rsidRDefault="00B81CA7" w:rsidP="00E77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2727" w:type="dxa"/>
          </w:tcPr>
          <w:p w:rsidR="00B81CA7" w:rsidRPr="002F408D" w:rsidRDefault="00B81CA7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3.7</w:t>
            </w:r>
          </w:p>
          <w:p w:rsidR="00B81CA7" w:rsidRPr="002F408D" w:rsidRDefault="00B81CA7" w:rsidP="00E90E0C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Организация и проведение противопожарных мероприятий</w:t>
            </w:r>
          </w:p>
        </w:tc>
        <w:tc>
          <w:tcPr>
            <w:tcW w:w="1275" w:type="dxa"/>
          </w:tcPr>
          <w:p w:rsidR="00B81CA7" w:rsidRPr="002F408D" w:rsidRDefault="00B81CA7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566,6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543,8</w:t>
            </w:r>
          </w:p>
        </w:tc>
        <w:tc>
          <w:tcPr>
            <w:tcW w:w="1277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510,1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439,2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519,4</w:t>
            </w:r>
          </w:p>
        </w:tc>
        <w:tc>
          <w:tcPr>
            <w:tcW w:w="1418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2 579,1</w:t>
            </w:r>
          </w:p>
        </w:tc>
      </w:tr>
      <w:tr w:rsidR="00B81CA7" w:rsidRPr="00415592" w:rsidTr="005A0DF5">
        <w:tc>
          <w:tcPr>
            <w:tcW w:w="675" w:type="dxa"/>
          </w:tcPr>
          <w:p w:rsidR="00B81CA7" w:rsidRPr="002F408D" w:rsidRDefault="00B81CA7" w:rsidP="00E77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727" w:type="dxa"/>
          </w:tcPr>
          <w:p w:rsidR="00B81CA7" w:rsidRPr="002F408D" w:rsidRDefault="00B81CA7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3.8</w:t>
            </w:r>
          </w:p>
          <w:p w:rsidR="00B81CA7" w:rsidRPr="002F408D" w:rsidRDefault="00B81CA7" w:rsidP="00E90E0C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Модернизация  учреждений культуры</w:t>
            </w:r>
          </w:p>
        </w:tc>
        <w:tc>
          <w:tcPr>
            <w:tcW w:w="1275" w:type="dxa"/>
          </w:tcPr>
          <w:p w:rsidR="00B81CA7" w:rsidRPr="002F408D" w:rsidRDefault="00B81CA7" w:rsidP="00E90E0C">
            <w:pPr>
              <w:spacing w:after="0" w:line="240" w:lineRule="auto"/>
              <w:jc w:val="center"/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971,2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8 378,4</w:t>
            </w:r>
          </w:p>
        </w:tc>
        <w:tc>
          <w:tcPr>
            <w:tcW w:w="1277" w:type="dxa"/>
          </w:tcPr>
          <w:p w:rsidR="00B81CA7" w:rsidRPr="002F408D" w:rsidRDefault="00A72624" w:rsidP="00DC16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2 091,5</w:t>
            </w:r>
          </w:p>
        </w:tc>
        <w:tc>
          <w:tcPr>
            <w:tcW w:w="1276" w:type="dxa"/>
          </w:tcPr>
          <w:p w:rsidR="00B81CA7" w:rsidRPr="002F408D" w:rsidRDefault="00AC45BD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316,4</w:t>
            </w:r>
          </w:p>
        </w:tc>
        <w:tc>
          <w:tcPr>
            <w:tcW w:w="1276" w:type="dxa"/>
          </w:tcPr>
          <w:p w:rsidR="00B81CA7" w:rsidRPr="002F408D" w:rsidRDefault="00AC45BD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340,9</w:t>
            </w:r>
          </w:p>
        </w:tc>
        <w:tc>
          <w:tcPr>
            <w:tcW w:w="1418" w:type="dxa"/>
          </w:tcPr>
          <w:p w:rsidR="00B81CA7" w:rsidRPr="002F408D" w:rsidRDefault="00A72624" w:rsidP="00DC162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12 098,4</w:t>
            </w:r>
          </w:p>
        </w:tc>
      </w:tr>
      <w:tr w:rsidR="00B81CA7" w:rsidTr="005A0DF5">
        <w:tc>
          <w:tcPr>
            <w:tcW w:w="675" w:type="dxa"/>
          </w:tcPr>
          <w:p w:rsidR="00B81CA7" w:rsidRPr="002F408D" w:rsidRDefault="00B81CA7" w:rsidP="00E77BC5">
            <w:pPr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  <w:tc>
          <w:tcPr>
            <w:tcW w:w="2727" w:type="dxa"/>
          </w:tcPr>
          <w:p w:rsidR="00B81CA7" w:rsidRPr="002F408D" w:rsidRDefault="00B81CA7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3.9</w:t>
            </w:r>
          </w:p>
          <w:p w:rsidR="00B81CA7" w:rsidRPr="002F408D" w:rsidRDefault="00B81CA7" w:rsidP="00E90E0C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Модернизация учреждений дополнительного образования</w:t>
            </w:r>
          </w:p>
        </w:tc>
        <w:tc>
          <w:tcPr>
            <w:tcW w:w="1275" w:type="dxa"/>
          </w:tcPr>
          <w:p w:rsidR="00B81CA7" w:rsidRPr="002F408D" w:rsidRDefault="00B81CA7" w:rsidP="00E90E0C">
            <w:pPr>
              <w:spacing w:after="0" w:line="240" w:lineRule="auto"/>
              <w:jc w:val="center"/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93,3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158,0</w:t>
            </w:r>
          </w:p>
        </w:tc>
        <w:tc>
          <w:tcPr>
            <w:tcW w:w="1277" w:type="dxa"/>
          </w:tcPr>
          <w:p w:rsidR="00B81CA7" w:rsidRPr="002F408D" w:rsidRDefault="00DC1628" w:rsidP="00A72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72624">
              <w:rPr>
                <w:color w:val="000000"/>
              </w:rPr>
              <w:t> 688,4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</w:tcPr>
          <w:p w:rsidR="00B81CA7" w:rsidRPr="002F408D" w:rsidRDefault="005A0DF5" w:rsidP="00A72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72624">
              <w:rPr>
                <w:color w:val="000000"/>
              </w:rPr>
              <w:t> 939,7</w:t>
            </w:r>
          </w:p>
        </w:tc>
      </w:tr>
      <w:tr w:rsidR="00041E05" w:rsidRPr="00415592" w:rsidTr="005A0DF5">
        <w:tc>
          <w:tcPr>
            <w:tcW w:w="675" w:type="dxa"/>
          </w:tcPr>
          <w:p w:rsidR="00041E05" w:rsidRPr="002F408D" w:rsidRDefault="00041E05" w:rsidP="00E77BC5">
            <w:pPr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2</w:t>
            </w:r>
            <w:r>
              <w:rPr>
                <w:color w:val="000000"/>
              </w:rPr>
              <w:t>7</w:t>
            </w:r>
          </w:p>
        </w:tc>
        <w:tc>
          <w:tcPr>
            <w:tcW w:w="2727" w:type="dxa"/>
          </w:tcPr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3.10</w:t>
            </w:r>
          </w:p>
          <w:p w:rsidR="00041E05" w:rsidRPr="002F408D" w:rsidRDefault="00041E05" w:rsidP="00E90E0C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Материально-техническое обеспечение МБУ «Архив г. Сарова»</w:t>
            </w:r>
          </w:p>
        </w:tc>
        <w:tc>
          <w:tcPr>
            <w:tcW w:w="1275" w:type="dxa"/>
          </w:tcPr>
          <w:p w:rsidR="00041E05" w:rsidRPr="002F408D" w:rsidRDefault="00041E05" w:rsidP="00E90E0C">
            <w:pPr>
              <w:spacing w:after="0" w:line="240" w:lineRule="auto"/>
              <w:jc w:val="center"/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041E05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Администрация города Сарова </w:t>
            </w:r>
            <w:r w:rsidR="00AC45BD">
              <w:rPr>
                <w:color w:val="000000"/>
              </w:rPr>
              <w:t>(управление бухгалтерского учета)</w:t>
            </w:r>
          </w:p>
        </w:tc>
        <w:tc>
          <w:tcPr>
            <w:tcW w:w="1276" w:type="dxa"/>
          </w:tcPr>
          <w:p w:rsidR="00041E05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81,5</w:t>
            </w:r>
          </w:p>
        </w:tc>
        <w:tc>
          <w:tcPr>
            <w:tcW w:w="1276" w:type="dxa"/>
          </w:tcPr>
          <w:p w:rsidR="00041E05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81,5</w:t>
            </w:r>
          </w:p>
        </w:tc>
      </w:tr>
      <w:tr w:rsidR="00041E05" w:rsidRPr="00415592" w:rsidTr="005A0DF5">
        <w:tc>
          <w:tcPr>
            <w:tcW w:w="675" w:type="dxa"/>
          </w:tcPr>
          <w:p w:rsidR="00041E05" w:rsidRPr="002F408D" w:rsidRDefault="00041E05" w:rsidP="00E77BC5">
            <w:pPr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</w:p>
        </w:tc>
        <w:tc>
          <w:tcPr>
            <w:tcW w:w="2727" w:type="dxa"/>
          </w:tcPr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3.11</w:t>
            </w:r>
          </w:p>
          <w:p w:rsidR="00041E05" w:rsidRPr="002F408D" w:rsidRDefault="00041E05" w:rsidP="00E90E0C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Текущий ремонт  учреждений культуры</w:t>
            </w:r>
          </w:p>
        </w:tc>
        <w:tc>
          <w:tcPr>
            <w:tcW w:w="1275" w:type="dxa"/>
          </w:tcPr>
          <w:p w:rsidR="00041E05" w:rsidRPr="002F408D" w:rsidRDefault="00041E05" w:rsidP="00E90E0C">
            <w:pPr>
              <w:spacing w:after="0" w:line="240" w:lineRule="auto"/>
              <w:jc w:val="center"/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041E05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418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</w:tr>
      <w:tr w:rsidR="00041E05" w:rsidRPr="00415592" w:rsidTr="005A0DF5">
        <w:tc>
          <w:tcPr>
            <w:tcW w:w="675" w:type="dxa"/>
          </w:tcPr>
          <w:p w:rsidR="00041E05" w:rsidRPr="002F408D" w:rsidRDefault="00041E05" w:rsidP="00E77BC5">
            <w:pPr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</w:p>
        </w:tc>
        <w:tc>
          <w:tcPr>
            <w:tcW w:w="2727" w:type="dxa"/>
          </w:tcPr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3.12</w:t>
            </w:r>
          </w:p>
          <w:p w:rsidR="00041E05" w:rsidRPr="002F408D" w:rsidRDefault="00041E05" w:rsidP="00E90E0C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Текущий ремонт  учреждений дополнительного образования</w:t>
            </w:r>
          </w:p>
        </w:tc>
        <w:tc>
          <w:tcPr>
            <w:tcW w:w="1275" w:type="dxa"/>
          </w:tcPr>
          <w:p w:rsidR="00041E05" w:rsidRPr="002F408D" w:rsidRDefault="00041E05" w:rsidP="00E90E0C">
            <w:pPr>
              <w:spacing w:after="0" w:line="240" w:lineRule="auto"/>
              <w:jc w:val="center"/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041E05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  <w:tc>
          <w:tcPr>
            <w:tcW w:w="1418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0,0</w:t>
            </w:r>
          </w:p>
        </w:tc>
      </w:tr>
      <w:tr w:rsidR="00B81CA7" w:rsidTr="005A0DF5">
        <w:tc>
          <w:tcPr>
            <w:tcW w:w="675" w:type="dxa"/>
          </w:tcPr>
          <w:p w:rsidR="00B81CA7" w:rsidRPr="002F408D" w:rsidRDefault="00B81CA7" w:rsidP="00E77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2727" w:type="dxa"/>
          </w:tcPr>
          <w:p w:rsidR="00B81CA7" w:rsidRPr="002F408D" w:rsidRDefault="00B81CA7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3.13</w:t>
            </w:r>
          </w:p>
          <w:p w:rsidR="00B81CA7" w:rsidRPr="002F408D" w:rsidRDefault="00B81CA7" w:rsidP="00E90E0C">
            <w:pPr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 xml:space="preserve">Обеспечение </w:t>
            </w:r>
            <w:proofErr w:type="spellStart"/>
            <w:r w:rsidRPr="002F408D">
              <w:rPr>
                <w:color w:val="000000"/>
              </w:rPr>
              <w:t>безбарьерной</w:t>
            </w:r>
            <w:proofErr w:type="spellEnd"/>
            <w:r w:rsidRPr="002F408D">
              <w:rPr>
                <w:color w:val="000000"/>
              </w:rPr>
              <w:t xml:space="preserve"> среды для маломобильных граждан на территории  учреждений культуры и дополнительного образования</w:t>
            </w:r>
          </w:p>
        </w:tc>
        <w:tc>
          <w:tcPr>
            <w:tcW w:w="1275" w:type="dxa"/>
          </w:tcPr>
          <w:p w:rsidR="00B81CA7" w:rsidRPr="002F408D" w:rsidRDefault="00B81CA7" w:rsidP="00E90E0C">
            <w:pPr>
              <w:spacing w:after="0" w:line="240" w:lineRule="auto"/>
              <w:jc w:val="center"/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>3</w:t>
            </w:r>
            <w:r>
              <w:rPr>
                <w:color w:val="000000"/>
              </w:rPr>
              <w:t>32,8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349,1</w:t>
            </w:r>
          </w:p>
        </w:tc>
        <w:tc>
          <w:tcPr>
            <w:tcW w:w="1277" w:type="dxa"/>
          </w:tcPr>
          <w:p w:rsidR="00B81CA7" w:rsidRPr="002F408D" w:rsidRDefault="005A0DF5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477,5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364,8</w:t>
            </w:r>
          </w:p>
        </w:tc>
        <w:tc>
          <w:tcPr>
            <w:tcW w:w="1276" w:type="dxa"/>
          </w:tcPr>
          <w:p w:rsidR="00B81CA7" w:rsidRPr="002F408D" w:rsidRDefault="00B81CA7" w:rsidP="00C24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364,8</w:t>
            </w:r>
          </w:p>
        </w:tc>
        <w:tc>
          <w:tcPr>
            <w:tcW w:w="1418" w:type="dxa"/>
          </w:tcPr>
          <w:p w:rsidR="00B81CA7" w:rsidRPr="002F408D" w:rsidRDefault="00B81CA7" w:rsidP="005A0D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A0DF5">
              <w:rPr>
                <w:color w:val="000000"/>
              </w:rPr>
              <w:t> 889,0</w:t>
            </w:r>
          </w:p>
        </w:tc>
      </w:tr>
      <w:tr w:rsidR="00041E05" w:rsidTr="005A0DF5">
        <w:tc>
          <w:tcPr>
            <w:tcW w:w="675" w:type="dxa"/>
          </w:tcPr>
          <w:p w:rsidR="00041E05" w:rsidRDefault="00041E05" w:rsidP="00E77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727" w:type="dxa"/>
          </w:tcPr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3.1</w:t>
            </w:r>
            <w:r>
              <w:rPr>
                <w:color w:val="000000"/>
              </w:rPr>
              <w:t>4</w:t>
            </w:r>
          </w:p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275" w:type="dxa"/>
          </w:tcPr>
          <w:p w:rsidR="00041E05" w:rsidRPr="002F408D" w:rsidRDefault="00041E05" w:rsidP="00E90E0C">
            <w:pPr>
              <w:spacing w:after="0" w:line="240" w:lineRule="auto"/>
              <w:jc w:val="center"/>
            </w:pPr>
            <w:r w:rsidRPr="002F408D"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041E05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041E05" w:rsidRPr="002F408D" w:rsidRDefault="00B81CA7" w:rsidP="00041E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041E05" w:rsidRPr="002F408D" w:rsidRDefault="00041E05" w:rsidP="00041E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</w:tcPr>
          <w:p w:rsidR="00041E05" w:rsidRPr="002F408D" w:rsidRDefault="00B81CA7" w:rsidP="00041E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041E05" w:rsidTr="005A0DF5">
        <w:tc>
          <w:tcPr>
            <w:tcW w:w="675" w:type="dxa"/>
          </w:tcPr>
          <w:p w:rsidR="00041E05" w:rsidRDefault="00041E05" w:rsidP="00E77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727" w:type="dxa"/>
          </w:tcPr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3.1</w:t>
            </w:r>
            <w:r>
              <w:rPr>
                <w:color w:val="000000"/>
              </w:rPr>
              <w:t>5</w:t>
            </w:r>
          </w:p>
          <w:p w:rsidR="00041E05" w:rsidRPr="002F408D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 за счет средств резервного фонда Правительства Российской Федерации</w:t>
            </w:r>
          </w:p>
        </w:tc>
        <w:tc>
          <w:tcPr>
            <w:tcW w:w="1275" w:type="dxa"/>
          </w:tcPr>
          <w:p w:rsidR="00041E05" w:rsidRPr="002F408D" w:rsidRDefault="00041E05" w:rsidP="00E90E0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041E05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041E05" w:rsidRPr="002F408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7" w:type="dxa"/>
          </w:tcPr>
          <w:p w:rsidR="00041E05" w:rsidRPr="002F408D" w:rsidRDefault="00041E05" w:rsidP="00041E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041E05" w:rsidRPr="002F408D" w:rsidRDefault="00041E05" w:rsidP="00041E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</w:tcPr>
          <w:p w:rsidR="00041E05" w:rsidRPr="002F408D" w:rsidRDefault="00041E05" w:rsidP="00041E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81CA7" w:rsidTr="005A0DF5">
        <w:tc>
          <w:tcPr>
            <w:tcW w:w="675" w:type="dxa"/>
          </w:tcPr>
          <w:p w:rsidR="00B81CA7" w:rsidRDefault="00B81CA7" w:rsidP="00041E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727" w:type="dxa"/>
          </w:tcPr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3.1</w:t>
            </w:r>
            <w:r>
              <w:rPr>
                <w:color w:val="000000"/>
              </w:rPr>
              <w:t>6</w:t>
            </w:r>
          </w:p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Техническое оснащение муниципальных музеев</w:t>
            </w:r>
          </w:p>
        </w:tc>
        <w:tc>
          <w:tcPr>
            <w:tcW w:w="1275" w:type="dxa"/>
          </w:tcPr>
          <w:p w:rsidR="00B81CA7" w:rsidRPr="002F408D" w:rsidRDefault="00B81CA7" w:rsidP="00041E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B81CA7" w:rsidRPr="002F408D" w:rsidRDefault="00B81CA7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B81CA7" w:rsidRDefault="00B81CA7" w:rsidP="00041E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B81CA7" w:rsidRDefault="00B81CA7" w:rsidP="00C245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2 167,3</w:t>
            </w:r>
          </w:p>
        </w:tc>
        <w:tc>
          <w:tcPr>
            <w:tcW w:w="1277" w:type="dxa"/>
          </w:tcPr>
          <w:p w:rsidR="00B81CA7" w:rsidRDefault="00B81CA7" w:rsidP="00041E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B81CA7" w:rsidRDefault="00B81CA7" w:rsidP="00041E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B81CA7" w:rsidRDefault="00B81CA7" w:rsidP="00041E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</w:tcPr>
          <w:p w:rsidR="00B81CA7" w:rsidRDefault="00B81CA7" w:rsidP="00041E0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2 167,3</w:t>
            </w:r>
          </w:p>
        </w:tc>
      </w:tr>
      <w:tr w:rsidR="00B81CA7" w:rsidTr="005A0DF5">
        <w:tc>
          <w:tcPr>
            <w:tcW w:w="675" w:type="dxa"/>
          </w:tcPr>
          <w:p w:rsidR="00B81CA7" w:rsidRDefault="00B81CA7" w:rsidP="00DB6D6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727" w:type="dxa"/>
          </w:tcPr>
          <w:p w:rsidR="00B81CA7" w:rsidRPr="002F408D" w:rsidRDefault="00B81CA7" w:rsidP="00DB6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2F408D">
              <w:rPr>
                <w:color w:val="000000"/>
              </w:rPr>
              <w:t>Основное мероприятие 3.1</w:t>
            </w:r>
            <w:r>
              <w:rPr>
                <w:color w:val="000000"/>
              </w:rPr>
              <w:t>7</w:t>
            </w:r>
          </w:p>
          <w:p w:rsidR="00B81CA7" w:rsidRPr="002F408D" w:rsidRDefault="00B81CA7" w:rsidP="00DB6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Реализация проектов </w:t>
            </w:r>
            <w:proofErr w:type="gramStart"/>
            <w:r>
              <w:rPr>
                <w:color w:val="000000"/>
              </w:rPr>
              <w:t>инициативного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бюджетирования</w:t>
            </w:r>
            <w:proofErr w:type="spellEnd"/>
            <w:r>
              <w:rPr>
                <w:color w:val="000000"/>
              </w:rPr>
              <w:t xml:space="preserve"> «Вам решать!»</w:t>
            </w:r>
          </w:p>
        </w:tc>
        <w:tc>
          <w:tcPr>
            <w:tcW w:w="1275" w:type="dxa"/>
          </w:tcPr>
          <w:p w:rsidR="00B81CA7" w:rsidRPr="002F408D" w:rsidRDefault="00B81CA7" w:rsidP="00DB6D6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расходы</w:t>
            </w:r>
          </w:p>
        </w:tc>
        <w:tc>
          <w:tcPr>
            <w:tcW w:w="993" w:type="dxa"/>
          </w:tcPr>
          <w:p w:rsidR="00B81CA7" w:rsidRPr="002F408D" w:rsidRDefault="00B81CA7" w:rsidP="00DB6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A1277C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A1277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:rsidR="00B81CA7" w:rsidRPr="002F408D" w:rsidRDefault="00B81CA7" w:rsidP="00DB6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2F408D">
              <w:rPr>
                <w:color w:val="000000"/>
              </w:rPr>
              <w:t xml:space="preserve">Департамент культуры и искусства </w:t>
            </w:r>
          </w:p>
        </w:tc>
        <w:tc>
          <w:tcPr>
            <w:tcW w:w="1276" w:type="dxa"/>
          </w:tcPr>
          <w:p w:rsidR="00B81CA7" w:rsidRDefault="00B81CA7" w:rsidP="00DB6D6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B81CA7" w:rsidRDefault="00B81CA7" w:rsidP="00C2454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2 637,8</w:t>
            </w:r>
          </w:p>
        </w:tc>
        <w:tc>
          <w:tcPr>
            <w:tcW w:w="1277" w:type="dxa"/>
          </w:tcPr>
          <w:p w:rsidR="00B81CA7" w:rsidRDefault="00B81CA7" w:rsidP="00DB6D6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B81CA7" w:rsidRDefault="00B81CA7" w:rsidP="00DB6D6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</w:tcPr>
          <w:p w:rsidR="00B81CA7" w:rsidRDefault="00B81CA7" w:rsidP="00DB6D6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</w:tcPr>
          <w:p w:rsidR="00B81CA7" w:rsidRDefault="00B81CA7" w:rsidP="00DB6D6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2 637,8</w:t>
            </w:r>
          </w:p>
        </w:tc>
      </w:tr>
    </w:tbl>
    <w:p w:rsidR="006960F5" w:rsidRDefault="006960F5" w:rsidP="006960F5">
      <w:pPr>
        <w:spacing w:after="1" w:line="220" w:lineRule="atLeast"/>
        <w:outlineLvl w:val="2"/>
        <w:rPr>
          <w:b/>
        </w:rPr>
      </w:pPr>
    </w:p>
    <w:p w:rsidR="006960F5" w:rsidRPr="00535847" w:rsidRDefault="006960F5" w:rsidP="006960F5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/>
          <w:sz w:val="26"/>
          <w:szCs w:val="26"/>
        </w:rPr>
      </w:pPr>
      <w:r w:rsidRPr="00535847">
        <w:rPr>
          <w:b/>
          <w:color w:val="000000"/>
          <w:sz w:val="26"/>
          <w:szCs w:val="26"/>
        </w:rPr>
        <w:t>Таблица 2. Сведения об индикаторах достижения цели и непосредственных результатах</w:t>
      </w:r>
    </w:p>
    <w:tbl>
      <w:tblPr>
        <w:tblW w:w="150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675"/>
        <w:gridCol w:w="1854"/>
        <w:gridCol w:w="1542"/>
        <w:gridCol w:w="1527"/>
        <w:gridCol w:w="1493"/>
        <w:gridCol w:w="1464"/>
        <w:gridCol w:w="1409"/>
        <w:gridCol w:w="1410"/>
      </w:tblGrid>
      <w:tr w:rsidR="006960F5" w:rsidRPr="005E1F03" w:rsidTr="00E77BC5">
        <w:tc>
          <w:tcPr>
            <w:tcW w:w="707" w:type="dxa"/>
            <w:vMerge w:val="restart"/>
            <w:vAlign w:val="center"/>
          </w:tcPr>
          <w:p w:rsidR="006960F5" w:rsidRPr="002F408D" w:rsidRDefault="006960F5" w:rsidP="0061558C">
            <w:pPr>
              <w:spacing w:after="0" w:line="360" w:lineRule="auto"/>
              <w:jc w:val="center"/>
            </w:pPr>
            <w:r w:rsidRPr="002F408D">
              <w:t xml:space="preserve">№ </w:t>
            </w:r>
            <w:proofErr w:type="spellStart"/>
            <w:proofErr w:type="gramStart"/>
            <w:r w:rsidRPr="002F408D">
              <w:t>п</w:t>
            </w:r>
            <w:proofErr w:type="spellEnd"/>
            <w:proofErr w:type="gramEnd"/>
            <w:r w:rsidRPr="002F408D">
              <w:t>/</w:t>
            </w:r>
            <w:proofErr w:type="spellStart"/>
            <w:r w:rsidRPr="002F408D">
              <w:t>п</w:t>
            </w:r>
            <w:proofErr w:type="spellEnd"/>
          </w:p>
        </w:tc>
        <w:tc>
          <w:tcPr>
            <w:tcW w:w="3675" w:type="dxa"/>
            <w:vMerge w:val="restart"/>
            <w:vAlign w:val="center"/>
          </w:tcPr>
          <w:p w:rsidR="006960F5" w:rsidRPr="002F408D" w:rsidRDefault="006960F5" w:rsidP="0061558C">
            <w:pPr>
              <w:spacing w:after="0" w:line="240" w:lineRule="auto"/>
              <w:jc w:val="center"/>
            </w:pPr>
            <w:r w:rsidRPr="002F408D">
              <w:t>Наименование индикатора достижения цели/непосредственного результата</w:t>
            </w:r>
          </w:p>
        </w:tc>
        <w:tc>
          <w:tcPr>
            <w:tcW w:w="1854" w:type="dxa"/>
            <w:vMerge w:val="restart"/>
            <w:vAlign w:val="center"/>
          </w:tcPr>
          <w:p w:rsidR="006960F5" w:rsidRPr="002F408D" w:rsidRDefault="006960F5" w:rsidP="0061558C">
            <w:pPr>
              <w:spacing w:after="0" w:line="240" w:lineRule="auto"/>
              <w:jc w:val="center"/>
            </w:pPr>
            <w:r w:rsidRPr="002F408D">
              <w:t>Ответственный исполнитель и соисполнитель</w:t>
            </w:r>
          </w:p>
        </w:tc>
        <w:tc>
          <w:tcPr>
            <w:tcW w:w="1542" w:type="dxa"/>
            <w:vMerge w:val="restart"/>
            <w:vAlign w:val="center"/>
          </w:tcPr>
          <w:p w:rsidR="006960F5" w:rsidRPr="002F408D" w:rsidRDefault="006960F5" w:rsidP="0061558C">
            <w:pPr>
              <w:spacing w:after="0" w:line="240" w:lineRule="auto"/>
              <w:jc w:val="center"/>
            </w:pPr>
            <w:r w:rsidRPr="002F408D">
              <w:t>Ед. измерения</w:t>
            </w:r>
          </w:p>
        </w:tc>
        <w:tc>
          <w:tcPr>
            <w:tcW w:w="7303" w:type="dxa"/>
            <w:gridSpan w:val="5"/>
          </w:tcPr>
          <w:p w:rsidR="006960F5" w:rsidRPr="002F408D" w:rsidRDefault="006960F5" w:rsidP="0061558C">
            <w:pPr>
              <w:spacing w:after="0" w:line="240" w:lineRule="auto"/>
              <w:jc w:val="center"/>
            </w:pPr>
            <w:r w:rsidRPr="002F408D">
              <w:t>Значение индикатора достижения цели/непосредственного результата</w:t>
            </w:r>
          </w:p>
        </w:tc>
      </w:tr>
      <w:tr w:rsidR="00BF1D19" w:rsidRPr="005E1F03" w:rsidTr="00E77BC5">
        <w:tc>
          <w:tcPr>
            <w:tcW w:w="707" w:type="dxa"/>
            <w:vMerge/>
            <w:vAlign w:val="center"/>
          </w:tcPr>
          <w:p w:rsidR="00BF1D19" w:rsidRPr="002F408D" w:rsidRDefault="00BF1D19" w:rsidP="0061558C">
            <w:pPr>
              <w:spacing w:after="0" w:line="360" w:lineRule="auto"/>
              <w:jc w:val="center"/>
            </w:pPr>
          </w:p>
        </w:tc>
        <w:tc>
          <w:tcPr>
            <w:tcW w:w="3675" w:type="dxa"/>
            <w:vMerge/>
            <w:vAlign w:val="center"/>
          </w:tcPr>
          <w:p w:rsidR="00BF1D19" w:rsidRPr="002F408D" w:rsidRDefault="00BF1D19" w:rsidP="0061558C">
            <w:pPr>
              <w:spacing w:after="0" w:line="240" w:lineRule="auto"/>
              <w:jc w:val="center"/>
            </w:pPr>
          </w:p>
        </w:tc>
        <w:tc>
          <w:tcPr>
            <w:tcW w:w="1854" w:type="dxa"/>
            <w:vMerge/>
            <w:vAlign w:val="center"/>
          </w:tcPr>
          <w:p w:rsidR="00BF1D19" w:rsidRPr="002F408D" w:rsidRDefault="00BF1D19" w:rsidP="0061558C">
            <w:pPr>
              <w:spacing w:after="0" w:line="240" w:lineRule="auto"/>
              <w:jc w:val="center"/>
            </w:pPr>
          </w:p>
        </w:tc>
        <w:tc>
          <w:tcPr>
            <w:tcW w:w="1542" w:type="dxa"/>
            <w:vMerge/>
            <w:vAlign w:val="center"/>
          </w:tcPr>
          <w:p w:rsidR="00BF1D19" w:rsidRPr="002F408D" w:rsidRDefault="00BF1D19" w:rsidP="0061558C">
            <w:pPr>
              <w:spacing w:after="0" w:line="240" w:lineRule="auto"/>
              <w:jc w:val="center"/>
            </w:pPr>
          </w:p>
        </w:tc>
        <w:tc>
          <w:tcPr>
            <w:tcW w:w="1527" w:type="dxa"/>
            <w:vAlign w:val="center"/>
          </w:tcPr>
          <w:p w:rsidR="00BF1D19" w:rsidRPr="00D37146" w:rsidRDefault="00BF1D19" w:rsidP="00C2454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color w:val="000000"/>
                <w:sz w:val="26"/>
                <w:szCs w:val="26"/>
              </w:rPr>
            </w:pPr>
            <w:r w:rsidRPr="00D37146">
              <w:t>2023</w:t>
            </w:r>
          </w:p>
        </w:tc>
        <w:tc>
          <w:tcPr>
            <w:tcW w:w="1493" w:type="dxa"/>
            <w:vAlign w:val="center"/>
          </w:tcPr>
          <w:p w:rsidR="00BF1D19" w:rsidRPr="00D37146" w:rsidRDefault="00BF1D19" w:rsidP="00C2454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color w:val="000000"/>
                <w:sz w:val="26"/>
                <w:szCs w:val="26"/>
              </w:rPr>
            </w:pPr>
            <w:r w:rsidRPr="00D37146">
              <w:t>2024</w:t>
            </w:r>
          </w:p>
        </w:tc>
        <w:tc>
          <w:tcPr>
            <w:tcW w:w="1464" w:type="dxa"/>
            <w:vAlign w:val="center"/>
          </w:tcPr>
          <w:p w:rsidR="00BF1D19" w:rsidRPr="00D37146" w:rsidRDefault="00BF1D19" w:rsidP="00C2454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color w:val="000000"/>
                <w:sz w:val="26"/>
                <w:szCs w:val="26"/>
              </w:rPr>
            </w:pPr>
            <w:r w:rsidRPr="00D37146">
              <w:t>2025</w:t>
            </w:r>
          </w:p>
        </w:tc>
        <w:tc>
          <w:tcPr>
            <w:tcW w:w="1409" w:type="dxa"/>
            <w:vAlign w:val="center"/>
          </w:tcPr>
          <w:p w:rsidR="00BF1D19" w:rsidRPr="00D37146" w:rsidRDefault="00BF1D19" w:rsidP="00C2454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color w:val="000000"/>
                <w:sz w:val="26"/>
                <w:szCs w:val="26"/>
              </w:rPr>
            </w:pPr>
            <w:r w:rsidRPr="00D37146">
              <w:t>202</w:t>
            </w:r>
            <w:r>
              <w:t>6</w:t>
            </w:r>
          </w:p>
        </w:tc>
        <w:tc>
          <w:tcPr>
            <w:tcW w:w="1410" w:type="dxa"/>
            <w:vAlign w:val="center"/>
          </w:tcPr>
          <w:p w:rsidR="00BF1D19" w:rsidRPr="00D37146" w:rsidRDefault="00BF1D19" w:rsidP="00BF1D1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color w:val="000000"/>
                <w:sz w:val="26"/>
                <w:szCs w:val="26"/>
              </w:rPr>
            </w:pPr>
            <w:r w:rsidRPr="00D37146">
              <w:t>202</w:t>
            </w:r>
            <w:r>
              <w:t>7</w:t>
            </w:r>
          </w:p>
        </w:tc>
      </w:tr>
      <w:tr w:rsidR="006960F5" w:rsidRPr="005E1F03" w:rsidTr="00E77BC5">
        <w:tc>
          <w:tcPr>
            <w:tcW w:w="707" w:type="dxa"/>
            <w:vAlign w:val="center"/>
          </w:tcPr>
          <w:p w:rsidR="006960F5" w:rsidRPr="002F408D" w:rsidRDefault="006960F5" w:rsidP="0061558C">
            <w:pPr>
              <w:spacing w:after="0" w:line="360" w:lineRule="auto"/>
              <w:jc w:val="center"/>
            </w:pPr>
            <w:r w:rsidRPr="002F408D">
              <w:t>1</w:t>
            </w:r>
          </w:p>
        </w:tc>
        <w:tc>
          <w:tcPr>
            <w:tcW w:w="3675" w:type="dxa"/>
            <w:vAlign w:val="center"/>
          </w:tcPr>
          <w:p w:rsidR="006960F5" w:rsidRPr="002F408D" w:rsidRDefault="006960F5" w:rsidP="0061558C">
            <w:pPr>
              <w:spacing w:after="0" w:line="360" w:lineRule="auto"/>
              <w:jc w:val="center"/>
            </w:pPr>
            <w:r w:rsidRPr="002F408D">
              <w:t>2</w:t>
            </w:r>
          </w:p>
        </w:tc>
        <w:tc>
          <w:tcPr>
            <w:tcW w:w="1854" w:type="dxa"/>
            <w:vAlign w:val="center"/>
          </w:tcPr>
          <w:p w:rsidR="006960F5" w:rsidRPr="002F408D" w:rsidRDefault="006960F5" w:rsidP="0061558C">
            <w:pPr>
              <w:spacing w:after="0" w:line="360" w:lineRule="auto"/>
              <w:jc w:val="center"/>
            </w:pPr>
            <w:r w:rsidRPr="002F408D">
              <w:t>3</w:t>
            </w:r>
          </w:p>
        </w:tc>
        <w:tc>
          <w:tcPr>
            <w:tcW w:w="1542" w:type="dxa"/>
            <w:vAlign w:val="center"/>
          </w:tcPr>
          <w:p w:rsidR="006960F5" w:rsidRPr="002F408D" w:rsidRDefault="006960F5" w:rsidP="0061558C">
            <w:pPr>
              <w:spacing w:after="0" w:line="360" w:lineRule="auto"/>
              <w:jc w:val="center"/>
            </w:pPr>
            <w:r w:rsidRPr="002F408D">
              <w:t>4</w:t>
            </w:r>
          </w:p>
        </w:tc>
        <w:tc>
          <w:tcPr>
            <w:tcW w:w="1527" w:type="dxa"/>
            <w:vAlign w:val="center"/>
          </w:tcPr>
          <w:p w:rsidR="006960F5" w:rsidRPr="002F408D" w:rsidRDefault="006960F5" w:rsidP="0061558C">
            <w:pPr>
              <w:spacing w:after="0" w:line="360" w:lineRule="auto"/>
              <w:jc w:val="center"/>
            </w:pPr>
            <w:r w:rsidRPr="002F408D">
              <w:t>5</w:t>
            </w:r>
          </w:p>
        </w:tc>
        <w:tc>
          <w:tcPr>
            <w:tcW w:w="1493" w:type="dxa"/>
            <w:vAlign w:val="center"/>
          </w:tcPr>
          <w:p w:rsidR="006960F5" w:rsidRPr="002F408D" w:rsidRDefault="006960F5" w:rsidP="0061558C">
            <w:pPr>
              <w:spacing w:after="0" w:line="360" w:lineRule="auto"/>
              <w:jc w:val="center"/>
            </w:pPr>
            <w:r w:rsidRPr="002F408D">
              <w:t>6</w:t>
            </w:r>
          </w:p>
        </w:tc>
        <w:tc>
          <w:tcPr>
            <w:tcW w:w="1464" w:type="dxa"/>
            <w:vAlign w:val="center"/>
          </w:tcPr>
          <w:p w:rsidR="006960F5" w:rsidRPr="002F408D" w:rsidRDefault="006960F5" w:rsidP="0061558C">
            <w:pPr>
              <w:spacing w:after="0" w:line="360" w:lineRule="auto"/>
              <w:jc w:val="center"/>
            </w:pPr>
            <w:r w:rsidRPr="002F408D">
              <w:t>7</w:t>
            </w:r>
          </w:p>
        </w:tc>
        <w:tc>
          <w:tcPr>
            <w:tcW w:w="1409" w:type="dxa"/>
            <w:vAlign w:val="center"/>
          </w:tcPr>
          <w:p w:rsidR="006960F5" w:rsidRPr="002F408D" w:rsidRDefault="006960F5" w:rsidP="0061558C">
            <w:pPr>
              <w:spacing w:after="0" w:line="360" w:lineRule="auto"/>
              <w:jc w:val="center"/>
            </w:pPr>
            <w:r w:rsidRPr="002F408D">
              <w:t>8</w:t>
            </w:r>
          </w:p>
        </w:tc>
        <w:tc>
          <w:tcPr>
            <w:tcW w:w="1410" w:type="dxa"/>
            <w:vAlign w:val="center"/>
          </w:tcPr>
          <w:p w:rsidR="006960F5" w:rsidRPr="002F408D" w:rsidRDefault="006960F5" w:rsidP="0061558C">
            <w:pPr>
              <w:spacing w:after="0" w:line="360" w:lineRule="auto"/>
              <w:jc w:val="center"/>
            </w:pPr>
            <w:r w:rsidRPr="002F408D">
              <w:t>9</w:t>
            </w:r>
          </w:p>
        </w:tc>
      </w:tr>
      <w:tr w:rsidR="006960F5" w:rsidRPr="005E1F03" w:rsidTr="00E77BC5">
        <w:tc>
          <w:tcPr>
            <w:tcW w:w="707" w:type="dxa"/>
            <w:vAlign w:val="center"/>
          </w:tcPr>
          <w:p w:rsidR="006960F5" w:rsidRPr="002F408D" w:rsidRDefault="006960F5" w:rsidP="00E77BC5">
            <w:pPr>
              <w:jc w:val="center"/>
            </w:pPr>
            <w:r w:rsidRPr="002F408D">
              <w:t>2</w:t>
            </w:r>
          </w:p>
        </w:tc>
        <w:tc>
          <w:tcPr>
            <w:tcW w:w="14374" w:type="dxa"/>
            <w:gridSpan w:val="8"/>
            <w:vAlign w:val="center"/>
          </w:tcPr>
          <w:p w:rsidR="006960F5" w:rsidRPr="005E1F03" w:rsidRDefault="006960F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b/>
                <w:color w:val="000000"/>
                <w:sz w:val="26"/>
                <w:szCs w:val="26"/>
              </w:rPr>
            </w:pPr>
            <w:r w:rsidRPr="005E1F03">
              <w:rPr>
                <w:b/>
              </w:rPr>
              <w:t>Муниципальная программа  «Культура города Сарова Нижегородской области»</w:t>
            </w:r>
          </w:p>
        </w:tc>
      </w:tr>
      <w:tr w:rsidR="00041E05" w:rsidRPr="005E1F03" w:rsidTr="00E77BC5">
        <w:tc>
          <w:tcPr>
            <w:tcW w:w="707" w:type="dxa"/>
            <w:vAlign w:val="center"/>
          </w:tcPr>
          <w:p w:rsidR="00041E05" w:rsidRPr="002F408D" w:rsidRDefault="00041E05" w:rsidP="00E77BC5">
            <w:pPr>
              <w:jc w:val="center"/>
            </w:pPr>
            <w:r w:rsidRPr="002F408D">
              <w:lastRenderedPageBreak/>
              <w:t>3</w:t>
            </w:r>
          </w:p>
        </w:tc>
        <w:tc>
          <w:tcPr>
            <w:tcW w:w="3675" w:type="dxa"/>
          </w:tcPr>
          <w:p w:rsidR="00041E05" w:rsidRPr="006020CB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>Индикатор 1</w:t>
            </w:r>
          </w:p>
          <w:p w:rsidR="00041E05" w:rsidRPr="006020CB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t>Повышение уровня удовлетворенности горожан качеством предоставления муниципальных услуг в области культуры, % от числа опрошенных граждан</w:t>
            </w:r>
          </w:p>
        </w:tc>
        <w:tc>
          <w:tcPr>
            <w:tcW w:w="1854" w:type="dxa"/>
          </w:tcPr>
          <w:p w:rsidR="00041E05" w:rsidRPr="006020CB" w:rsidRDefault="00041E05" w:rsidP="00E90E0C">
            <w:pPr>
              <w:spacing w:after="0" w:line="240" w:lineRule="auto"/>
              <w:jc w:val="center"/>
            </w:pPr>
            <w:r w:rsidRPr="006020CB">
              <w:rPr>
                <w:color w:val="000000"/>
              </w:rPr>
              <w:t>Департамент культуры и искусства, Администрация города Сарова</w:t>
            </w:r>
            <w:r w:rsidR="003C1023">
              <w:rPr>
                <w:color w:val="000000"/>
              </w:rPr>
              <w:t xml:space="preserve"> (управление бухгалтерского учета)</w:t>
            </w:r>
          </w:p>
        </w:tc>
        <w:tc>
          <w:tcPr>
            <w:tcW w:w="1542" w:type="dxa"/>
          </w:tcPr>
          <w:p w:rsidR="00041E05" w:rsidRPr="006020CB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7" w:type="dxa"/>
          </w:tcPr>
          <w:p w:rsidR="00041E05" w:rsidRPr="00C652D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DD">
              <w:t>100</w:t>
            </w:r>
          </w:p>
        </w:tc>
        <w:tc>
          <w:tcPr>
            <w:tcW w:w="1493" w:type="dxa"/>
          </w:tcPr>
          <w:p w:rsidR="00041E05" w:rsidRPr="00C652D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DD">
              <w:t>100</w:t>
            </w:r>
          </w:p>
        </w:tc>
        <w:tc>
          <w:tcPr>
            <w:tcW w:w="1464" w:type="dxa"/>
          </w:tcPr>
          <w:p w:rsidR="00041E05" w:rsidRPr="00C652D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DD">
              <w:t>100</w:t>
            </w:r>
          </w:p>
        </w:tc>
        <w:tc>
          <w:tcPr>
            <w:tcW w:w="1409" w:type="dxa"/>
          </w:tcPr>
          <w:p w:rsidR="00041E05" w:rsidRPr="00C652DD" w:rsidRDefault="00041E05" w:rsidP="00041E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2DD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10" w:type="dxa"/>
          </w:tcPr>
          <w:p w:rsidR="00041E05" w:rsidRPr="00C652DD" w:rsidRDefault="00041E05" w:rsidP="00041E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2DD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041E05" w:rsidRPr="005E1F03" w:rsidTr="00E77BC5">
        <w:tc>
          <w:tcPr>
            <w:tcW w:w="707" w:type="dxa"/>
            <w:vAlign w:val="center"/>
          </w:tcPr>
          <w:p w:rsidR="00041E05" w:rsidRPr="002F408D" w:rsidRDefault="00041E05" w:rsidP="00E77BC5">
            <w:pPr>
              <w:jc w:val="center"/>
            </w:pPr>
            <w:r w:rsidRPr="002F408D">
              <w:t>4</w:t>
            </w:r>
          </w:p>
        </w:tc>
        <w:tc>
          <w:tcPr>
            <w:tcW w:w="3675" w:type="dxa"/>
          </w:tcPr>
          <w:p w:rsidR="00041E05" w:rsidRPr="006020CB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>Индикатор 2</w:t>
            </w:r>
          </w:p>
          <w:p w:rsidR="00041E05" w:rsidRPr="006020CB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t>Сохранность контингента учащихся</w:t>
            </w:r>
            <w:r>
              <w:t xml:space="preserve"> бюджетной формы обучения</w:t>
            </w:r>
            <w:r w:rsidRPr="006020CB">
              <w:t>, % к предыдущему году</w:t>
            </w:r>
          </w:p>
        </w:tc>
        <w:tc>
          <w:tcPr>
            <w:tcW w:w="1854" w:type="dxa"/>
          </w:tcPr>
          <w:p w:rsidR="00041E05" w:rsidRPr="006020CB" w:rsidRDefault="00041E05" w:rsidP="00E90E0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041E05" w:rsidRPr="006020CB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7" w:type="dxa"/>
          </w:tcPr>
          <w:p w:rsidR="00041E05" w:rsidRPr="00C652DD" w:rsidRDefault="00BF1D19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100,4</w:t>
            </w:r>
          </w:p>
        </w:tc>
        <w:tc>
          <w:tcPr>
            <w:tcW w:w="1493" w:type="dxa"/>
          </w:tcPr>
          <w:p w:rsidR="00041E05" w:rsidRPr="00C652DD" w:rsidRDefault="00041E05" w:rsidP="00BF1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DD">
              <w:t>100</w:t>
            </w:r>
          </w:p>
        </w:tc>
        <w:tc>
          <w:tcPr>
            <w:tcW w:w="1464" w:type="dxa"/>
          </w:tcPr>
          <w:p w:rsidR="00041E05" w:rsidRPr="00C652DD" w:rsidRDefault="00EA7542" w:rsidP="00041E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99</w:t>
            </w:r>
          </w:p>
        </w:tc>
        <w:tc>
          <w:tcPr>
            <w:tcW w:w="1409" w:type="dxa"/>
          </w:tcPr>
          <w:p w:rsidR="00041E05" w:rsidRPr="00C652DD" w:rsidRDefault="00EA7542" w:rsidP="00041E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99</w:t>
            </w:r>
          </w:p>
        </w:tc>
        <w:tc>
          <w:tcPr>
            <w:tcW w:w="1410" w:type="dxa"/>
          </w:tcPr>
          <w:p w:rsidR="00041E05" w:rsidRPr="00C652DD" w:rsidRDefault="00041E05" w:rsidP="00041E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2DD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041E05" w:rsidRPr="005E1F03" w:rsidTr="00E77BC5">
        <w:tc>
          <w:tcPr>
            <w:tcW w:w="707" w:type="dxa"/>
            <w:vAlign w:val="center"/>
          </w:tcPr>
          <w:p w:rsidR="00041E05" w:rsidRPr="002B4FD1" w:rsidRDefault="00041E05" w:rsidP="00E77BC5">
            <w:pPr>
              <w:jc w:val="center"/>
            </w:pPr>
            <w:r w:rsidRPr="002B4FD1">
              <w:t>5</w:t>
            </w:r>
          </w:p>
        </w:tc>
        <w:tc>
          <w:tcPr>
            <w:tcW w:w="3675" w:type="dxa"/>
          </w:tcPr>
          <w:p w:rsidR="00041E05" w:rsidRPr="006020CB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 xml:space="preserve">Индикатор </w:t>
            </w:r>
            <w:r>
              <w:rPr>
                <w:u w:val="single"/>
              </w:rPr>
              <w:t>3</w:t>
            </w:r>
          </w:p>
          <w:p w:rsidR="00041E05" w:rsidRPr="006020CB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t>Доля детей в возрасте 5 - 18 лет, получающих услуги по дополнительному образованию, % от общей численности детей данной возрастной группы</w:t>
            </w:r>
          </w:p>
        </w:tc>
        <w:tc>
          <w:tcPr>
            <w:tcW w:w="1854" w:type="dxa"/>
          </w:tcPr>
          <w:p w:rsidR="00041E05" w:rsidRPr="006020CB" w:rsidRDefault="00041E05" w:rsidP="00E90E0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041E05" w:rsidRPr="006020CB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7" w:type="dxa"/>
          </w:tcPr>
          <w:p w:rsidR="00041E05" w:rsidRPr="00C652DD" w:rsidRDefault="00BF1D19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493" w:type="dxa"/>
          </w:tcPr>
          <w:p w:rsidR="00041E05" w:rsidRPr="00C652D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DD">
              <w:t>18</w:t>
            </w:r>
          </w:p>
        </w:tc>
        <w:tc>
          <w:tcPr>
            <w:tcW w:w="1464" w:type="dxa"/>
          </w:tcPr>
          <w:p w:rsidR="00041E05" w:rsidRPr="00C652DD" w:rsidRDefault="00041E05" w:rsidP="00EA7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2DD">
              <w:rPr>
                <w:rFonts w:ascii="Times New Roman" w:hAnsi="Times New Roman" w:cs="Times New Roman"/>
                <w:szCs w:val="24"/>
              </w:rPr>
              <w:t>1</w:t>
            </w:r>
            <w:r w:rsidR="00EA754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09" w:type="dxa"/>
          </w:tcPr>
          <w:p w:rsidR="00041E05" w:rsidRPr="00C652DD" w:rsidRDefault="00041E05" w:rsidP="00EA7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2DD">
              <w:rPr>
                <w:rFonts w:ascii="Times New Roman" w:hAnsi="Times New Roman" w:cs="Times New Roman"/>
                <w:szCs w:val="24"/>
              </w:rPr>
              <w:t>1</w:t>
            </w:r>
            <w:r w:rsidR="00EA754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0" w:type="dxa"/>
          </w:tcPr>
          <w:p w:rsidR="00041E05" w:rsidRPr="00C652DD" w:rsidRDefault="00041E05" w:rsidP="00EA7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2DD">
              <w:rPr>
                <w:rFonts w:ascii="Times New Roman" w:hAnsi="Times New Roman" w:cs="Times New Roman"/>
                <w:szCs w:val="24"/>
              </w:rPr>
              <w:t>1</w:t>
            </w:r>
            <w:r w:rsidR="00EA7542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041E05" w:rsidRPr="005E1F03" w:rsidTr="00E77BC5">
        <w:tc>
          <w:tcPr>
            <w:tcW w:w="707" w:type="dxa"/>
            <w:vAlign w:val="center"/>
          </w:tcPr>
          <w:p w:rsidR="00041E05" w:rsidRPr="002B4FD1" w:rsidRDefault="00041E05" w:rsidP="00E77BC5">
            <w:pPr>
              <w:jc w:val="center"/>
            </w:pPr>
            <w:r w:rsidRPr="002B4FD1">
              <w:t>6</w:t>
            </w:r>
          </w:p>
        </w:tc>
        <w:tc>
          <w:tcPr>
            <w:tcW w:w="3675" w:type="dxa"/>
          </w:tcPr>
          <w:p w:rsidR="00041E05" w:rsidRPr="006020CB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 xml:space="preserve">Индикатор </w:t>
            </w:r>
            <w:r>
              <w:rPr>
                <w:u w:val="single"/>
              </w:rPr>
              <w:t>4</w:t>
            </w:r>
          </w:p>
          <w:p w:rsidR="00041E05" w:rsidRPr="006020CB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t>Увеличение доли муниципальных учреждений, здания и сооружения которых находятся в удовлетворительном состоянии, % от общего числа учреждений</w:t>
            </w:r>
          </w:p>
        </w:tc>
        <w:tc>
          <w:tcPr>
            <w:tcW w:w="1854" w:type="dxa"/>
          </w:tcPr>
          <w:p w:rsidR="00041E05" w:rsidRPr="006020CB" w:rsidRDefault="00041E05" w:rsidP="00E90E0C">
            <w:pPr>
              <w:spacing w:after="0" w:line="240" w:lineRule="auto"/>
              <w:jc w:val="center"/>
            </w:pPr>
            <w:r w:rsidRPr="006020CB">
              <w:rPr>
                <w:color w:val="000000"/>
              </w:rPr>
              <w:t>Департамент культуры и искусства, Администрация города Сарова</w:t>
            </w:r>
            <w:r w:rsidR="003C1023">
              <w:rPr>
                <w:color w:val="000000"/>
              </w:rPr>
              <w:t xml:space="preserve"> (заместитель главы Администрации города Сарова, курирующий направление капитального строительства)</w:t>
            </w:r>
          </w:p>
        </w:tc>
        <w:tc>
          <w:tcPr>
            <w:tcW w:w="1542" w:type="dxa"/>
          </w:tcPr>
          <w:p w:rsidR="00041E05" w:rsidRPr="006020CB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7" w:type="dxa"/>
          </w:tcPr>
          <w:p w:rsidR="00041E05" w:rsidRPr="00C652D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DD">
              <w:t>60</w:t>
            </w:r>
          </w:p>
        </w:tc>
        <w:tc>
          <w:tcPr>
            <w:tcW w:w="1493" w:type="dxa"/>
          </w:tcPr>
          <w:p w:rsidR="00041E05" w:rsidRPr="00C652DD" w:rsidRDefault="00041E05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52DD">
              <w:t>60</w:t>
            </w:r>
          </w:p>
        </w:tc>
        <w:tc>
          <w:tcPr>
            <w:tcW w:w="1464" w:type="dxa"/>
          </w:tcPr>
          <w:p w:rsidR="00041E05" w:rsidRPr="00C652DD" w:rsidRDefault="00BF1D19" w:rsidP="00041E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409" w:type="dxa"/>
          </w:tcPr>
          <w:p w:rsidR="00041E05" w:rsidRPr="00C652DD" w:rsidRDefault="00BF1D19" w:rsidP="00BF1D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041E05" w:rsidRPr="00C652D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0" w:type="dxa"/>
          </w:tcPr>
          <w:p w:rsidR="00041E05" w:rsidRPr="00C652DD" w:rsidRDefault="00BF1D19" w:rsidP="00041E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041E05" w:rsidRPr="00C652DD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E90E0C" w:rsidRPr="005E1F03" w:rsidTr="00E77BC5">
        <w:tc>
          <w:tcPr>
            <w:tcW w:w="707" w:type="dxa"/>
            <w:vAlign w:val="center"/>
          </w:tcPr>
          <w:p w:rsidR="00E90E0C" w:rsidRPr="002B4FD1" w:rsidRDefault="00E90E0C" w:rsidP="00E77BC5">
            <w:pPr>
              <w:jc w:val="center"/>
            </w:pPr>
            <w:r w:rsidRPr="002B4FD1">
              <w:t>7</w:t>
            </w:r>
          </w:p>
        </w:tc>
        <w:tc>
          <w:tcPr>
            <w:tcW w:w="3675" w:type="dxa"/>
          </w:tcPr>
          <w:p w:rsidR="00E90E0C" w:rsidRPr="006020CB" w:rsidRDefault="00E90E0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 xml:space="preserve">Индикатор </w:t>
            </w:r>
            <w:r>
              <w:rPr>
                <w:u w:val="single"/>
              </w:rPr>
              <w:t>5</w:t>
            </w:r>
          </w:p>
          <w:p w:rsidR="00E90E0C" w:rsidRPr="006020CB" w:rsidRDefault="00E90E0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t xml:space="preserve">Уровень фактической обеспеченности клубами и учреждениями клубного типа, % от нормативной потребности </w:t>
            </w:r>
          </w:p>
        </w:tc>
        <w:tc>
          <w:tcPr>
            <w:tcW w:w="1854" w:type="dxa"/>
          </w:tcPr>
          <w:p w:rsidR="00E90E0C" w:rsidRPr="006020CB" w:rsidRDefault="00E90E0C" w:rsidP="00E90E0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90E0C" w:rsidRPr="006020CB" w:rsidRDefault="00E90E0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7" w:type="dxa"/>
          </w:tcPr>
          <w:p w:rsidR="00E90E0C" w:rsidRPr="00D37146" w:rsidRDefault="00BF1D19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493" w:type="dxa"/>
          </w:tcPr>
          <w:p w:rsidR="00E90E0C" w:rsidRPr="006B08AE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464" w:type="dxa"/>
          </w:tcPr>
          <w:p w:rsidR="00E90E0C" w:rsidRPr="00D37146" w:rsidRDefault="00E90E0C" w:rsidP="00E90E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9" w:type="dxa"/>
          </w:tcPr>
          <w:p w:rsidR="00E90E0C" w:rsidRPr="00D37146" w:rsidRDefault="00E90E0C" w:rsidP="00E90E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146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10" w:type="dxa"/>
          </w:tcPr>
          <w:p w:rsidR="00E90E0C" w:rsidRPr="00D37146" w:rsidRDefault="00E90E0C" w:rsidP="00E90E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146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E90E0C" w:rsidRPr="005E1F03" w:rsidTr="00E77BC5">
        <w:tc>
          <w:tcPr>
            <w:tcW w:w="707" w:type="dxa"/>
            <w:vAlign w:val="center"/>
          </w:tcPr>
          <w:p w:rsidR="00E90E0C" w:rsidRPr="002B4FD1" w:rsidRDefault="00E90E0C" w:rsidP="00E77BC5">
            <w:pPr>
              <w:jc w:val="center"/>
            </w:pPr>
            <w:r>
              <w:t>8</w:t>
            </w:r>
          </w:p>
        </w:tc>
        <w:tc>
          <w:tcPr>
            <w:tcW w:w="3675" w:type="dxa"/>
          </w:tcPr>
          <w:p w:rsidR="00E90E0C" w:rsidRPr="006020CB" w:rsidRDefault="00E90E0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 xml:space="preserve">Индикатор </w:t>
            </w:r>
            <w:r>
              <w:rPr>
                <w:u w:val="single"/>
              </w:rPr>
              <w:t>6</w:t>
            </w:r>
          </w:p>
          <w:p w:rsidR="00E90E0C" w:rsidRPr="006B08AE" w:rsidRDefault="00E90E0C" w:rsidP="00E90E0C">
            <w:pPr>
              <w:spacing w:after="0" w:line="240" w:lineRule="auto"/>
            </w:pPr>
            <w:r>
              <w:t xml:space="preserve">Уровень фактической обеспеченности библиотеками, % от нормативной потребности </w:t>
            </w:r>
          </w:p>
        </w:tc>
        <w:tc>
          <w:tcPr>
            <w:tcW w:w="1854" w:type="dxa"/>
          </w:tcPr>
          <w:p w:rsidR="00E90E0C" w:rsidRPr="006020CB" w:rsidRDefault="00E90E0C" w:rsidP="00E90E0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90E0C" w:rsidRPr="006020CB" w:rsidRDefault="00E90E0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7" w:type="dxa"/>
          </w:tcPr>
          <w:p w:rsidR="00E90E0C" w:rsidRPr="00D37146" w:rsidRDefault="00BF1D19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83</w:t>
            </w:r>
          </w:p>
        </w:tc>
        <w:tc>
          <w:tcPr>
            <w:tcW w:w="1493" w:type="dxa"/>
          </w:tcPr>
          <w:p w:rsidR="00E90E0C" w:rsidRPr="006B08AE" w:rsidRDefault="00BF1D19" w:rsidP="00BF1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464" w:type="dxa"/>
          </w:tcPr>
          <w:p w:rsidR="00E90E0C" w:rsidRPr="00D37146" w:rsidRDefault="00923FDF" w:rsidP="00E90E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9" w:type="dxa"/>
          </w:tcPr>
          <w:p w:rsidR="00E90E0C" w:rsidRPr="00D37146" w:rsidRDefault="00923FDF" w:rsidP="00E90E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10" w:type="dxa"/>
          </w:tcPr>
          <w:p w:rsidR="00E90E0C" w:rsidRPr="00D37146" w:rsidRDefault="00923FDF" w:rsidP="00E90E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E90E0C" w:rsidRPr="005E1F03" w:rsidTr="00E77BC5">
        <w:tc>
          <w:tcPr>
            <w:tcW w:w="707" w:type="dxa"/>
            <w:vAlign w:val="center"/>
          </w:tcPr>
          <w:p w:rsidR="00E90E0C" w:rsidRPr="002B4FD1" w:rsidRDefault="00E90E0C" w:rsidP="00E77BC5">
            <w:pPr>
              <w:jc w:val="center"/>
            </w:pPr>
            <w:r>
              <w:lastRenderedPageBreak/>
              <w:t>9</w:t>
            </w:r>
          </w:p>
        </w:tc>
        <w:tc>
          <w:tcPr>
            <w:tcW w:w="3675" w:type="dxa"/>
          </w:tcPr>
          <w:p w:rsidR="00E90E0C" w:rsidRPr="006020CB" w:rsidRDefault="00E90E0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 xml:space="preserve">Индикатор </w:t>
            </w:r>
            <w:r>
              <w:rPr>
                <w:u w:val="single"/>
              </w:rPr>
              <w:t>7</w:t>
            </w:r>
          </w:p>
          <w:p w:rsidR="00E90E0C" w:rsidRDefault="00E90E0C" w:rsidP="00E90E0C">
            <w:pPr>
              <w:spacing w:after="0" w:line="240" w:lineRule="auto"/>
            </w:pPr>
            <w:r>
              <w:t xml:space="preserve">Уровень фактической обеспеченности парками культуры и отдыха, % от нормативной потребности </w:t>
            </w:r>
          </w:p>
        </w:tc>
        <w:tc>
          <w:tcPr>
            <w:tcW w:w="1854" w:type="dxa"/>
          </w:tcPr>
          <w:p w:rsidR="00E90E0C" w:rsidRPr="006020CB" w:rsidRDefault="00E90E0C" w:rsidP="00E90E0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90E0C" w:rsidRPr="006020CB" w:rsidRDefault="00E90E0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7" w:type="dxa"/>
          </w:tcPr>
          <w:p w:rsidR="00E90E0C" w:rsidRPr="00D37146" w:rsidRDefault="00BF1D19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1493" w:type="dxa"/>
          </w:tcPr>
          <w:p w:rsidR="00E90E0C" w:rsidRPr="006B08AE" w:rsidRDefault="00041E05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1464" w:type="dxa"/>
          </w:tcPr>
          <w:p w:rsidR="00E90E0C" w:rsidRPr="00D37146" w:rsidRDefault="00E90E0C" w:rsidP="00E90E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1409" w:type="dxa"/>
          </w:tcPr>
          <w:p w:rsidR="00E90E0C" w:rsidRPr="00D37146" w:rsidRDefault="00E90E0C" w:rsidP="00E90E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</w:t>
            </w:r>
          </w:p>
        </w:tc>
        <w:tc>
          <w:tcPr>
            <w:tcW w:w="1410" w:type="dxa"/>
          </w:tcPr>
          <w:p w:rsidR="00E90E0C" w:rsidRPr="00D37146" w:rsidRDefault="00E90E0C" w:rsidP="00E90E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</w:t>
            </w:r>
          </w:p>
        </w:tc>
      </w:tr>
      <w:tr w:rsidR="00E90E0C" w:rsidRPr="005E1F03" w:rsidTr="00E77BC5">
        <w:tc>
          <w:tcPr>
            <w:tcW w:w="707" w:type="dxa"/>
            <w:vAlign w:val="center"/>
          </w:tcPr>
          <w:p w:rsidR="00E90E0C" w:rsidRPr="002B4FD1" w:rsidRDefault="00E90E0C" w:rsidP="00E77BC5">
            <w:pPr>
              <w:jc w:val="center"/>
            </w:pPr>
            <w:r>
              <w:t>10</w:t>
            </w:r>
          </w:p>
        </w:tc>
        <w:tc>
          <w:tcPr>
            <w:tcW w:w="3675" w:type="dxa"/>
          </w:tcPr>
          <w:p w:rsidR="00E90E0C" w:rsidRPr="006020CB" w:rsidRDefault="00E90E0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020CB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>результат 1</w:t>
            </w:r>
          </w:p>
          <w:p w:rsidR="00E90E0C" w:rsidRPr="006020CB" w:rsidRDefault="00E90E0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t>Число детей, посещающих МБУДО в сфере культуры</w:t>
            </w:r>
            <w:r>
              <w:t>, бюджетной формы обучения</w:t>
            </w:r>
          </w:p>
        </w:tc>
        <w:tc>
          <w:tcPr>
            <w:tcW w:w="1854" w:type="dxa"/>
          </w:tcPr>
          <w:p w:rsidR="00E90E0C" w:rsidRPr="006020CB" w:rsidRDefault="00E90E0C" w:rsidP="00E90E0C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90E0C" w:rsidRPr="006020CB" w:rsidRDefault="00E90E0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 xml:space="preserve"> учащийся</w:t>
            </w:r>
          </w:p>
        </w:tc>
        <w:tc>
          <w:tcPr>
            <w:tcW w:w="1527" w:type="dxa"/>
          </w:tcPr>
          <w:p w:rsidR="00E90E0C" w:rsidRPr="00D37146" w:rsidRDefault="00E90E0C" w:rsidP="00BF1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37146">
              <w:t xml:space="preserve">2 </w:t>
            </w:r>
            <w:r w:rsidR="00041E05">
              <w:t>0</w:t>
            </w:r>
            <w:r w:rsidR="00BF1D19">
              <w:t>40</w:t>
            </w:r>
          </w:p>
        </w:tc>
        <w:tc>
          <w:tcPr>
            <w:tcW w:w="1493" w:type="dxa"/>
          </w:tcPr>
          <w:p w:rsidR="00E90E0C" w:rsidRPr="00041E05" w:rsidRDefault="00E90E0C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37146">
              <w:t xml:space="preserve">2 </w:t>
            </w:r>
            <w:r w:rsidRPr="00D37146">
              <w:rPr>
                <w:lang w:val="en-US"/>
              </w:rPr>
              <w:t>0</w:t>
            </w:r>
            <w:r w:rsidR="00041E05">
              <w:t>40</w:t>
            </w:r>
          </w:p>
        </w:tc>
        <w:tc>
          <w:tcPr>
            <w:tcW w:w="1464" w:type="dxa"/>
          </w:tcPr>
          <w:p w:rsidR="00E90E0C" w:rsidRPr="00D37146" w:rsidRDefault="00E90E0C" w:rsidP="00EA7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146">
              <w:rPr>
                <w:rFonts w:ascii="Times New Roman" w:hAnsi="Times New Roman" w:cs="Times New Roman"/>
                <w:szCs w:val="24"/>
              </w:rPr>
              <w:t>2 0</w:t>
            </w:r>
            <w:r w:rsidR="00EA7542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409" w:type="dxa"/>
          </w:tcPr>
          <w:p w:rsidR="00E90E0C" w:rsidRPr="00D37146" w:rsidRDefault="00E90E0C" w:rsidP="00EA7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146">
              <w:rPr>
                <w:rFonts w:ascii="Times New Roman" w:hAnsi="Times New Roman" w:cs="Times New Roman"/>
                <w:szCs w:val="24"/>
              </w:rPr>
              <w:t>2 0</w:t>
            </w:r>
            <w:r w:rsidR="00EA7542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1410" w:type="dxa"/>
          </w:tcPr>
          <w:p w:rsidR="00E90E0C" w:rsidRPr="00D37146" w:rsidRDefault="00E90E0C" w:rsidP="00EA7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37146">
              <w:rPr>
                <w:rFonts w:ascii="Times New Roman" w:hAnsi="Times New Roman" w:cs="Times New Roman"/>
                <w:szCs w:val="24"/>
              </w:rPr>
              <w:t>2 0</w:t>
            </w:r>
            <w:r w:rsidR="00EA7542">
              <w:rPr>
                <w:rFonts w:ascii="Times New Roman" w:hAnsi="Times New Roman" w:cs="Times New Roman"/>
                <w:szCs w:val="24"/>
              </w:rPr>
              <w:t>02</w:t>
            </w:r>
          </w:p>
        </w:tc>
      </w:tr>
      <w:tr w:rsidR="00E90E0C" w:rsidRPr="005E1F03" w:rsidTr="00E77BC5">
        <w:tc>
          <w:tcPr>
            <w:tcW w:w="707" w:type="dxa"/>
            <w:vAlign w:val="center"/>
          </w:tcPr>
          <w:p w:rsidR="00E90E0C" w:rsidRPr="002B4FD1" w:rsidRDefault="00E90E0C" w:rsidP="00E77BC5">
            <w:pPr>
              <w:jc w:val="center"/>
            </w:pPr>
            <w:r>
              <w:t>11</w:t>
            </w:r>
          </w:p>
        </w:tc>
        <w:tc>
          <w:tcPr>
            <w:tcW w:w="3675" w:type="dxa"/>
          </w:tcPr>
          <w:p w:rsidR="00E90E0C" w:rsidRPr="00C543AA" w:rsidRDefault="00E90E0C" w:rsidP="00E90E0C">
            <w:pPr>
              <w:spacing w:after="0" w:line="240" w:lineRule="auto"/>
            </w:pPr>
            <w:r w:rsidRPr="00C543AA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>результат 2</w:t>
            </w:r>
          </w:p>
          <w:p w:rsidR="00E90E0C" w:rsidRPr="00C543AA" w:rsidRDefault="00E90E0C" w:rsidP="00E90E0C">
            <w:pPr>
              <w:spacing w:after="0" w:line="240" w:lineRule="auto"/>
            </w:pPr>
            <w:r>
              <w:t>Численность детей в возрасте 5 - 18 лет, получающих услуги по дополнительному образованию</w:t>
            </w:r>
          </w:p>
        </w:tc>
        <w:tc>
          <w:tcPr>
            <w:tcW w:w="1854" w:type="dxa"/>
          </w:tcPr>
          <w:p w:rsidR="00E90E0C" w:rsidRPr="00C543AA" w:rsidRDefault="00E90E0C" w:rsidP="00E90E0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C543AA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90E0C" w:rsidRPr="00C543AA" w:rsidRDefault="00E90E0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543AA">
              <w:t xml:space="preserve"> </w:t>
            </w:r>
            <w:r>
              <w:t>человек</w:t>
            </w:r>
          </w:p>
        </w:tc>
        <w:tc>
          <w:tcPr>
            <w:tcW w:w="1527" w:type="dxa"/>
          </w:tcPr>
          <w:p w:rsidR="00E90E0C" w:rsidRPr="00D37146" w:rsidRDefault="00BF1D19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2 421</w:t>
            </w:r>
          </w:p>
        </w:tc>
        <w:tc>
          <w:tcPr>
            <w:tcW w:w="1493" w:type="dxa"/>
          </w:tcPr>
          <w:p w:rsidR="00E90E0C" w:rsidRPr="00D37146" w:rsidRDefault="00041E05" w:rsidP="003C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2 </w:t>
            </w:r>
            <w:r w:rsidR="003C1023">
              <w:t>376</w:t>
            </w:r>
          </w:p>
        </w:tc>
        <w:tc>
          <w:tcPr>
            <w:tcW w:w="1464" w:type="dxa"/>
          </w:tcPr>
          <w:p w:rsidR="00E90E0C" w:rsidRPr="00D37146" w:rsidRDefault="00E90E0C" w:rsidP="00EA7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 </w:t>
            </w:r>
            <w:r w:rsidR="00EA7542">
              <w:rPr>
                <w:rFonts w:ascii="Times New Roman" w:hAnsi="Times New Roman" w:cs="Times New Roman"/>
                <w:szCs w:val="24"/>
              </w:rPr>
              <w:t>297</w:t>
            </w:r>
          </w:p>
        </w:tc>
        <w:tc>
          <w:tcPr>
            <w:tcW w:w="1409" w:type="dxa"/>
          </w:tcPr>
          <w:p w:rsidR="00E90E0C" w:rsidRPr="00D37146" w:rsidRDefault="00EA7542" w:rsidP="00BF1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2 297</w:t>
            </w:r>
          </w:p>
        </w:tc>
        <w:tc>
          <w:tcPr>
            <w:tcW w:w="1410" w:type="dxa"/>
          </w:tcPr>
          <w:p w:rsidR="00E90E0C" w:rsidRPr="00D37146" w:rsidRDefault="00EA7542" w:rsidP="00BF1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2 297</w:t>
            </w:r>
          </w:p>
        </w:tc>
      </w:tr>
      <w:tr w:rsidR="00E90E0C" w:rsidRPr="005E1F03" w:rsidTr="00E77BC5">
        <w:tc>
          <w:tcPr>
            <w:tcW w:w="707" w:type="dxa"/>
            <w:vAlign w:val="center"/>
          </w:tcPr>
          <w:p w:rsidR="00E90E0C" w:rsidRPr="002B4FD1" w:rsidRDefault="00E90E0C" w:rsidP="00E77BC5">
            <w:pPr>
              <w:jc w:val="center"/>
            </w:pPr>
            <w:r>
              <w:t>12</w:t>
            </w:r>
          </w:p>
        </w:tc>
        <w:tc>
          <w:tcPr>
            <w:tcW w:w="3675" w:type="dxa"/>
          </w:tcPr>
          <w:p w:rsidR="00E90E0C" w:rsidRPr="00C543AA" w:rsidRDefault="00E90E0C" w:rsidP="00E90E0C">
            <w:pPr>
              <w:spacing w:after="0" w:line="240" w:lineRule="auto"/>
            </w:pPr>
            <w:r w:rsidRPr="00C543AA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 xml:space="preserve">результат </w:t>
            </w:r>
            <w:r>
              <w:rPr>
                <w:u w:val="single"/>
              </w:rPr>
              <w:t>3</w:t>
            </w:r>
          </w:p>
          <w:p w:rsidR="00E90E0C" w:rsidRPr="00C543AA" w:rsidRDefault="00E90E0C" w:rsidP="00E90E0C">
            <w:pPr>
              <w:spacing w:after="0" w:line="240" w:lineRule="auto"/>
            </w:pPr>
            <w:r w:rsidRPr="00C543AA">
              <w:t>Количество проведенных  культурно-массовых мероприятий</w:t>
            </w:r>
          </w:p>
        </w:tc>
        <w:tc>
          <w:tcPr>
            <w:tcW w:w="1854" w:type="dxa"/>
          </w:tcPr>
          <w:p w:rsidR="00E90E0C" w:rsidRPr="00C543AA" w:rsidRDefault="00E90E0C" w:rsidP="00E90E0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C543AA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90E0C" w:rsidRPr="00C543AA" w:rsidRDefault="00E90E0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543AA">
              <w:t>мероприятие</w:t>
            </w:r>
          </w:p>
        </w:tc>
        <w:tc>
          <w:tcPr>
            <w:tcW w:w="1527" w:type="dxa"/>
          </w:tcPr>
          <w:p w:rsidR="00E90E0C" w:rsidRPr="00D37146" w:rsidRDefault="00041E05" w:rsidP="00BF1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</w:t>
            </w:r>
            <w:r w:rsidR="00BF1D19">
              <w:t>2</w:t>
            </w:r>
          </w:p>
        </w:tc>
        <w:tc>
          <w:tcPr>
            <w:tcW w:w="1493" w:type="dxa"/>
          </w:tcPr>
          <w:p w:rsidR="00E90E0C" w:rsidRPr="00D37146" w:rsidRDefault="00E90E0C" w:rsidP="00041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37146">
              <w:t>25</w:t>
            </w:r>
            <w:r w:rsidR="00041E05">
              <w:t>2</w:t>
            </w:r>
          </w:p>
        </w:tc>
        <w:tc>
          <w:tcPr>
            <w:tcW w:w="1464" w:type="dxa"/>
          </w:tcPr>
          <w:p w:rsidR="00E90E0C" w:rsidRPr="00D37146" w:rsidRDefault="00BF1D19" w:rsidP="00E90E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1409" w:type="dxa"/>
          </w:tcPr>
          <w:p w:rsidR="00E90E0C" w:rsidRPr="00D37146" w:rsidRDefault="00BF1D19" w:rsidP="00E90E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1410" w:type="dxa"/>
          </w:tcPr>
          <w:p w:rsidR="00E90E0C" w:rsidRPr="00D37146" w:rsidRDefault="00BF1D19" w:rsidP="00E90E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</w:t>
            </w:r>
          </w:p>
        </w:tc>
      </w:tr>
      <w:tr w:rsidR="0019261C" w:rsidRPr="005E1F03" w:rsidTr="00E77BC5">
        <w:tc>
          <w:tcPr>
            <w:tcW w:w="707" w:type="dxa"/>
            <w:vAlign w:val="center"/>
          </w:tcPr>
          <w:p w:rsidR="0019261C" w:rsidRPr="002B4FD1" w:rsidRDefault="0019261C" w:rsidP="00E77BC5">
            <w:pPr>
              <w:jc w:val="center"/>
            </w:pPr>
            <w:r>
              <w:t>13</w:t>
            </w:r>
          </w:p>
        </w:tc>
        <w:tc>
          <w:tcPr>
            <w:tcW w:w="3675" w:type="dxa"/>
          </w:tcPr>
          <w:p w:rsidR="0019261C" w:rsidRPr="006020CB" w:rsidRDefault="0019261C" w:rsidP="00E90E0C">
            <w:pPr>
              <w:spacing w:after="0" w:line="240" w:lineRule="auto"/>
            </w:pPr>
            <w:r w:rsidRPr="006020CB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 xml:space="preserve">результат </w:t>
            </w:r>
            <w:r>
              <w:rPr>
                <w:u w:val="single"/>
              </w:rPr>
              <w:t>4</w:t>
            </w:r>
          </w:p>
          <w:p w:rsidR="0019261C" w:rsidRPr="006020CB" w:rsidRDefault="0019261C" w:rsidP="00E90E0C">
            <w:pPr>
              <w:spacing w:after="0" w:line="240" w:lineRule="auto"/>
            </w:pPr>
            <w:r>
              <w:t>Число посещений театров малых городов</w:t>
            </w:r>
          </w:p>
        </w:tc>
        <w:tc>
          <w:tcPr>
            <w:tcW w:w="1854" w:type="dxa"/>
          </w:tcPr>
          <w:p w:rsidR="0019261C" w:rsidRPr="006020CB" w:rsidRDefault="0019261C" w:rsidP="00E90E0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19261C" w:rsidRPr="006020CB" w:rsidRDefault="0019261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ед.</w:t>
            </w:r>
          </w:p>
        </w:tc>
        <w:tc>
          <w:tcPr>
            <w:tcW w:w="1527" w:type="dxa"/>
          </w:tcPr>
          <w:p w:rsidR="0019261C" w:rsidRPr="00F658C0" w:rsidRDefault="0019261C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58C0">
              <w:t>41 749</w:t>
            </w:r>
          </w:p>
        </w:tc>
        <w:tc>
          <w:tcPr>
            <w:tcW w:w="1493" w:type="dxa"/>
          </w:tcPr>
          <w:p w:rsidR="0019261C" w:rsidRPr="00F658C0" w:rsidRDefault="0019261C" w:rsidP="00C2454E">
            <w:pPr>
              <w:jc w:val="center"/>
            </w:pPr>
            <w:r w:rsidRPr="00F658C0">
              <w:t>43 667</w:t>
            </w:r>
          </w:p>
        </w:tc>
        <w:tc>
          <w:tcPr>
            <w:tcW w:w="1464" w:type="dxa"/>
          </w:tcPr>
          <w:p w:rsidR="0019261C" w:rsidRPr="00891F5A" w:rsidRDefault="00A200AD" w:rsidP="00C2454E">
            <w:pPr>
              <w:jc w:val="center"/>
            </w:pPr>
            <w:r>
              <w:t>44 175</w:t>
            </w:r>
          </w:p>
        </w:tc>
        <w:tc>
          <w:tcPr>
            <w:tcW w:w="1409" w:type="dxa"/>
          </w:tcPr>
          <w:p w:rsidR="0019261C" w:rsidRPr="00891F5A" w:rsidRDefault="00A200AD" w:rsidP="00C2454E">
            <w:pPr>
              <w:jc w:val="center"/>
            </w:pPr>
            <w:r>
              <w:t>44 175</w:t>
            </w:r>
          </w:p>
        </w:tc>
        <w:tc>
          <w:tcPr>
            <w:tcW w:w="1410" w:type="dxa"/>
          </w:tcPr>
          <w:p w:rsidR="0019261C" w:rsidRPr="00891F5A" w:rsidRDefault="00A200AD" w:rsidP="00C2454E">
            <w:pPr>
              <w:jc w:val="center"/>
            </w:pPr>
            <w:r>
              <w:t>44 175</w:t>
            </w:r>
          </w:p>
        </w:tc>
      </w:tr>
      <w:tr w:rsidR="0019261C" w:rsidRPr="005E1F03" w:rsidTr="00E77BC5">
        <w:tc>
          <w:tcPr>
            <w:tcW w:w="707" w:type="dxa"/>
            <w:vAlign w:val="center"/>
          </w:tcPr>
          <w:p w:rsidR="0019261C" w:rsidRPr="002B4FD1" w:rsidRDefault="0019261C" w:rsidP="00E77BC5">
            <w:pPr>
              <w:jc w:val="center"/>
            </w:pPr>
            <w:r>
              <w:t>14</w:t>
            </w:r>
          </w:p>
        </w:tc>
        <w:tc>
          <w:tcPr>
            <w:tcW w:w="3675" w:type="dxa"/>
          </w:tcPr>
          <w:p w:rsidR="0019261C" w:rsidRPr="006020CB" w:rsidRDefault="0019261C" w:rsidP="00E90E0C">
            <w:pPr>
              <w:spacing w:after="0" w:line="240" w:lineRule="auto"/>
            </w:pPr>
            <w:r w:rsidRPr="006020CB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 xml:space="preserve">результат </w:t>
            </w:r>
            <w:r>
              <w:rPr>
                <w:u w:val="single"/>
              </w:rPr>
              <w:t>5</w:t>
            </w:r>
          </w:p>
          <w:p w:rsidR="0019261C" w:rsidRPr="006020CB" w:rsidRDefault="0019261C" w:rsidP="00E90E0C">
            <w:pPr>
              <w:spacing w:after="0" w:line="240" w:lineRule="auto"/>
            </w:pPr>
            <w:r w:rsidRPr="006020CB">
              <w:t>Количество зарегистрированных пользователей библиотек</w:t>
            </w:r>
          </w:p>
        </w:tc>
        <w:tc>
          <w:tcPr>
            <w:tcW w:w="1854" w:type="dxa"/>
          </w:tcPr>
          <w:p w:rsidR="0019261C" w:rsidRPr="006020CB" w:rsidRDefault="0019261C" w:rsidP="00E90E0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19261C" w:rsidRPr="006020CB" w:rsidRDefault="0019261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тыс</w:t>
            </w:r>
            <w:proofErr w:type="gramStart"/>
            <w:r w:rsidRPr="006020CB">
              <w:t>.ч</w:t>
            </w:r>
            <w:proofErr w:type="gramEnd"/>
            <w:r w:rsidRPr="006020CB">
              <w:t>ел.</w:t>
            </w:r>
          </w:p>
        </w:tc>
        <w:tc>
          <w:tcPr>
            <w:tcW w:w="1527" w:type="dxa"/>
          </w:tcPr>
          <w:p w:rsidR="0019261C" w:rsidRPr="00F658C0" w:rsidRDefault="0019261C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58C0">
              <w:t>59,45</w:t>
            </w:r>
          </w:p>
        </w:tc>
        <w:tc>
          <w:tcPr>
            <w:tcW w:w="1493" w:type="dxa"/>
          </w:tcPr>
          <w:p w:rsidR="0019261C" w:rsidRPr="00F658C0" w:rsidRDefault="0019261C" w:rsidP="003C10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59,5</w:t>
            </w:r>
            <w:r w:rsidR="003C102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64" w:type="dxa"/>
          </w:tcPr>
          <w:p w:rsidR="0019261C" w:rsidRPr="00F658C0" w:rsidRDefault="0019261C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62,2</w:t>
            </w:r>
          </w:p>
        </w:tc>
        <w:tc>
          <w:tcPr>
            <w:tcW w:w="1409" w:type="dxa"/>
          </w:tcPr>
          <w:p w:rsidR="0019261C" w:rsidRPr="00F658C0" w:rsidRDefault="0019261C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62,2</w:t>
            </w:r>
          </w:p>
        </w:tc>
        <w:tc>
          <w:tcPr>
            <w:tcW w:w="1410" w:type="dxa"/>
          </w:tcPr>
          <w:p w:rsidR="0019261C" w:rsidRPr="00F658C0" w:rsidRDefault="0019261C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62,2</w:t>
            </w:r>
          </w:p>
        </w:tc>
      </w:tr>
      <w:tr w:rsidR="0019261C" w:rsidRPr="005E1F03" w:rsidTr="00E77BC5">
        <w:tc>
          <w:tcPr>
            <w:tcW w:w="707" w:type="dxa"/>
            <w:vAlign w:val="center"/>
          </w:tcPr>
          <w:p w:rsidR="0019261C" w:rsidRPr="002B4FD1" w:rsidRDefault="0019261C" w:rsidP="00E77BC5">
            <w:pPr>
              <w:jc w:val="center"/>
            </w:pPr>
            <w:r>
              <w:t>15</w:t>
            </w:r>
          </w:p>
        </w:tc>
        <w:tc>
          <w:tcPr>
            <w:tcW w:w="3675" w:type="dxa"/>
          </w:tcPr>
          <w:p w:rsidR="0019261C" w:rsidRDefault="0019261C" w:rsidP="00E90E0C">
            <w:pPr>
              <w:spacing w:after="0" w:line="240" w:lineRule="auto"/>
            </w:pPr>
            <w:r w:rsidRPr="006020CB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 xml:space="preserve">результат </w:t>
            </w:r>
            <w:r>
              <w:rPr>
                <w:u w:val="single"/>
              </w:rPr>
              <w:t>6</w:t>
            </w:r>
          </w:p>
          <w:p w:rsidR="0019261C" w:rsidRPr="006020CB" w:rsidRDefault="0019261C" w:rsidP="00E90E0C">
            <w:pPr>
              <w:spacing w:after="0" w:line="240" w:lineRule="auto"/>
            </w:pPr>
            <w:r w:rsidRPr="006020CB">
              <w:t>Посещаемость музея</w:t>
            </w:r>
          </w:p>
        </w:tc>
        <w:tc>
          <w:tcPr>
            <w:tcW w:w="1854" w:type="dxa"/>
          </w:tcPr>
          <w:p w:rsidR="0019261C" w:rsidRPr="006020CB" w:rsidRDefault="0019261C" w:rsidP="00E90E0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19261C" w:rsidRPr="006020CB" w:rsidRDefault="0019261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тыс. чел.</w:t>
            </w:r>
          </w:p>
        </w:tc>
        <w:tc>
          <w:tcPr>
            <w:tcW w:w="1527" w:type="dxa"/>
          </w:tcPr>
          <w:p w:rsidR="0019261C" w:rsidRPr="00F658C0" w:rsidRDefault="0019261C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58C0">
              <w:t>48,43</w:t>
            </w:r>
          </w:p>
        </w:tc>
        <w:tc>
          <w:tcPr>
            <w:tcW w:w="1493" w:type="dxa"/>
          </w:tcPr>
          <w:p w:rsidR="0019261C" w:rsidRPr="00F658C0" w:rsidRDefault="0019261C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48,5</w:t>
            </w:r>
          </w:p>
        </w:tc>
        <w:tc>
          <w:tcPr>
            <w:tcW w:w="1464" w:type="dxa"/>
          </w:tcPr>
          <w:p w:rsidR="0019261C" w:rsidRPr="00F658C0" w:rsidRDefault="003A4AC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53,28</w:t>
            </w:r>
          </w:p>
        </w:tc>
        <w:tc>
          <w:tcPr>
            <w:tcW w:w="1409" w:type="dxa"/>
          </w:tcPr>
          <w:p w:rsidR="0019261C" w:rsidRPr="00F658C0" w:rsidRDefault="003A4AC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55,70</w:t>
            </w:r>
          </w:p>
        </w:tc>
        <w:tc>
          <w:tcPr>
            <w:tcW w:w="1410" w:type="dxa"/>
          </w:tcPr>
          <w:p w:rsidR="0019261C" w:rsidRPr="00F658C0" w:rsidRDefault="003A4AC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58,12</w:t>
            </w:r>
          </w:p>
        </w:tc>
      </w:tr>
      <w:tr w:rsidR="0019261C" w:rsidRPr="005E1F03" w:rsidTr="00E77BC5">
        <w:tc>
          <w:tcPr>
            <w:tcW w:w="707" w:type="dxa"/>
            <w:vAlign w:val="center"/>
          </w:tcPr>
          <w:p w:rsidR="0019261C" w:rsidRPr="002B4FD1" w:rsidRDefault="0019261C" w:rsidP="00E77BC5">
            <w:pPr>
              <w:jc w:val="center"/>
            </w:pPr>
            <w:r>
              <w:t>16</w:t>
            </w:r>
          </w:p>
        </w:tc>
        <w:tc>
          <w:tcPr>
            <w:tcW w:w="3675" w:type="dxa"/>
          </w:tcPr>
          <w:p w:rsidR="003A4AC0" w:rsidRPr="00584CA9" w:rsidRDefault="0019261C" w:rsidP="003A4AC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37146">
              <w:rPr>
                <w:u w:val="single"/>
              </w:rPr>
              <w:t xml:space="preserve">Непосредственный результат </w:t>
            </w:r>
            <w:r>
              <w:rPr>
                <w:u w:val="single"/>
              </w:rPr>
              <w:t>7</w:t>
            </w:r>
            <w:r w:rsidRPr="00D37146">
              <w:t xml:space="preserve"> </w:t>
            </w:r>
            <w:r w:rsidR="003A4AC0" w:rsidRPr="00D37146">
              <w:t xml:space="preserve">Количество отремонтированных объектов недвижимого имущества, </w:t>
            </w:r>
            <w:r w:rsidR="003A4AC0">
              <w:t xml:space="preserve">разработанной </w:t>
            </w:r>
            <w:r w:rsidR="003A4AC0" w:rsidRPr="00D37146">
              <w:t xml:space="preserve">проектной и сметной документации, полученных положительных экспертиз, заключений на проектную и сметную документацию, разработанных технических условий присоединения к сетям инженерно-технического обеспечения, увеличения потребляемой мощности, </w:t>
            </w:r>
            <w:r w:rsidR="003A4AC0" w:rsidRPr="00584CA9">
              <w:t xml:space="preserve">благоустроенных территорий, </w:t>
            </w:r>
          </w:p>
          <w:p w:rsidR="0019261C" w:rsidRPr="00D37146" w:rsidRDefault="003A4AC0" w:rsidP="003A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584CA9">
              <w:t xml:space="preserve">осуществленного строительного </w:t>
            </w:r>
            <w:proofErr w:type="gramStart"/>
            <w:r w:rsidRPr="00584CA9">
              <w:t>контроля за</w:t>
            </w:r>
            <w:proofErr w:type="gramEnd"/>
            <w:r w:rsidRPr="00584CA9">
              <w:t xml:space="preserve"> выполнением работ, </w:t>
            </w:r>
            <w:r w:rsidRPr="00584CA9">
              <w:lastRenderedPageBreak/>
              <w:t>выполненной топографической съемки</w:t>
            </w:r>
          </w:p>
        </w:tc>
        <w:tc>
          <w:tcPr>
            <w:tcW w:w="1854" w:type="dxa"/>
          </w:tcPr>
          <w:p w:rsidR="0019261C" w:rsidRPr="00A77A7A" w:rsidRDefault="0019261C" w:rsidP="00E90E0C">
            <w:pPr>
              <w:spacing w:after="0" w:line="240" w:lineRule="auto"/>
              <w:jc w:val="center"/>
              <w:rPr>
                <w:color w:val="000000"/>
              </w:rPr>
            </w:pPr>
            <w:r w:rsidRPr="00A77A7A">
              <w:rPr>
                <w:color w:val="000000"/>
              </w:rPr>
              <w:lastRenderedPageBreak/>
              <w:t>Департамент культуры и искусства, Администрация города Сарова</w:t>
            </w:r>
            <w:r w:rsidR="003C1023">
              <w:rPr>
                <w:color w:val="000000"/>
              </w:rPr>
              <w:t xml:space="preserve"> (заместитель главы Администрации города Сарова, курирующий направление капитального строительства)</w:t>
            </w:r>
          </w:p>
        </w:tc>
        <w:tc>
          <w:tcPr>
            <w:tcW w:w="1542" w:type="dxa"/>
          </w:tcPr>
          <w:p w:rsidR="0019261C" w:rsidRPr="00A77A7A" w:rsidRDefault="0019261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7A">
              <w:t>ед.</w:t>
            </w:r>
          </w:p>
        </w:tc>
        <w:tc>
          <w:tcPr>
            <w:tcW w:w="1527" w:type="dxa"/>
          </w:tcPr>
          <w:p w:rsidR="0019261C" w:rsidRPr="00F658C0" w:rsidRDefault="0019261C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58C0">
              <w:t>3</w:t>
            </w:r>
          </w:p>
        </w:tc>
        <w:tc>
          <w:tcPr>
            <w:tcW w:w="1493" w:type="dxa"/>
          </w:tcPr>
          <w:p w:rsidR="0019261C" w:rsidRPr="00F658C0" w:rsidRDefault="0019261C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64" w:type="dxa"/>
          </w:tcPr>
          <w:p w:rsidR="0019261C" w:rsidRPr="00F658C0" w:rsidRDefault="003C1023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09" w:type="dxa"/>
          </w:tcPr>
          <w:p w:rsidR="0019261C" w:rsidRPr="00F658C0" w:rsidRDefault="0019261C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0" w:type="dxa"/>
          </w:tcPr>
          <w:p w:rsidR="0019261C" w:rsidRPr="00F658C0" w:rsidRDefault="0019261C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9261C" w:rsidRPr="005E1F03" w:rsidTr="00E77BC5">
        <w:tc>
          <w:tcPr>
            <w:tcW w:w="707" w:type="dxa"/>
            <w:vAlign w:val="center"/>
          </w:tcPr>
          <w:p w:rsidR="0019261C" w:rsidRPr="002B4FD1" w:rsidRDefault="0019261C" w:rsidP="00E77BC5">
            <w:pPr>
              <w:jc w:val="center"/>
            </w:pPr>
            <w:r>
              <w:lastRenderedPageBreak/>
              <w:t>17</w:t>
            </w:r>
          </w:p>
        </w:tc>
        <w:tc>
          <w:tcPr>
            <w:tcW w:w="3675" w:type="dxa"/>
          </w:tcPr>
          <w:p w:rsidR="0019261C" w:rsidRDefault="0019261C" w:rsidP="00E90E0C">
            <w:pPr>
              <w:spacing w:after="0" w:line="240" w:lineRule="auto"/>
            </w:pPr>
            <w:r w:rsidRPr="006020CB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 xml:space="preserve">результат </w:t>
            </w:r>
            <w:r>
              <w:rPr>
                <w:u w:val="single"/>
              </w:rPr>
              <w:t>8</w:t>
            </w:r>
          </w:p>
          <w:p w:rsidR="0019261C" w:rsidRPr="006020CB" w:rsidRDefault="0019261C" w:rsidP="00E90E0C">
            <w:pPr>
              <w:spacing w:after="0" w:line="240" w:lineRule="auto"/>
            </w:pPr>
            <w:r>
              <w:t>Фактическое число клубов и учреждений клубного типа</w:t>
            </w:r>
            <w:r w:rsidRPr="006020CB">
              <w:t xml:space="preserve"> </w:t>
            </w:r>
          </w:p>
        </w:tc>
        <w:tc>
          <w:tcPr>
            <w:tcW w:w="1854" w:type="dxa"/>
          </w:tcPr>
          <w:p w:rsidR="0019261C" w:rsidRPr="006020CB" w:rsidRDefault="0019261C" w:rsidP="00E90E0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19261C" w:rsidRPr="006020CB" w:rsidRDefault="0019261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ед.</w:t>
            </w:r>
          </w:p>
        </w:tc>
        <w:tc>
          <w:tcPr>
            <w:tcW w:w="1527" w:type="dxa"/>
          </w:tcPr>
          <w:p w:rsidR="0019261C" w:rsidRPr="00F658C0" w:rsidRDefault="0019261C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58C0">
              <w:t>1</w:t>
            </w:r>
          </w:p>
        </w:tc>
        <w:tc>
          <w:tcPr>
            <w:tcW w:w="1493" w:type="dxa"/>
          </w:tcPr>
          <w:p w:rsidR="0019261C" w:rsidRPr="00F658C0" w:rsidRDefault="0019261C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64" w:type="dxa"/>
          </w:tcPr>
          <w:p w:rsidR="0019261C" w:rsidRPr="00F658C0" w:rsidRDefault="0019261C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09" w:type="dxa"/>
          </w:tcPr>
          <w:p w:rsidR="0019261C" w:rsidRPr="00F658C0" w:rsidRDefault="0019261C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0" w:type="dxa"/>
          </w:tcPr>
          <w:p w:rsidR="0019261C" w:rsidRPr="00F658C0" w:rsidRDefault="0019261C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19261C" w:rsidRPr="005E1F03" w:rsidTr="00E77BC5">
        <w:tc>
          <w:tcPr>
            <w:tcW w:w="707" w:type="dxa"/>
            <w:vAlign w:val="center"/>
          </w:tcPr>
          <w:p w:rsidR="0019261C" w:rsidRPr="002B4FD1" w:rsidRDefault="0019261C" w:rsidP="00E77BC5">
            <w:pPr>
              <w:jc w:val="center"/>
            </w:pPr>
            <w:r>
              <w:t>18</w:t>
            </w:r>
          </w:p>
        </w:tc>
        <w:tc>
          <w:tcPr>
            <w:tcW w:w="3675" w:type="dxa"/>
          </w:tcPr>
          <w:p w:rsidR="0019261C" w:rsidRDefault="0019261C" w:rsidP="00E90E0C">
            <w:pPr>
              <w:spacing w:after="0" w:line="240" w:lineRule="auto"/>
            </w:pPr>
            <w:r w:rsidRPr="006020CB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 xml:space="preserve">результат </w:t>
            </w:r>
            <w:r>
              <w:rPr>
                <w:u w:val="single"/>
              </w:rPr>
              <w:t>9</w:t>
            </w:r>
          </w:p>
          <w:p w:rsidR="0019261C" w:rsidRPr="00123B03" w:rsidRDefault="0019261C" w:rsidP="00E90E0C">
            <w:pPr>
              <w:spacing w:after="0" w:line="240" w:lineRule="auto"/>
              <w:jc w:val="both"/>
            </w:pPr>
            <w:r>
              <w:t xml:space="preserve">Фактическое число библиотек и библиотек-филиалов </w:t>
            </w:r>
          </w:p>
        </w:tc>
        <w:tc>
          <w:tcPr>
            <w:tcW w:w="1854" w:type="dxa"/>
          </w:tcPr>
          <w:p w:rsidR="0019261C" w:rsidRPr="006020CB" w:rsidRDefault="0019261C" w:rsidP="00E90E0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19261C" w:rsidRPr="006020CB" w:rsidRDefault="0019261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ед.</w:t>
            </w:r>
          </w:p>
        </w:tc>
        <w:tc>
          <w:tcPr>
            <w:tcW w:w="1527" w:type="dxa"/>
          </w:tcPr>
          <w:p w:rsidR="0019261C" w:rsidRPr="00F658C0" w:rsidRDefault="0019261C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58C0">
              <w:t>5</w:t>
            </w:r>
          </w:p>
        </w:tc>
        <w:tc>
          <w:tcPr>
            <w:tcW w:w="1493" w:type="dxa"/>
          </w:tcPr>
          <w:p w:rsidR="0019261C" w:rsidRPr="00F658C0" w:rsidRDefault="0019261C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64" w:type="dxa"/>
          </w:tcPr>
          <w:p w:rsidR="0019261C" w:rsidRPr="00F658C0" w:rsidRDefault="0019261C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09" w:type="dxa"/>
          </w:tcPr>
          <w:p w:rsidR="0019261C" w:rsidRPr="00F658C0" w:rsidRDefault="0019261C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10" w:type="dxa"/>
          </w:tcPr>
          <w:p w:rsidR="0019261C" w:rsidRPr="00F658C0" w:rsidRDefault="0019261C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19261C" w:rsidRPr="005E1F03" w:rsidTr="00E77BC5">
        <w:tc>
          <w:tcPr>
            <w:tcW w:w="707" w:type="dxa"/>
            <w:vAlign w:val="center"/>
          </w:tcPr>
          <w:p w:rsidR="0019261C" w:rsidRPr="002B4FD1" w:rsidRDefault="0019261C" w:rsidP="00E77BC5">
            <w:pPr>
              <w:jc w:val="center"/>
            </w:pPr>
            <w:r>
              <w:t>19</w:t>
            </w:r>
          </w:p>
        </w:tc>
        <w:tc>
          <w:tcPr>
            <w:tcW w:w="3675" w:type="dxa"/>
          </w:tcPr>
          <w:p w:rsidR="0019261C" w:rsidRDefault="0019261C" w:rsidP="00E90E0C">
            <w:pPr>
              <w:spacing w:after="0" w:line="240" w:lineRule="auto"/>
            </w:pPr>
            <w:r w:rsidRPr="006020CB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 xml:space="preserve">результат </w:t>
            </w:r>
            <w:r>
              <w:rPr>
                <w:u w:val="single"/>
              </w:rPr>
              <w:t>10</w:t>
            </w:r>
          </w:p>
          <w:p w:rsidR="0019261C" w:rsidRPr="00D37146" w:rsidRDefault="0019261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t xml:space="preserve">Фактическое число парков культуры и отдыха </w:t>
            </w:r>
          </w:p>
        </w:tc>
        <w:tc>
          <w:tcPr>
            <w:tcW w:w="1854" w:type="dxa"/>
          </w:tcPr>
          <w:p w:rsidR="0019261C" w:rsidRPr="006020CB" w:rsidRDefault="0019261C" w:rsidP="00E90E0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19261C" w:rsidRPr="006020CB" w:rsidRDefault="0019261C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ед.</w:t>
            </w:r>
          </w:p>
        </w:tc>
        <w:tc>
          <w:tcPr>
            <w:tcW w:w="1527" w:type="dxa"/>
          </w:tcPr>
          <w:p w:rsidR="0019261C" w:rsidRPr="00F658C0" w:rsidRDefault="0019261C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58C0">
              <w:t>2</w:t>
            </w:r>
          </w:p>
        </w:tc>
        <w:tc>
          <w:tcPr>
            <w:tcW w:w="1493" w:type="dxa"/>
          </w:tcPr>
          <w:p w:rsidR="0019261C" w:rsidRPr="00F658C0" w:rsidRDefault="0019261C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64" w:type="dxa"/>
          </w:tcPr>
          <w:p w:rsidR="0019261C" w:rsidRPr="00F658C0" w:rsidRDefault="0019261C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09" w:type="dxa"/>
          </w:tcPr>
          <w:p w:rsidR="0019261C" w:rsidRPr="00F658C0" w:rsidRDefault="0019261C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0" w:type="dxa"/>
          </w:tcPr>
          <w:p w:rsidR="0019261C" w:rsidRPr="00F658C0" w:rsidRDefault="0019261C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658C0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960F5" w:rsidRPr="005E1F03" w:rsidTr="00E77BC5">
        <w:tc>
          <w:tcPr>
            <w:tcW w:w="707" w:type="dxa"/>
            <w:vAlign w:val="center"/>
          </w:tcPr>
          <w:p w:rsidR="006960F5" w:rsidRPr="002B4FD1" w:rsidRDefault="006960F5" w:rsidP="00E77BC5">
            <w:pPr>
              <w:jc w:val="center"/>
            </w:pPr>
            <w:r w:rsidRPr="002B4FD1">
              <w:t>2</w:t>
            </w:r>
            <w:r w:rsidR="00E90E0C">
              <w:t>0</w:t>
            </w:r>
          </w:p>
        </w:tc>
        <w:tc>
          <w:tcPr>
            <w:tcW w:w="14374" w:type="dxa"/>
            <w:gridSpan w:val="8"/>
          </w:tcPr>
          <w:p w:rsidR="006960F5" w:rsidRPr="005E1F03" w:rsidRDefault="006960F5" w:rsidP="006155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E1F03">
              <w:rPr>
                <w:rFonts w:ascii="Times New Roman" w:hAnsi="Times New Roman" w:cs="Times New Roman"/>
                <w:b/>
                <w:szCs w:val="24"/>
              </w:rPr>
              <w:t>Подпрограмма 1«Поддержка профессионального искусства, образования»</w:t>
            </w:r>
          </w:p>
        </w:tc>
      </w:tr>
      <w:tr w:rsidR="00A57450" w:rsidRPr="005E1F03" w:rsidTr="00E77BC5">
        <w:tc>
          <w:tcPr>
            <w:tcW w:w="707" w:type="dxa"/>
            <w:vAlign w:val="center"/>
          </w:tcPr>
          <w:p w:rsidR="00A57450" w:rsidRPr="002B4FD1" w:rsidRDefault="00A57450" w:rsidP="00E90E0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3675" w:type="dxa"/>
          </w:tcPr>
          <w:p w:rsidR="00A57450" w:rsidRPr="006020CB" w:rsidRDefault="00A5745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rPr>
                <w:u w:val="single"/>
              </w:rPr>
              <w:t>Индикатор 1.1</w:t>
            </w:r>
          </w:p>
          <w:p w:rsidR="00A57450" w:rsidRPr="006020CB" w:rsidRDefault="00A5745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>
              <w:t>Динамика числа</w:t>
            </w:r>
            <w:r w:rsidRPr="006020CB">
              <w:t xml:space="preserve"> посещений театр</w:t>
            </w:r>
            <w:r>
              <w:t>ов малых городов</w:t>
            </w:r>
            <w:r w:rsidRPr="006020CB">
              <w:t>, % к предыдущему году</w:t>
            </w:r>
          </w:p>
        </w:tc>
        <w:tc>
          <w:tcPr>
            <w:tcW w:w="1854" w:type="dxa"/>
          </w:tcPr>
          <w:p w:rsidR="00A57450" w:rsidRPr="006020CB" w:rsidRDefault="00A57450" w:rsidP="00E90E0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7450" w:rsidRPr="006020CB" w:rsidRDefault="00A5745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 xml:space="preserve">% </w:t>
            </w:r>
          </w:p>
        </w:tc>
        <w:tc>
          <w:tcPr>
            <w:tcW w:w="1527" w:type="dxa"/>
          </w:tcPr>
          <w:p w:rsidR="00A57450" w:rsidRPr="00AF0F81" w:rsidRDefault="00A57450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0F81">
              <w:t>120,7</w:t>
            </w:r>
          </w:p>
        </w:tc>
        <w:tc>
          <w:tcPr>
            <w:tcW w:w="1493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104,6</w:t>
            </w:r>
          </w:p>
        </w:tc>
        <w:tc>
          <w:tcPr>
            <w:tcW w:w="1464" w:type="dxa"/>
          </w:tcPr>
          <w:p w:rsidR="00A57450" w:rsidRPr="00AF0F81" w:rsidRDefault="00A200AD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101,2</w:t>
            </w:r>
          </w:p>
        </w:tc>
        <w:tc>
          <w:tcPr>
            <w:tcW w:w="1409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100,0</w:t>
            </w:r>
          </w:p>
        </w:tc>
        <w:tc>
          <w:tcPr>
            <w:tcW w:w="1410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100,0</w:t>
            </w:r>
          </w:p>
        </w:tc>
      </w:tr>
      <w:tr w:rsidR="00A57450" w:rsidRPr="005E1F03" w:rsidTr="00E77BC5">
        <w:tc>
          <w:tcPr>
            <w:tcW w:w="707" w:type="dxa"/>
            <w:vAlign w:val="center"/>
          </w:tcPr>
          <w:p w:rsidR="00A57450" w:rsidRPr="002B4FD1" w:rsidRDefault="00A57450" w:rsidP="00E90E0C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3675" w:type="dxa"/>
          </w:tcPr>
          <w:p w:rsidR="00A57450" w:rsidRPr="006020CB" w:rsidRDefault="00A5745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rPr>
                <w:u w:val="single"/>
              </w:rPr>
              <w:t>Индикатор 1.2</w:t>
            </w:r>
          </w:p>
          <w:p w:rsidR="00A57450" w:rsidRPr="006020CB" w:rsidRDefault="00A5745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t xml:space="preserve">Динамика средней наполняемости зала в театрах на стационаре, % к предыдущему году </w:t>
            </w:r>
          </w:p>
        </w:tc>
        <w:tc>
          <w:tcPr>
            <w:tcW w:w="1854" w:type="dxa"/>
          </w:tcPr>
          <w:p w:rsidR="00A57450" w:rsidRPr="006020CB" w:rsidRDefault="00A57450" w:rsidP="00E90E0C">
            <w:pPr>
              <w:spacing w:after="0" w:line="240" w:lineRule="auto"/>
              <w:jc w:val="center"/>
            </w:pPr>
            <w:r w:rsidRPr="006020CB">
              <w:rPr>
                <w:color w:val="000000"/>
              </w:rPr>
              <w:t>Департамент культуры и искусства</w:t>
            </w:r>
          </w:p>
        </w:tc>
        <w:tc>
          <w:tcPr>
            <w:tcW w:w="1542" w:type="dxa"/>
          </w:tcPr>
          <w:p w:rsidR="00A57450" w:rsidRPr="006020CB" w:rsidRDefault="00A5745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 xml:space="preserve">% </w:t>
            </w:r>
          </w:p>
        </w:tc>
        <w:tc>
          <w:tcPr>
            <w:tcW w:w="1527" w:type="dxa"/>
          </w:tcPr>
          <w:p w:rsidR="00A57450" w:rsidRPr="00AF0F81" w:rsidRDefault="00A57450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0F81">
              <w:t>114,9</w:t>
            </w:r>
          </w:p>
        </w:tc>
        <w:tc>
          <w:tcPr>
            <w:tcW w:w="1493" w:type="dxa"/>
          </w:tcPr>
          <w:p w:rsidR="00A57450" w:rsidRPr="00AF0F81" w:rsidRDefault="003D2548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99</w:t>
            </w:r>
          </w:p>
        </w:tc>
        <w:tc>
          <w:tcPr>
            <w:tcW w:w="1464" w:type="dxa"/>
          </w:tcPr>
          <w:p w:rsidR="00A57450" w:rsidRPr="00AF0F81" w:rsidRDefault="009E0A84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128</w:t>
            </w:r>
          </w:p>
        </w:tc>
        <w:tc>
          <w:tcPr>
            <w:tcW w:w="1409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10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7450" w:rsidRPr="005E1F03" w:rsidTr="00E77BC5">
        <w:tc>
          <w:tcPr>
            <w:tcW w:w="707" w:type="dxa"/>
            <w:vAlign w:val="center"/>
          </w:tcPr>
          <w:p w:rsidR="00A57450" w:rsidRPr="002B4FD1" w:rsidRDefault="00A57450" w:rsidP="00E90E0C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3675" w:type="dxa"/>
          </w:tcPr>
          <w:p w:rsidR="00A57450" w:rsidRPr="006020CB" w:rsidRDefault="00A57450" w:rsidP="00E90E0C">
            <w:pPr>
              <w:spacing w:after="0" w:line="240" w:lineRule="auto"/>
              <w:jc w:val="both"/>
              <w:rPr>
                <w:u w:val="single"/>
              </w:rPr>
            </w:pPr>
            <w:r w:rsidRPr="006020CB">
              <w:rPr>
                <w:u w:val="single"/>
              </w:rPr>
              <w:t>Индикатор 1.3</w:t>
            </w:r>
          </w:p>
          <w:p w:rsidR="00A57450" w:rsidRPr="006020CB" w:rsidRDefault="00A5745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t xml:space="preserve">Динамика интенсивности обновления театрального репертуара (новые постановки), % к предыдущему году  </w:t>
            </w:r>
          </w:p>
        </w:tc>
        <w:tc>
          <w:tcPr>
            <w:tcW w:w="1854" w:type="dxa"/>
          </w:tcPr>
          <w:p w:rsidR="00A57450" w:rsidRPr="006020CB" w:rsidRDefault="00A57450" w:rsidP="00E90E0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7450" w:rsidRPr="006020CB" w:rsidRDefault="00A5745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 xml:space="preserve">% </w:t>
            </w:r>
          </w:p>
        </w:tc>
        <w:tc>
          <w:tcPr>
            <w:tcW w:w="1527" w:type="dxa"/>
          </w:tcPr>
          <w:p w:rsidR="00A57450" w:rsidRPr="00AF0F81" w:rsidRDefault="00A57450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0F81">
              <w:t>100</w:t>
            </w:r>
          </w:p>
        </w:tc>
        <w:tc>
          <w:tcPr>
            <w:tcW w:w="1493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64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9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10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7450" w:rsidRPr="005E1F03" w:rsidTr="00E77BC5">
        <w:tc>
          <w:tcPr>
            <w:tcW w:w="707" w:type="dxa"/>
            <w:vAlign w:val="center"/>
          </w:tcPr>
          <w:p w:rsidR="00A57450" w:rsidRPr="002B4FD1" w:rsidRDefault="00A57450" w:rsidP="00E90E0C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3675" w:type="dxa"/>
          </w:tcPr>
          <w:p w:rsidR="00A57450" w:rsidRPr="006020CB" w:rsidRDefault="00A57450" w:rsidP="00E90E0C">
            <w:pPr>
              <w:spacing w:after="0" w:line="240" w:lineRule="auto"/>
              <w:jc w:val="both"/>
              <w:rPr>
                <w:u w:val="single"/>
              </w:rPr>
            </w:pPr>
            <w:r w:rsidRPr="008B6DDA">
              <w:rPr>
                <w:u w:val="single"/>
              </w:rPr>
              <w:t>Индикатор 1.4</w:t>
            </w:r>
          </w:p>
          <w:p w:rsidR="00A57450" w:rsidRPr="006020CB" w:rsidRDefault="00A5745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t xml:space="preserve">Динамика количества мероприятий (концертов и концертных программ), проводимых в театрах, % к предыдущему году </w:t>
            </w:r>
          </w:p>
        </w:tc>
        <w:tc>
          <w:tcPr>
            <w:tcW w:w="1854" w:type="dxa"/>
          </w:tcPr>
          <w:p w:rsidR="00A57450" w:rsidRPr="006020CB" w:rsidRDefault="00A57450" w:rsidP="00E90E0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7450" w:rsidRPr="006020CB" w:rsidRDefault="00A5745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 xml:space="preserve">% </w:t>
            </w:r>
          </w:p>
        </w:tc>
        <w:tc>
          <w:tcPr>
            <w:tcW w:w="1527" w:type="dxa"/>
          </w:tcPr>
          <w:p w:rsidR="00A57450" w:rsidRPr="00AF0F81" w:rsidRDefault="00A57450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0F81">
              <w:t>89</w:t>
            </w:r>
          </w:p>
        </w:tc>
        <w:tc>
          <w:tcPr>
            <w:tcW w:w="1493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1464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9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10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7450" w:rsidRPr="005E1F03" w:rsidTr="00E77BC5">
        <w:tc>
          <w:tcPr>
            <w:tcW w:w="707" w:type="dxa"/>
            <w:vAlign w:val="center"/>
          </w:tcPr>
          <w:p w:rsidR="00A57450" w:rsidRPr="002B4FD1" w:rsidRDefault="00A57450" w:rsidP="00E90E0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3675" w:type="dxa"/>
          </w:tcPr>
          <w:p w:rsidR="00A57450" w:rsidRPr="006020CB" w:rsidRDefault="00A5745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>Индикатор 1.5</w:t>
            </w:r>
          </w:p>
          <w:p w:rsidR="00A57450" w:rsidRPr="006020CB" w:rsidRDefault="00A5745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t>Сохранность контингента учащихся</w:t>
            </w:r>
            <w:r>
              <w:t xml:space="preserve"> бюджетной формы обучения</w:t>
            </w:r>
            <w:r w:rsidRPr="006020CB">
              <w:t>, % к предыдущему году</w:t>
            </w:r>
          </w:p>
        </w:tc>
        <w:tc>
          <w:tcPr>
            <w:tcW w:w="1854" w:type="dxa"/>
          </w:tcPr>
          <w:p w:rsidR="00A57450" w:rsidRPr="006020CB" w:rsidRDefault="00A57450" w:rsidP="00E90E0C">
            <w:pPr>
              <w:spacing w:after="0" w:line="240" w:lineRule="auto"/>
              <w:jc w:val="center"/>
            </w:pPr>
            <w:r w:rsidRPr="006020CB">
              <w:rPr>
                <w:color w:val="000000"/>
              </w:rPr>
              <w:t>Департамент культуры и искусства</w:t>
            </w:r>
          </w:p>
        </w:tc>
        <w:tc>
          <w:tcPr>
            <w:tcW w:w="1542" w:type="dxa"/>
          </w:tcPr>
          <w:p w:rsidR="00A57450" w:rsidRPr="006020CB" w:rsidRDefault="00A5745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7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100,4</w:t>
            </w:r>
          </w:p>
        </w:tc>
        <w:tc>
          <w:tcPr>
            <w:tcW w:w="1493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64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9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10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7450" w:rsidRPr="005E1F03" w:rsidTr="00E77BC5">
        <w:tc>
          <w:tcPr>
            <w:tcW w:w="707" w:type="dxa"/>
            <w:vAlign w:val="center"/>
          </w:tcPr>
          <w:p w:rsidR="00A57450" w:rsidRPr="002B4FD1" w:rsidRDefault="00A57450" w:rsidP="00E90E0C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3675" w:type="dxa"/>
          </w:tcPr>
          <w:p w:rsidR="00A57450" w:rsidRPr="006020CB" w:rsidRDefault="00A5745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rPr>
                <w:u w:val="single"/>
              </w:rPr>
              <w:t>Индикатор 1.6</w:t>
            </w:r>
          </w:p>
          <w:p w:rsidR="00A57450" w:rsidRPr="006020CB" w:rsidRDefault="00A5745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t>Число лауреатов и дипломантов международных, всероссийских, межрегиональных конкурсов и фестивалей, % от числа участвующих детей</w:t>
            </w:r>
          </w:p>
        </w:tc>
        <w:tc>
          <w:tcPr>
            <w:tcW w:w="1854" w:type="dxa"/>
          </w:tcPr>
          <w:p w:rsidR="00A57450" w:rsidRPr="006020CB" w:rsidRDefault="00A57450" w:rsidP="00E90E0C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7450" w:rsidRPr="006020CB" w:rsidRDefault="00A5745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7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95,5</w:t>
            </w:r>
          </w:p>
        </w:tc>
        <w:tc>
          <w:tcPr>
            <w:tcW w:w="1493" w:type="dxa"/>
          </w:tcPr>
          <w:p w:rsidR="00A57450" w:rsidRPr="00AF0F81" w:rsidRDefault="003D2548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92,3</w:t>
            </w:r>
          </w:p>
        </w:tc>
        <w:tc>
          <w:tcPr>
            <w:tcW w:w="1464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82,5</w:t>
            </w:r>
          </w:p>
        </w:tc>
        <w:tc>
          <w:tcPr>
            <w:tcW w:w="1409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82,5</w:t>
            </w:r>
          </w:p>
        </w:tc>
        <w:tc>
          <w:tcPr>
            <w:tcW w:w="1410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82,5</w:t>
            </w:r>
          </w:p>
        </w:tc>
      </w:tr>
      <w:tr w:rsidR="00A57450" w:rsidRPr="005E1F03" w:rsidTr="00E77BC5">
        <w:tc>
          <w:tcPr>
            <w:tcW w:w="707" w:type="dxa"/>
            <w:vAlign w:val="center"/>
          </w:tcPr>
          <w:p w:rsidR="00A57450" w:rsidRPr="002B4FD1" w:rsidRDefault="00A57450" w:rsidP="00E90E0C">
            <w:pPr>
              <w:spacing w:after="0" w:line="240" w:lineRule="auto"/>
              <w:jc w:val="center"/>
            </w:pPr>
            <w:r>
              <w:lastRenderedPageBreak/>
              <w:t>27</w:t>
            </w:r>
          </w:p>
        </w:tc>
        <w:tc>
          <w:tcPr>
            <w:tcW w:w="3675" w:type="dxa"/>
          </w:tcPr>
          <w:p w:rsidR="00A57450" w:rsidRPr="006020CB" w:rsidRDefault="00A5745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rPr>
                <w:u w:val="single"/>
              </w:rPr>
              <w:t>Индикатор 1.7</w:t>
            </w:r>
          </w:p>
          <w:p w:rsidR="00A57450" w:rsidRPr="006020CB" w:rsidRDefault="00A5745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t>Доля детей, привлекаемых к участию в творческих мероприятиях, % от общего числа детей</w:t>
            </w:r>
          </w:p>
        </w:tc>
        <w:tc>
          <w:tcPr>
            <w:tcW w:w="1854" w:type="dxa"/>
          </w:tcPr>
          <w:p w:rsidR="00A57450" w:rsidRPr="006020CB" w:rsidRDefault="00A5745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7450" w:rsidRPr="006020CB" w:rsidRDefault="00A5745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 xml:space="preserve">% </w:t>
            </w:r>
          </w:p>
        </w:tc>
        <w:tc>
          <w:tcPr>
            <w:tcW w:w="1527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92,8</w:t>
            </w:r>
          </w:p>
        </w:tc>
        <w:tc>
          <w:tcPr>
            <w:tcW w:w="1493" w:type="dxa"/>
          </w:tcPr>
          <w:p w:rsidR="00A57450" w:rsidRPr="00AF0F81" w:rsidRDefault="00A57450" w:rsidP="003D25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91,</w:t>
            </w:r>
            <w:r w:rsidR="003D2548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464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91,2</w:t>
            </w:r>
          </w:p>
        </w:tc>
        <w:tc>
          <w:tcPr>
            <w:tcW w:w="1409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91,2</w:t>
            </w:r>
          </w:p>
        </w:tc>
        <w:tc>
          <w:tcPr>
            <w:tcW w:w="1410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91,2</w:t>
            </w:r>
          </w:p>
        </w:tc>
      </w:tr>
      <w:tr w:rsidR="00C37A40" w:rsidRPr="005E1F03" w:rsidTr="00E77BC5">
        <w:tc>
          <w:tcPr>
            <w:tcW w:w="707" w:type="dxa"/>
            <w:vAlign w:val="center"/>
          </w:tcPr>
          <w:p w:rsidR="00C37A40" w:rsidRPr="00ED6EE8" w:rsidRDefault="00C37A40" w:rsidP="00E90E0C">
            <w:pPr>
              <w:spacing w:after="0" w:line="240" w:lineRule="auto"/>
              <w:jc w:val="center"/>
            </w:pPr>
            <w:r w:rsidRPr="00ED6EE8">
              <w:t>2</w:t>
            </w:r>
            <w:r>
              <w:t>8</w:t>
            </w:r>
          </w:p>
        </w:tc>
        <w:tc>
          <w:tcPr>
            <w:tcW w:w="3675" w:type="dxa"/>
          </w:tcPr>
          <w:p w:rsidR="00C37A40" w:rsidRPr="006020CB" w:rsidRDefault="00C37A4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rPr>
                <w:u w:val="single"/>
              </w:rPr>
              <w:t>Индикатор 1.8</w:t>
            </w:r>
          </w:p>
          <w:p w:rsidR="00C37A40" w:rsidRPr="006020CB" w:rsidRDefault="00C37A4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t>Удельный вес преподавателей МБУДО в сфере культуры, имеющих высшую и первую категорию, % от общего числа преподавателей МБУДО в сфере культуры</w:t>
            </w:r>
          </w:p>
        </w:tc>
        <w:tc>
          <w:tcPr>
            <w:tcW w:w="1854" w:type="dxa"/>
          </w:tcPr>
          <w:p w:rsidR="00C37A40" w:rsidRPr="006020CB" w:rsidRDefault="00C37A4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C37A40" w:rsidRPr="006020CB" w:rsidRDefault="00C37A4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 xml:space="preserve">% </w:t>
            </w:r>
          </w:p>
        </w:tc>
        <w:tc>
          <w:tcPr>
            <w:tcW w:w="1527" w:type="dxa"/>
          </w:tcPr>
          <w:p w:rsidR="00C37A40" w:rsidRPr="00B32D10" w:rsidRDefault="00C37A40" w:rsidP="00C37A40">
            <w:pPr>
              <w:spacing w:after="0" w:line="240" w:lineRule="auto"/>
              <w:jc w:val="center"/>
            </w:pPr>
            <w:r w:rsidRPr="00B32D10">
              <w:t>не менее 50</w:t>
            </w:r>
          </w:p>
        </w:tc>
        <w:tc>
          <w:tcPr>
            <w:tcW w:w="1493" w:type="dxa"/>
          </w:tcPr>
          <w:p w:rsidR="00C37A40" w:rsidRPr="00B32D10" w:rsidRDefault="00C37A40" w:rsidP="00C37A40">
            <w:pPr>
              <w:spacing w:after="0" w:line="240" w:lineRule="auto"/>
              <w:jc w:val="center"/>
            </w:pPr>
            <w:r w:rsidRPr="00B32D10">
              <w:t>не менее 50</w:t>
            </w:r>
          </w:p>
        </w:tc>
        <w:tc>
          <w:tcPr>
            <w:tcW w:w="1464" w:type="dxa"/>
          </w:tcPr>
          <w:p w:rsidR="00C37A40" w:rsidRPr="00B32D10" w:rsidRDefault="00C37A40" w:rsidP="00C37A40">
            <w:pPr>
              <w:spacing w:after="0" w:line="240" w:lineRule="auto"/>
              <w:jc w:val="center"/>
            </w:pPr>
            <w:r w:rsidRPr="00B32D10">
              <w:t>не менее 50</w:t>
            </w:r>
          </w:p>
        </w:tc>
        <w:tc>
          <w:tcPr>
            <w:tcW w:w="1409" w:type="dxa"/>
          </w:tcPr>
          <w:p w:rsidR="00C37A40" w:rsidRPr="00B32D10" w:rsidRDefault="00C37A40" w:rsidP="00C37A40">
            <w:pPr>
              <w:spacing w:after="0" w:line="240" w:lineRule="auto"/>
              <w:jc w:val="center"/>
            </w:pPr>
            <w:r w:rsidRPr="00B32D10">
              <w:t>не менее 50</w:t>
            </w:r>
          </w:p>
        </w:tc>
        <w:tc>
          <w:tcPr>
            <w:tcW w:w="1410" w:type="dxa"/>
          </w:tcPr>
          <w:p w:rsidR="00C37A40" w:rsidRPr="00B32D10" w:rsidRDefault="00C37A40" w:rsidP="00C37A40">
            <w:pPr>
              <w:spacing w:after="0" w:line="240" w:lineRule="auto"/>
              <w:jc w:val="center"/>
            </w:pPr>
            <w:r w:rsidRPr="00B32D10">
              <w:t>не менее 50</w:t>
            </w:r>
          </w:p>
        </w:tc>
      </w:tr>
      <w:tr w:rsidR="00C37A40" w:rsidRPr="005E1F03" w:rsidTr="00E77BC5">
        <w:tc>
          <w:tcPr>
            <w:tcW w:w="707" w:type="dxa"/>
            <w:vAlign w:val="center"/>
          </w:tcPr>
          <w:p w:rsidR="00C37A40" w:rsidRPr="00ED6EE8" w:rsidRDefault="00C37A40" w:rsidP="00E90E0C">
            <w:pPr>
              <w:spacing w:after="0" w:line="240" w:lineRule="auto"/>
              <w:jc w:val="center"/>
            </w:pPr>
            <w:r w:rsidRPr="001409A5">
              <w:t>2</w:t>
            </w:r>
            <w:r>
              <w:t>9</w:t>
            </w:r>
          </w:p>
        </w:tc>
        <w:tc>
          <w:tcPr>
            <w:tcW w:w="3675" w:type="dxa"/>
          </w:tcPr>
          <w:p w:rsidR="00C37A40" w:rsidRPr="00235369" w:rsidRDefault="00C37A4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235369">
              <w:rPr>
                <w:u w:val="single"/>
              </w:rPr>
              <w:t>Индикатор 1.9</w:t>
            </w:r>
          </w:p>
          <w:p w:rsidR="00C37A40" w:rsidRPr="00235369" w:rsidRDefault="00C37A4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235369">
              <w:t xml:space="preserve">Доля проведенных мероприятий от запланированных за счет </w:t>
            </w:r>
            <w:r>
              <w:t>расходов</w:t>
            </w:r>
            <w:r w:rsidRPr="00235369">
              <w:t xml:space="preserve"> на организацию и проведение городских, межрегиональных и всероссийских мероприятий в области профессионального искусств</w:t>
            </w:r>
            <w:r>
              <w:t>а и дополнительного образования</w:t>
            </w:r>
            <w:r w:rsidRPr="00235369">
              <w:t xml:space="preserve"> </w:t>
            </w:r>
          </w:p>
        </w:tc>
        <w:tc>
          <w:tcPr>
            <w:tcW w:w="1854" w:type="dxa"/>
          </w:tcPr>
          <w:p w:rsidR="00C37A40" w:rsidRPr="00235369" w:rsidRDefault="00C37A4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smartTag w:uri="urn:schemas-microsoft-com:office:smarttags" w:element="PersonName">
              <w:r w:rsidRPr="00235369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C37A40" w:rsidRPr="00235369" w:rsidRDefault="00C37A4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5369">
              <w:t xml:space="preserve">% </w:t>
            </w:r>
          </w:p>
        </w:tc>
        <w:tc>
          <w:tcPr>
            <w:tcW w:w="1527" w:type="dxa"/>
          </w:tcPr>
          <w:p w:rsidR="00C37A40" w:rsidRPr="00B32D10" w:rsidRDefault="00C37A40" w:rsidP="00C37A40">
            <w:pPr>
              <w:spacing w:after="0" w:line="240" w:lineRule="auto"/>
              <w:jc w:val="center"/>
            </w:pPr>
            <w:r w:rsidRPr="00B32D10">
              <w:t>100</w:t>
            </w:r>
          </w:p>
        </w:tc>
        <w:tc>
          <w:tcPr>
            <w:tcW w:w="1493" w:type="dxa"/>
          </w:tcPr>
          <w:p w:rsidR="00C37A40" w:rsidRPr="00B32D10" w:rsidRDefault="00A57450" w:rsidP="00C37A4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64" w:type="dxa"/>
          </w:tcPr>
          <w:p w:rsidR="00C37A40" w:rsidRPr="00B32D10" w:rsidRDefault="00A57450" w:rsidP="00A574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9" w:type="dxa"/>
          </w:tcPr>
          <w:p w:rsidR="00C37A40" w:rsidRPr="00B32D10" w:rsidRDefault="00C37A40" w:rsidP="00C37A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D1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0" w:type="dxa"/>
          </w:tcPr>
          <w:p w:rsidR="00C37A40" w:rsidRPr="00B32D10" w:rsidRDefault="00C37A40" w:rsidP="00C37A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D10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C37A40" w:rsidRPr="005E1F03" w:rsidTr="00E77BC5">
        <w:tc>
          <w:tcPr>
            <w:tcW w:w="707" w:type="dxa"/>
            <w:vAlign w:val="center"/>
          </w:tcPr>
          <w:p w:rsidR="00C37A40" w:rsidRPr="00ED6EE8" w:rsidRDefault="00C37A40" w:rsidP="00E90E0C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3675" w:type="dxa"/>
          </w:tcPr>
          <w:p w:rsidR="00C37A40" w:rsidRPr="00235369" w:rsidRDefault="00C37A4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235369">
              <w:rPr>
                <w:u w:val="single"/>
              </w:rPr>
              <w:t>Индикатор 1.</w:t>
            </w:r>
            <w:r>
              <w:rPr>
                <w:u w:val="single"/>
              </w:rPr>
              <w:t>10</w:t>
            </w:r>
          </w:p>
          <w:p w:rsidR="00C37A40" w:rsidRPr="00235369" w:rsidRDefault="00C37A40" w:rsidP="00E90E0C">
            <w:pPr>
              <w:spacing w:after="0" w:line="240" w:lineRule="auto"/>
              <w:rPr>
                <w:u w:val="single"/>
              </w:rPr>
            </w:pPr>
            <w:r w:rsidRPr="00235369">
              <w:t xml:space="preserve">Доля проведенных мероприятий от запланированных за счет </w:t>
            </w:r>
            <w:r>
              <w:t>расходов</w:t>
            </w:r>
            <w:r w:rsidRPr="00235369">
              <w:t xml:space="preserve"> на поддержку творческих проектов, проведение и участие в фестивалях, конкурсах, выставках, конференциях в области профессионального искусства и дополнительного образования </w:t>
            </w:r>
          </w:p>
        </w:tc>
        <w:tc>
          <w:tcPr>
            <w:tcW w:w="1854" w:type="dxa"/>
          </w:tcPr>
          <w:p w:rsidR="00C37A40" w:rsidRPr="00235369" w:rsidRDefault="00C37A40" w:rsidP="00E90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smartTag w:uri="urn:schemas-microsoft-com:office:smarttags" w:element="PersonName">
              <w:r w:rsidRPr="00235369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C37A40" w:rsidRPr="00235369" w:rsidRDefault="00C37A4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5369">
              <w:t xml:space="preserve">% </w:t>
            </w:r>
          </w:p>
        </w:tc>
        <w:tc>
          <w:tcPr>
            <w:tcW w:w="1527" w:type="dxa"/>
          </w:tcPr>
          <w:p w:rsidR="00C37A40" w:rsidRPr="00B32D10" w:rsidRDefault="00A57450" w:rsidP="00C37A40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493" w:type="dxa"/>
          </w:tcPr>
          <w:p w:rsidR="00C37A40" w:rsidRPr="00B32D10" w:rsidRDefault="00C37A40" w:rsidP="00C37A40">
            <w:pPr>
              <w:spacing w:after="0" w:line="240" w:lineRule="auto"/>
              <w:jc w:val="center"/>
            </w:pPr>
            <w:r w:rsidRPr="00B32D10">
              <w:t>100</w:t>
            </w:r>
          </w:p>
        </w:tc>
        <w:tc>
          <w:tcPr>
            <w:tcW w:w="1464" w:type="dxa"/>
          </w:tcPr>
          <w:p w:rsidR="00C37A40" w:rsidRPr="00B32D10" w:rsidRDefault="00C37A40" w:rsidP="00C37A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D1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9" w:type="dxa"/>
          </w:tcPr>
          <w:p w:rsidR="00C37A40" w:rsidRPr="00B32D10" w:rsidRDefault="00C37A40" w:rsidP="00C37A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D10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10" w:type="dxa"/>
          </w:tcPr>
          <w:p w:rsidR="00C37A40" w:rsidRPr="00B32D10" w:rsidRDefault="00C37A40" w:rsidP="00C37A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32D10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A57450" w:rsidRPr="005E1F03" w:rsidTr="00E77BC5">
        <w:tc>
          <w:tcPr>
            <w:tcW w:w="707" w:type="dxa"/>
            <w:vAlign w:val="center"/>
          </w:tcPr>
          <w:p w:rsidR="00A57450" w:rsidRPr="00ED6EE8" w:rsidRDefault="00A57450" w:rsidP="009A11C7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3675" w:type="dxa"/>
          </w:tcPr>
          <w:p w:rsidR="00A57450" w:rsidRPr="006020CB" w:rsidRDefault="00A5745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>Непосредственный  рез</w:t>
            </w:r>
            <w:r>
              <w:rPr>
                <w:u w:val="single"/>
              </w:rPr>
              <w:t>ультат 1.1</w:t>
            </w:r>
          </w:p>
          <w:p w:rsidR="00A57450" w:rsidRPr="006020CB" w:rsidRDefault="00A5745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>
              <w:t>Число посещений театров малых городов</w:t>
            </w:r>
          </w:p>
        </w:tc>
        <w:tc>
          <w:tcPr>
            <w:tcW w:w="1854" w:type="dxa"/>
          </w:tcPr>
          <w:p w:rsidR="00A57450" w:rsidRPr="006020CB" w:rsidRDefault="00A5745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7450" w:rsidRPr="006020CB" w:rsidRDefault="00A5745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ед.</w:t>
            </w:r>
          </w:p>
        </w:tc>
        <w:tc>
          <w:tcPr>
            <w:tcW w:w="1527" w:type="dxa"/>
          </w:tcPr>
          <w:p w:rsidR="00A57450" w:rsidRPr="00AF0F81" w:rsidRDefault="00A57450" w:rsidP="00C2454E">
            <w:pPr>
              <w:jc w:val="center"/>
            </w:pPr>
            <w:r w:rsidRPr="00AF0F81">
              <w:t>41 749</w:t>
            </w:r>
          </w:p>
        </w:tc>
        <w:tc>
          <w:tcPr>
            <w:tcW w:w="1493" w:type="dxa"/>
          </w:tcPr>
          <w:p w:rsidR="00A57450" w:rsidRPr="00AF0F81" w:rsidRDefault="00A57450" w:rsidP="00C2454E">
            <w:pPr>
              <w:jc w:val="center"/>
            </w:pPr>
            <w:r w:rsidRPr="00AF0F81">
              <w:t>43 667</w:t>
            </w:r>
          </w:p>
        </w:tc>
        <w:tc>
          <w:tcPr>
            <w:tcW w:w="1464" w:type="dxa"/>
          </w:tcPr>
          <w:p w:rsidR="00A57450" w:rsidRPr="00891F5A" w:rsidRDefault="009E0A84" w:rsidP="00C2454E">
            <w:pPr>
              <w:jc w:val="center"/>
            </w:pPr>
            <w:r>
              <w:t>44 175</w:t>
            </w:r>
          </w:p>
        </w:tc>
        <w:tc>
          <w:tcPr>
            <w:tcW w:w="1409" w:type="dxa"/>
          </w:tcPr>
          <w:p w:rsidR="00A57450" w:rsidRPr="00891F5A" w:rsidRDefault="009E0A84" w:rsidP="00C2454E">
            <w:pPr>
              <w:jc w:val="center"/>
            </w:pPr>
            <w:r>
              <w:t>44 175</w:t>
            </w:r>
          </w:p>
        </w:tc>
        <w:tc>
          <w:tcPr>
            <w:tcW w:w="1410" w:type="dxa"/>
          </w:tcPr>
          <w:p w:rsidR="00A57450" w:rsidRPr="00891F5A" w:rsidRDefault="009E0A84" w:rsidP="00C2454E">
            <w:pPr>
              <w:jc w:val="center"/>
            </w:pPr>
            <w:r>
              <w:t>44 175</w:t>
            </w:r>
          </w:p>
        </w:tc>
      </w:tr>
      <w:tr w:rsidR="00A57450" w:rsidRPr="005E1F03" w:rsidTr="00E77BC5">
        <w:tc>
          <w:tcPr>
            <w:tcW w:w="707" w:type="dxa"/>
            <w:vAlign w:val="center"/>
          </w:tcPr>
          <w:p w:rsidR="00A57450" w:rsidRPr="00ED6EE8" w:rsidRDefault="00A57450" w:rsidP="009A11C7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3675" w:type="dxa"/>
          </w:tcPr>
          <w:p w:rsidR="00A57450" w:rsidRPr="006020CB" w:rsidRDefault="00A5745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Непосредственный  результат 1.2</w:t>
            </w:r>
          </w:p>
          <w:p w:rsidR="00A57450" w:rsidRPr="006020CB" w:rsidRDefault="00A5745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t>Количество новых (капитально-возобновленных) театральных постановок</w:t>
            </w:r>
          </w:p>
        </w:tc>
        <w:tc>
          <w:tcPr>
            <w:tcW w:w="1854" w:type="dxa"/>
          </w:tcPr>
          <w:p w:rsidR="00A57450" w:rsidRPr="006020CB" w:rsidRDefault="00A5745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7450" w:rsidRPr="006020CB" w:rsidRDefault="00A5745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спектакль</w:t>
            </w:r>
          </w:p>
        </w:tc>
        <w:tc>
          <w:tcPr>
            <w:tcW w:w="1527" w:type="dxa"/>
          </w:tcPr>
          <w:p w:rsidR="00A57450" w:rsidRPr="00AF0F81" w:rsidRDefault="00A57450" w:rsidP="00C2454E">
            <w:pPr>
              <w:jc w:val="center"/>
            </w:pPr>
            <w:r w:rsidRPr="00AF0F81">
              <w:t>10</w:t>
            </w:r>
          </w:p>
        </w:tc>
        <w:tc>
          <w:tcPr>
            <w:tcW w:w="1493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64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09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0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A57450" w:rsidRPr="005E1F03" w:rsidTr="00E77BC5">
        <w:tc>
          <w:tcPr>
            <w:tcW w:w="707" w:type="dxa"/>
            <w:vAlign w:val="center"/>
          </w:tcPr>
          <w:p w:rsidR="00A57450" w:rsidRPr="00ED6EE8" w:rsidRDefault="00A57450" w:rsidP="009A11C7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3675" w:type="dxa"/>
          </w:tcPr>
          <w:p w:rsidR="00A57450" w:rsidRPr="006020CB" w:rsidRDefault="00A5745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Непосредственный  результат 1.3</w:t>
            </w:r>
          </w:p>
          <w:p w:rsidR="00A57450" w:rsidRPr="006020CB" w:rsidRDefault="00A5745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t>Количество мероприятий (концертов и концертных программ), проводимых в театрах</w:t>
            </w:r>
          </w:p>
        </w:tc>
        <w:tc>
          <w:tcPr>
            <w:tcW w:w="1854" w:type="dxa"/>
          </w:tcPr>
          <w:p w:rsidR="00A57450" w:rsidRPr="006020CB" w:rsidRDefault="00A5745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7450" w:rsidRPr="006020CB" w:rsidRDefault="00A5745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мероприятие</w:t>
            </w:r>
          </w:p>
        </w:tc>
        <w:tc>
          <w:tcPr>
            <w:tcW w:w="1527" w:type="dxa"/>
          </w:tcPr>
          <w:p w:rsidR="00A57450" w:rsidRPr="00AF0F81" w:rsidRDefault="00A57450" w:rsidP="00C2454E">
            <w:pPr>
              <w:jc w:val="center"/>
            </w:pPr>
            <w:r w:rsidRPr="00AF0F81">
              <w:t>16</w:t>
            </w:r>
          </w:p>
        </w:tc>
        <w:tc>
          <w:tcPr>
            <w:tcW w:w="1493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64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09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0" w:type="dxa"/>
          </w:tcPr>
          <w:p w:rsidR="00A57450" w:rsidRPr="00AF0F81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F0F81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A57450" w:rsidRPr="005E1F03" w:rsidTr="00E77BC5">
        <w:tc>
          <w:tcPr>
            <w:tcW w:w="707" w:type="dxa"/>
            <w:vAlign w:val="center"/>
          </w:tcPr>
          <w:p w:rsidR="00A57450" w:rsidRPr="00ED6EE8" w:rsidRDefault="00A57450" w:rsidP="009A11C7">
            <w:pPr>
              <w:spacing w:after="0" w:line="240" w:lineRule="auto"/>
              <w:jc w:val="center"/>
            </w:pPr>
            <w:r>
              <w:lastRenderedPageBreak/>
              <w:t>34</w:t>
            </w:r>
          </w:p>
        </w:tc>
        <w:tc>
          <w:tcPr>
            <w:tcW w:w="3675" w:type="dxa"/>
          </w:tcPr>
          <w:p w:rsidR="00A57450" w:rsidRPr="006020CB" w:rsidRDefault="00A5745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Непосредственный  результат 1.4</w:t>
            </w:r>
          </w:p>
          <w:p w:rsidR="00A57450" w:rsidRPr="006020CB" w:rsidRDefault="00A5745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t>Число лауреатов и дипломантов международных, всероссийских, межрегиональных конкурсов и фестивалей</w:t>
            </w:r>
          </w:p>
        </w:tc>
        <w:tc>
          <w:tcPr>
            <w:tcW w:w="1854" w:type="dxa"/>
          </w:tcPr>
          <w:p w:rsidR="00A57450" w:rsidRPr="006020CB" w:rsidRDefault="00A5745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7450" w:rsidRPr="006020CB" w:rsidRDefault="00A5745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человек</w:t>
            </w:r>
          </w:p>
        </w:tc>
        <w:tc>
          <w:tcPr>
            <w:tcW w:w="1527" w:type="dxa"/>
          </w:tcPr>
          <w:p w:rsidR="00A57450" w:rsidRPr="006B7145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884</w:t>
            </w:r>
          </w:p>
        </w:tc>
        <w:tc>
          <w:tcPr>
            <w:tcW w:w="1493" w:type="dxa"/>
          </w:tcPr>
          <w:p w:rsidR="00A57450" w:rsidRPr="006B7145" w:rsidRDefault="003D2548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1 036</w:t>
            </w:r>
          </w:p>
        </w:tc>
        <w:tc>
          <w:tcPr>
            <w:tcW w:w="1464" w:type="dxa"/>
          </w:tcPr>
          <w:p w:rsidR="00A57450" w:rsidRPr="006B7145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600</w:t>
            </w:r>
          </w:p>
        </w:tc>
        <w:tc>
          <w:tcPr>
            <w:tcW w:w="1409" w:type="dxa"/>
          </w:tcPr>
          <w:p w:rsidR="00A57450" w:rsidRPr="006B7145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600</w:t>
            </w:r>
          </w:p>
        </w:tc>
        <w:tc>
          <w:tcPr>
            <w:tcW w:w="1410" w:type="dxa"/>
          </w:tcPr>
          <w:p w:rsidR="00A57450" w:rsidRPr="006B7145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600</w:t>
            </w:r>
          </w:p>
        </w:tc>
      </w:tr>
      <w:tr w:rsidR="00A57450" w:rsidRPr="005E1F03" w:rsidTr="00E77BC5">
        <w:tc>
          <w:tcPr>
            <w:tcW w:w="707" w:type="dxa"/>
            <w:vAlign w:val="center"/>
          </w:tcPr>
          <w:p w:rsidR="00A57450" w:rsidRPr="00ED6EE8" w:rsidRDefault="00A57450" w:rsidP="009A11C7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3675" w:type="dxa"/>
          </w:tcPr>
          <w:p w:rsidR="00A57450" w:rsidRPr="006020CB" w:rsidRDefault="00A5745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Непосредственный  результат 1.5</w:t>
            </w:r>
          </w:p>
          <w:p w:rsidR="00A57450" w:rsidRPr="006020CB" w:rsidRDefault="00A5745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6020CB">
              <w:t>Количество детей, привлекаемых к участию в творческих мероприятиях</w:t>
            </w:r>
          </w:p>
        </w:tc>
        <w:tc>
          <w:tcPr>
            <w:tcW w:w="1854" w:type="dxa"/>
          </w:tcPr>
          <w:p w:rsidR="00A57450" w:rsidRPr="006020CB" w:rsidRDefault="00A57450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7450" w:rsidRPr="006020CB" w:rsidRDefault="00A5745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человек</w:t>
            </w:r>
          </w:p>
        </w:tc>
        <w:tc>
          <w:tcPr>
            <w:tcW w:w="1527" w:type="dxa"/>
          </w:tcPr>
          <w:p w:rsidR="00A57450" w:rsidRPr="006B7145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1 892</w:t>
            </w:r>
          </w:p>
        </w:tc>
        <w:tc>
          <w:tcPr>
            <w:tcW w:w="1493" w:type="dxa"/>
          </w:tcPr>
          <w:p w:rsidR="00A57450" w:rsidRPr="006B7145" w:rsidRDefault="00A57450" w:rsidP="003D25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1 8</w:t>
            </w:r>
            <w:r w:rsidR="003D2548">
              <w:rPr>
                <w:rFonts w:ascii="Times New Roman" w:hAnsi="Times New Roman" w:cs="Times New Roman"/>
                <w:szCs w:val="24"/>
              </w:rPr>
              <w:t>7</w:t>
            </w:r>
            <w:r w:rsidRPr="006B714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64" w:type="dxa"/>
          </w:tcPr>
          <w:p w:rsidR="00A57450" w:rsidRPr="006B7145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1 860</w:t>
            </w:r>
          </w:p>
        </w:tc>
        <w:tc>
          <w:tcPr>
            <w:tcW w:w="1409" w:type="dxa"/>
          </w:tcPr>
          <w:p w:rsidR="00A57450" w:rsidRPr="006B7145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1 860</w:t>
            </w:r>
          </w:p>
        </w:tc>
        <w:tc>
          <w:tcPr>
            <w:tcW w:w="1410" w:type="dxa"/>
          </w:tcPr>
          <w:p w:rsidR="00A57450" w:rsidRPr="006B7145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1 860</w:t>
            </w:r>
          </w:p>
        </w:tc>
      </w:tr>
      <w:tr w:rsidR="00A57450" w:rsidRPr="005E1F03" w:rsidTr="00E77BC5">
        <w:tc>
          <w:tcPr>
            <w:tcW w:w="707" w:type="dxa"/>
            <w:vAlign w:val="center"/>
          </w:tcPr>
          <w:p w:rsidR="00A57450" w:rsidRPr="00ED6EE8" w:rsidRDefault="00A57450" w:rsidP="009A11C7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3675" w:type="dxa"/>
          </w:tcPr>
          <w:p w:rsidR="00A57450" w:rsidRPr="006020CB" w:rsidRDefault="00A5745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020CB">
              <w:rPr>
                <w:u w:val="single"/>
              </w:rPr>
              <w:t xml:space="preserve">Непосредственный </w:t>
            </w:r>
            <w:r w:rsidRPr="008B6DDA">
              <w:rPr>
                <w:u w:val="single"/>
              </w:rPr>
              <w:t>результат 1.6</w:t>
            </w:r>
          </w:p>
          <w:p w:rsidR="00A57450" w:rsidRPr="006020CB" w:rsidRDefault="00A5745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t>Число детей, посещающих МБУДО в сфере культуры</w:t>
            </w:r>
            <w:r>
              <w:t>, бюджетной формы обучения</w:t>
            </w:r>
          </w:p>
        </w:tc>
        <w:tc>
          <w:tcPr>
            <w:tcW w:w="1854" w:type="dxa"/>
          </w:tcPr>
          <w:p w:rsidR="00A57450" w:rsidRPr="006020CB" w:rsidRDefault="00A57450" w:rsidP="009A11C7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6020CB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7450" w:rsidRPr="006020CB" w:rsidRDefault="00A5745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учащийся</w:t>
            </w:r>
          </w:p>
        </w:tc>
        <w:tc>
          <w:tcPr>
            <w:tcW w:w="1527" w:type="dxa"/>
          </w:tcPr>
          <w:p w:rsidR="00A57450" w:rsidRPr="006B7145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2 040</w:t>
            </w:r>
          </w:p>
        </w:tc>
        <w:tc>
          <w:tcPr>
            <w:tcW w:w="1493" w:type="dxa"/>
          </w:tcPr>
          <w:p w:rsidR="00A57450" w:rsidRPr="006B7145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2 040</w:t>
            </w:r>
          </w:p>
        </w:tc>
        <w:tc>
          <w:tcPr>
            <w:tcW w:w="1464" w:type="dxa"/>
          </w:tcPr>
          <w:p w:rsidR="00A57450" w:rsidRPr="00891F5A" w:rsidRDefault="00A57450" w:rsidP="00EA7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91F5A">
              <w:rPr>
                <w:rFonts w:ascii="Times New Roman" w:hAnsi="Times New Roman" w:cs="Times New Roman"/>
                <w:szCs w:val="24"/>
              </w:rPr>
              <w:t>2 0</w:t>
            </w:r>
            <w:r w:rsidR="00EA7542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409" w:type="dxa"/>
          </w:tcPr>
          <w:p w:rsidR="00A57450" w:rsidRPr="00891F5A" w:rsidRDefault="00A57450" w:rsidP="00EA7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91F5A">
              <w:rPr>
                <w:rFonts w:ascii="Times New Roman" w:hAnsi="Times New Roman" w:cs="Times New Roman"/>
                <w:szCs w:val="24"/>
              </w:rPr>
              <w:t>2 0</w:t>
            </w:r>
            <w:r w:rsidR="00EA7542">
              <w:rPr>
                <w:rFonts w:ascii="Times New Roman" w:hAnsi="Times New Roman" w:cs="Times New Roman"/>
                <w:szCs w:val="24"/>
              </w:rPr>
              <w:t>02</w:t>
            </w:r>
          </w:p>
        </w:tc>
        <w:tc>
          <w:tcPr>
            <w:tcW w:w="1410" w:type="dxa"/>
          </w:tcPr>
          <w:p w:rsidR="00A57450" w:rsidRPr="00891F5A" w:rsidRDefault="00A57450" w:rsidP="00EA7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91F5A">
              <w:rPr>
                <w:rFonts w:ascii="Times New Roman" w:hAnsi="Times New Roman" w:cs="Times New Roman"/>
                <w:szCs w:val="24"/>
              </w:rPr>
              <w:t>2 0</w:t>
            </w:r>
            <w:r w:rsidR="00EA7542">
              <w:rPr>
                <w:rFonts w:ascii="Times New Roman" w:hAnsi="Times New Roman" w:cs="Times New Roman"/>
                <w:szCs w:val="24"/>
              </w:rPr>
              <w:t>02</w:t>
            </w:r>
          </w:p>
        </w:tc>
      </w:tr>
      <w:tr w:rsidR="00A57450" w:rsidRPr="005E1F03" w:rsidTr="00E77BC5">
        <w:tc>
          <w:tcPr>
            <w:tcW w:w="707" w:type="dxa"/>
            <w:vAlign w:val="center"/>
          </w:tcPr>
          <w:p w:rsidR="00A57450" w:rsidRPr="00ED6EE8" w:rsidRDefault="00A57450" w:rsidP="009A11C7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3675" w:type="dxa"/>
          </w:tcPr>
          <w:p w:rsidR="00A57450" w:rsidRPr="00235369" w:rsidRDefault="00A5745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35369">
              <w:rPr>
                <w:u w:val="single"/>
              </w:rPr>
              <w:t xml:space="preserve">Непосредственный </w:t>
            </w:r>
            <w:r w:rsidRPr="008B6DDA">
              <w:rPr>
                <w:u w:val="single"/>
              </w:rPr>
              <w:t>результат 1.7</w:t>
            </w:r>
            <w:r w:rsidRPr="00235369">
              <w:t xml:space="preserve"> </w:t>
            </w:r>
          </w:p>
          <w:p w:rsidR="00A57450" w:rsidRPr="00235369" w:rsidRDefault="00A5745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235369">
              <w:t>Количество п</w:t>
            </w:r>
            <w:r>
              <w:t>роведенных мероприятий за счет расходов</w:t>
            </w:r>
            <w:r w:rsidRPr="00235369">
              <w:t xml:space="preserve"> на организацию и проведение городских, межрегиональных и всероссийских мероприятий в области профессионального искусства и дополнительного образования</w:t>
            </w:r>
          </w:p>
        </w:tc>
        <w:tc>
          <w:tcPr>
            <w:tcW w:w="1854" w:type="dxa"/>
          </w:tcPr>
          <w:p w:rsidR="00A57450" w:rsidRPr="00235369" w:rsidRDefault="00A57450" w:rsidP="009A11C7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235369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A57450" w:rsidRPr="00235369" w:rsidRDefault="00A5745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ед.</w:t>
            </w:r>
          </w:p>
        </w:tc>
        <w:tc>
          <w:tcPr>
            <w:tcW w:w="1527" w:type="dxa"/>
          </w:tcPr>
          <w:p w:rsidR="00A57450" w:rsidRPr="006B7145" w:rsidRDefault="00A57450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145">
              <w:t>1</w:t>
            </w:r>
          </w:p>
        </w:tc>
        <w:tc>
          <w:tcPr>
            <w:tcW w:w="1493" w:type="dxa"/>
          </w:tcPr>
          <w:p w:rsidR="00A57450" w:rsidRPr="006B7145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64" w:type="dxa"/>
          </w:tcPr>
          <w:p w:rsidR="00A57450" w:rsidRPr="006B7145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09" w:type="dxa"/>
          </w:tcPr>
          <w:p w:rsidR="00A57450" w:rsidRPr="006B7145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0" w:type="dxa"/>
          </w:tcPr>
          <w:p w:rsidR="00A57450" w:rsidRPr="006B7145" w:rsidRDefault="00A5745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C37A40" w:rsidRPr="005E1F03" w:rsidTr="00E77BC5">
        <w:tc>
          <w:tcPr>
            <w:tcW w:w="707" w:type="dxa"/>
            <w:vAlign w:val="center"/>
          </w:tcPr>
          <w:p w:rsidR="00C37A40" w:rsidRPr="00ED6EE8" w:rsidRDefault="00C37A40" w:rsidP="009A11C7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3675" w:type="dxa"/>
          </w:tcPr>
          <w:p w:rsidR="00C37A40" w:rsidRPr="00235369" w:rsidRDefault="00C37A4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35369">
              <w:rPr>
                <w:u w:val="single"/>
              </w:rPr>
              <w:t xml:space="preserve">Непосредственный </w:t>
            </w:r>
            <w:r w:rsidRPr="008B6DDA">
              <w:rPr>
                <w:u w:val="single"/>
              </w:rPr>
              <w:t>результат 1.8</w:t>
            </w:r>
            <w:r w:rsidRPr="00235369">
              <w:t xml:space="preserve"> </w:t>
            </w:r>
          </w:p>
          <w:p w:rsidR="00C37A40" w:rsidRPr="00235369" w:rsidRDefault="00C37A40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235369">
              <w:t>Количество пр</w:t>
            </w:r>
            <w:r>
              <w:t>оведенных мероприятий за счет расходов</w:t>
            </w:r>
            <w:r w:rsidRPr="00235369">
              <w:t xml:space="preserve"> на поддержку творческих проектов, проведение и участие в фестивалях, конкурсах, выставках, конференциях в области профессионального искусства и дополнительного образования</w:t>
            </w:r>
          </w:p>
        </w:tc>
        <w:tc>
          <w:tcPr>
            <w:tcW w:w="1854" w:type="dxa"/>
          </w:tcPr>
          <w:p w:rsidR="00C37A40" w:rsidRPr="00235369" w:rsidRDefault="00C37A40" w:rsidP="009A11C7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235369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C37A40" w:rsidRPr="00235369" w:rsidRDefault="00C37A4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ед.</w:t>
            </w:r>
          </w:p>
        </w:tc>
        <w:tc>
          <w:tcPr>
            <w:tcW w:w="1527" w:type="dxa"/>
          </w:tcPr>
          <w:p w:rsidR="00C37A40" w:rsidRPr="00EF678D" w:rsidRDefault="00A57450" w:rsidP="00A5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493" w:type="dxa"/>
          </w:tcPr>
          <w:p w:rsidR="00C37A40" w:rsidRPr="00EF678D" w:rsidRDefault="00A57450" w:rsidP="00A574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464" w:type="dxa"/>
          </w:tcPr>
          <w:p w:rsidR="00C37A40" w:rsidRPr="00EF678D" w:rsidRDefault="00C37A40" w:rsidP="00EA7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F678D">
              <w:rPr>
                <w:rFonts w:ascii="Times New Roman" w:hAnsi="Times New Roman" w:cs="Times New Roman"/>
                <w:szCs w:val="24"/>
              </w:rPr>
              <w:t>1</w:t>
            </w:r>
            <w:r w:rsidR="00EA754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09" w:type="dxa"/>
          </w:tcPr>
          <w:p w:rsidR="00C37A40" w:rsidRPr="00EF678D" w:rsidRDefault="00C37A40" w:rsidP="00EA7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F678D">
              <w:rPr>
                <w:rFonts w:ascii="Times New Roman" w:hAnsi="Times New Roman" w:cs="Times New Roman"/>
                <w:szCs w:val="24"/>
              </w:rPr>
              <w:t>1</w:t>
            </w:r>
            <w:r w:rsidR="00EA754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0" w:type="dxa"/>
          </w:tcPr>
          <w:p w:rsidR="00C37A40" w:rsidRPr="00EF678D" w:rsidRDefault="00C37A40" w:rsidP="00EA7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F678D">
              <w:rPr>
                <w:rFonts w:ascii="Times New Roman" w:hAnsi="Times New Roman" w:cs="Times New Roman"/>
                <w:szCs w:val="24"/>
              </w:rPr>
              <w:t>1</w:t>
            </w:r>
            <w:r w:rsidR="00EA7542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C37A40" w:rsidRPr="005E1F03" w:rsidTr="00E77BC5">
        <w:tc>
          <w:tcPr>
            <w:tcW w:w="707" w:type="dxa"/>
            <w:vAlign w:val="center"/>
          </w:tcPr>
          <w:p w:rsidR="00C37A40" w:rsidRDefault="00C37A40" w:rsidP="009A11C7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3675" w:type="dxa"/>
          </w:tcPr>
          <w:p w:rsidR="00C37A40" w:rsidRPr="00625624" w:rsidRDefault="00C37A40" w:rsidP="00625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25624">
              <w:rPr>
                <w:u w:val="single"/>
              </w:rPr>
              <w:t>Непосредственный результат 1.9</w:t>
            </w:r>
          </w:p>
          <w:p w:rsidR="00C37A40" w:rsidRPr="00625624" w:rsidRDefault="00C37A40" w:rsidP="00625624">
            <w:pPr>
              <w:autoSpaceDE w:val="0"/>
              <w:autoSpaceDN w:val="0"/>
              <w:adjustRightInd w:val="0"/>
              <w:spacing w:after="0" w:line="240" w:lineRule="auto"/>
            </w:pPr>
            <w:r w:rsidRPr="00625624">
              <w:t>Усовершенствованы профессиональные репертуарные театры, находящиеся в населенных пунктах с численностью населения до 300 тыс. человек, путем создания новых постановок и (или)</w:t>
            </w:r>
          </w:p>
          <w:p w:rsidR="00C37A40" w:rsidRPr="00625624" w:rsidRDefault="00C37A40" w:rsidP="00625624">
            <w:pPr>
              <w:autoSpaceDE w:val="0"/>
              <w:autoSpaceDN w:val="0"/>
              <w:adjustRightInd w:val="0"/>
              <w:spacing w:after="0" w:line="240" w:lineRule="auto"/>
            </w:pPr>
            <w:r w:rsidRPr="00625624">
              <w:t>улучшения материально-</w:t>
            </w:r>
          </w:p>
          <w:p w:rsidR="00C37A40" w:rsidRPr="00625624" w:rsidRDefault="00C37A40" w:rsidP="006256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25624">
              <w:t>технического оснащения</w:t>
            </w:r>
          </w:p>
        </w:tc>
        <w:tc>
          <w:tcPr>
            <w:tcW w:w="1854" w:type="dxa"/>
          </w:tcPr>
          <w:p w:rsidR="00C37A40" w:rsidRPr="00625624" w:rsidRDefault="00C37A40" w:rsidP="00625624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625624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C37A40" w:rsidRPr="00235369" w:rsidRDefault="00C37A4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ед.</w:t>
            </w:r>
          </w:p>
        </w:tc>
        <w:tc>
          <w:tcPr>
            <w:tcW w:w="1527" w:type="dxa"/>
          </w:tcPr>
          <w:p w:rsidR="00C37A40" w:rsidRPr="00EF678D" w:rsidRDefault="00A57450" w:rsidP="00C37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93" w:type="dxa"/>
          </w:tcPr>
          <w:p w:rsidR="00C37A40" w:rsidRPr="00EF678D" w:rsidRDefault="00C37A40" w:rsidP="00C37A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F678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64" w:type="dxa"/>
          </w:tcPr>
          <w:p w:rsidR="00C37A40" w:rsidRPr="00EF678D" w:rsidRDefault="00C37A40" w:rsidP="00C37A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F678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09" w:type="dxa"/>
          </w:tcPr>
          <w:p w:rsidR="00C37A40" w:rsidRPr="00EF678D" w:rsidRDefault="00C37A40" w:rsidP="00C37A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F678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0" w:type="dxa"/>
          </w:tcPr>
          <w:p w:rsidR="00C37A40" w:rsidRPr="00EF678D" w:rsidRDefault="00C37A40" w:rsidP="00C37A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F678D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960F5" w:rsidRPr="005E1F03" w:rsidTr="00E77BC5">
        <w:tc>
          <w:tcPr>
            <w:tcW w:w="707" w:type="dxa"/>
            <w:vAlign w:val="center"/>
          </w:tcPr>
          <w:p w:rsidR="006960F5" w:rsidRPr="002F408D" w:rsidRDefault="00625624" w:rsidP="009A11C7">
            <w:pPr>
              <w:jc w:val="center"/>
            </w:pPr>
            <w:r>
              <w:t>40</w:t>
            </w:r>
          </w:p>
        </w:tc>
        <w:tc>
          <w:tcPr>
            <w:tcW w:w="14374" w:type="dxa"/>
            <w:gridSpan w:val="8"/>
          </w:tcPr>
          <w:p w:rsidR="006960F5" w:rsidRPr="005E1F03" w:rsidRDefault="006960F5" w:rsidP="006155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E1F03">
              <w:rPr>
                <w:rFonts w:ascii="Times New Roman" w:hAnsi="Times New Roman" w:cs="Times New Roman"/>
                <w:b/>
                <w:szCs w:val="24"/>
              </w:rPr>
              <w:t>Подпрограмма 2 «Наследие»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ED6EE8" w:rsidRDefault="00EA16AE" w:rsidP="009262B7">
            <w:pPr>
              <w:spacing w:after="0" w:line="240" w:lineRule="auto"/>
              <w:jc w:val="center"/>
            </w:pPr>
            <w:r>
              <w:lastRenderedPageBreak/>
              <w:t>41</w:t>
            </w:r>
          </w:p>
        </w:tc>
        <w:tc>
          <w:tcPr>
            <w:tcW w:w="3675" w:type="dxa"/>
            <w:vAlign w:val="center"/>
          </w:tcPr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DC462C">
              <w:rPr>
                <w:u w:val="single"/>
              </w:rPr>
              <w:t>Индикатор 2.1</w:t>
            </w:r>
          </w:p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5F2E56">
              <w:t>Динамика объема электронного каталога</w:t>
            </w:r>
            <w:r>
              <w:t xml:space="preserve"> библиотек</w:t>
            </w:r>
            <w:r w:rsidRPr="002E2364">
              <w:t>, % к предыдущему году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27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100,2</w:t>
            </w:r>
          </w:p>
        </w:tc>
        <w:tc>
          <w:tcPr>
            <w:tcW w:w="1493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100,2</w:t>
            </w:r>
          </w:p>
        </w:tc>
        <w:tc>
          <w:tcPr>
            <w:tcW w:w="1464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100,2</w:t>
            </w:r>
          </w:p>
        </w:tc>
        <w:tc>
          <w:tcPr>
            <w:tcW w:w="1409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100,2</w:t>
            </w:r>
          </w:p>
        </w:tc>
        <w:tc>
          <w:tcPr>
            <w:tcW w:w="1410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100,2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ED6EE8" w:rsidRDefault="00EA16AE" w:rsidP="009262B7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3675" w:type="dxa"/>
            <w:vAlign w:val="center"/>
          </w:tcPr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DC462C">
              <w:rPr>
                <w:u w:val="single"/>
              </w:rPr>
              <w:t>Индикатор 2.2</w:t>
            </w:r>
          </w:p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DC462C">
              <w:t>Доля публичных библиотек, подключенных к сети «Интернет», % к общему  числу библиотек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7" w:type="dxa"/>
          </w:tcPr>
          <w:p w:rsidR="00EA16AE" w:rsidRPr="006B7145" w:rsidRDefault="00EA16AE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145">
              <w:t>100</w:t>
            </w:r>
          </w:p>
        </w:tc>
        <w:tc>
          <w:tcPr>
            <w:tcW w:w="1493" w:type="dxa"/>
          </w:tcPr>
          <w:p w:rsidR="00EA16AE" w:rsidRPr="006B7145" w:rsidRDefault="00EA16AE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145">
              <w:t>100</w:t>
            </w:r>
          </w:p>
        </w:tc>
        <w:tc>
          <w:tcPr>
            <w:tcW w:w="1464" w:type="dxa"/>
          </w:tcPr>
          <w:p w:rsidR="00EA16AE" w:rsidRPr="006B7145" w:rsidRDefault="00EA16AE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145">
              <w:t>100</w:t>
            </w:r>
          </w:p>
        </w:tc>
        <w:tc>
          <w:tcPr>
            <w:tcW w:w="1409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10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ED6EE8" w:rsidRDefault="00EA16AE" w:rsidP="009262B7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2.3</w:t>
            </w:r>
          </w:p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t>Охват населения библиотечным обслуживанием, % от общего числа жителей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7" w:type="dxa"/>
          </w:tcPr>
          <w:p w:rsidR="00EA16AE" w:rsidRPr="006B7145" w:rsidRDefault="00EA16AE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145">
              <w:t>63</w:t>
            </w:r>
          </w:p>
        </w:tc>
        <w:tc>
          <w:tcPr>
            <w:tcW w:w="1493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1464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1409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64</w:t>
            </w:r>
          </w:p>
        </w:tc>
        <w:tc>
          <w:tcPr>
            <w:tcW w:w="1410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64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ED6EE8" w:rsidRDefault="00EA16AE" w:rsidP="009262B7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2.4</w:t>
            </w:r>
          </w:p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t>Динамика количества зарегистрированных пользователей библиотек, % к предыдущему году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7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100,2</w:t>
            </w:r>
          </w:p>
        </w:tc>
        <w:tc>
          <w:tcPr>
            <w:tcW w:w="1493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100,2</w:t>
            </w:r>
          </w:p>
        </w:tc>
        <w:tc>
          <w:tcPr>
            <w:tcW w:w="1464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104,5</w:t>
            </w:r>
          </w:p>
        </w:tc>
        <w:tc>
          <w:tcPr>
            <w:tcW w:w="1409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100,0</w:t>
            </w:r>
          </w:p>
        </w:tc>
        <w:tc>
          <w:tcPr>
            <w:tcW w:w="1410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100,0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ED6EE8" w:rsidRDefault="00EA16AE" w:rsidP="009A11C7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2.5</w:t>
            </w:r>
          </w:p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t>К</w:t>
            </w:r>
            <w:r w:rsidRPr="00DC462C">
              <w:t>оличеств</w:t>
            </w:r>
            <w:r>
              <w:t>о посещений</w:t>
            </w:r>
            <w:r w:rsidRPr="00DC462C">
              <w:t xml:space="preserve"> библиоте</w:t>
            </w:r>
            <w:r>
              <w:t xml:space="preserve">к по отношению к уровню 2017 года </w:t>
            </w:r>
            <w:r w:rsidRPr="00DC462C">
              <w:t xml:space="preserve"> 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7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179,1</w:t>
            </w:r>
          </w:p>
        </w:tc>
        <w:tc>
          <w:tcPr>
            <w:tcW w:w="1493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204,0</w:t>
            </w:r>
          </w:p>
        </w:tc>
        <w:tc>
          <w:tcPr>
            <w:tcW w:w="1464" w:type="dxa"/>
          </w:tcPr>
          <w:p w:rsidR="00EA16AE" w:rsidRPr="006B7145" w:rsidRDefault="003A4AC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204,0</w:t>
            </w:r>
          </w:p>
        </w:tc>
        <w:tc>
          <w:tcPr>
            <w:tcW w:w="1409" w:type="dxa"/>
          </w:tcPr>
          <w:p w:rsidR="00EA16AE" w:rsidRPr="006B7145" w:rsidRDefault="003A4AC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206,0</w:t>
            </w:r>
          </w:p>
        </w:tc>
        <w:tc>
          <w:tcPr>
            <w:tcW w:w="1410" w:type="dxa"/>
          </w:tcPr>
          <w:p w:rsidR="00EA16AE" w:rsidRPr="006B7145" w:rsidRDefault="003A4AC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215,0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ED6EE8" w:rsidRDefault="00EA16AE" w:rsidP="009A11C7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2.6</w:t>
            </w:r>
          </w:p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t>Динамика обращений пользователей к фонду редких книг, % к предыдущему году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7" w:type="dxa"/>
          </w:tcPr>
          <w:p w:rsidR="00EA16AE" w:rsidRPr="006B7145" w:rsidRDefault="00EA16AE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145">
              <w:t>100</w:t>
            </w:r>
          </w:p>
        </w:tc>
        <w:tc>
          <w:tcPr>
            <w:tcW w:w="1493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64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9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10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ED6EE8" w:rsidRDefault="00EA16AE" w:rsidP="009A11C7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2.7</w:t>
            </w:r>
          </w:p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t>Динамика объема фонда библиотеки (всего), %  к предыдущему году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7" w:type="dxa"/>
          </w:tcPr>
          <w:p w:rsidR="00EA16AE" w:rsidRPr="006B7145" w:rsidRDefault="00EA16AE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145">
              <w:t>100</w:t>
            </w:r>
          </w:p>
        </w:tc>
        <w:tc>
          <w:tcPr>
            <w:tcW w:w="1493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64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9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10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ED6EE8" w:rsidRDefault="00EA16AE" w:rsidP="009A11C7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2.8</w:t>
            </w:r>
          </w:p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t>Доля представленных зрителю (во всех формах) музейных предметов в общем количестве музейных предметов основного фонда, % к общему объему основного музейного фонда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7" w:type="dxa"/>
          </w:tcPr>
          <w:p w:rsidR="00EA16AE" w:rsidRPr="006B7145" w:rsidRDefault="00EA16AE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145">
              <w:t>13,6</w:t>
            </w:r>
          </w:p>
        </w:tc>
        <w:tc>
          <w:tcPr>
            <w:tcW w:w="1493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13,6</w:t>
            </w:r>
          </w:p>
        </w:tc>
        <w:tc>
          <w:tcPr>
            <w:tcW w:w="1464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13,6</w:t>
            </w:r>
          </w:p>
        </w:tc>
        <w:tc>
          <w:tcPr>
            <w:tcW w:w="1409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13,6</w:t>
            </w:r>
          </w:p>
        </w:tc>
        <w:tc>
          <w:tcPr>
            <w:tcW w:w="1410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13,6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ED6EE8" w:rsidRDefault="00EA16AE" w:rsidP="009A11C7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2.9</w:t>
            </w:r>
          </w:p>
          <w:p w:rsidR="00EA16AE" w:rsidRPr="00DC462C" w:rsidRDefault="00EA16AE" w:rsidP="003A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t>Количество посещений  в  музее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посещений на 1 жителя в год</w:t>
            </w:r>
          </w:p>
        </w:tc>
        <w:tc>
          <w:tcPr>
            <w:tcW w:w="1527" w:type="dxa"/>
          </w:tcPr>
          <w:p w:rsidR="00EA16AE" w:rsidRPr="006B7145" w:rsidRDefault="00EA16AE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145">
              <w:t>0,5</w:t>
            </w:r>
          </w:p>
        </w:tc>
        <w:tc>
          <w:tcPr>
            <w:tcW w:w="1493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0,51</w:t>
            </w:r>
          </w:p>
        </w:tc>
        <w:tc>
          <w:tcPr>
            <w:tcW w:w="1464" w:type="dxa"/>
          </w:tcPr>
          <w:p w:rsidR="00EA16AE" w:rsidRPr="006B7145" w:rsidRDefault="00EA16AE" w:rsidP="003A4A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0,</w:t>
            </w:r>
            <w:r w:rsidR="003A4AC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09" w:type="dxa"/>
          </w:tcPr>
          <w:p w:rsidR="00EA16AE" w:rsidRPr="006B7145" w:rsidRDefault="00EA16AE" w:rsidP="003A4A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0,</w:t>
            </w:r>
            <w:r w:rsidR="003A4AC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10" w:type="dxa"/>
          </w:tcPr>
          <w:p w:rsidR="00EA16AE" w:rsidRPr="006B7145" w:rsidRDefault="00EA16AE" w:rsidP="003A4A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0,</w:t>
            </w:r>
            <w:r w:rsidR="003A4AC0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2.10</w:t>
            </w:r>
          </w:p>
          <w:p w:rsidR="00EA16AE" w:rsidRPr="00DC462C" w:rsidRDefault="00EA16AE" w:rsidP="003A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t>Динамика числа посетителей в музее, % к предыдущему году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r w:rsidRPr="00DC462C">
              <w:rPr>
                <w:color w:val="000000"/>
              </w:rPr>
              <w:t>Департамент культуры и искусства</w:t>
            </w:r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7" w:type="dxa"/>
          </w:tcPr>
          <w:p w:rsidR="00EA16AE" w:rsidRPr="006B7145" w:rsidRDefault="00EA16AE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145">
              <w:t>100</w:t>
            </w:r>
          </w:p>
        </w:tc>
        <w:tc>
          <w:tcPr>
            <w:tcW w:w="1493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64" w:type="dxa"/>
          </w:tcPr>
          <w:p w:rsidR="00EA16AE" w:rsidRPr="006B7145" w:rsidRDefault="00EA16AE" w:rsidP="003A4A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</w:t>
            </w:r>
            <w:r w:rsidR="003A4AC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09" w:type="dxa"/>
          </w:tcPr>
          <w:p w:rsidR="00EA16AE" w:rsidRPr="006B7145" w:rsidRDefault="003A4AC0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</w:t>
            </w:r>
          </w:p>
        </w:tc>
        <w:tc>
          <w:tcPr>
            <w:tcW w:w="1410" w:type="dxa"/>
          </w:tcPr>
          <w:p w:rsidR="00EA16AE" w:rsidRPr="006B7145" w:rsidRDefault="00EA16AE" w:rsidP="003A4A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</w:t>
            </w:r>
            <w:r w:rsidR="003A4AC0">
              <w:rPr>
                <w:rFonts w:ascii="Times New Roman" w:hAnsi="Times New Roman" w:cs="Times New Roman"/>
                <w:szCs w:val="24"/>
              </w:rPr>
              <w:t>04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2.11</w:t>
            </w:r>
          </w:p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lastRenderedPageBreak/>
              <w:t>Пополнение фондов новыми экспонатами, % к предыдущему году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lastRenderedPageBreak/>
                <w:t xml:space="preserve">Департамент </w:t>
              </w:r>
              <w:r w:rsidRPr="00DC462C">
                <w:rPr>
                  <w:color w:val="000000"/>
                </w:rPr>
                <w:lastRenderedPageBreak/>
                <w:t>культуры и искусства</w:t>
              </w:r>
            </w:smartTag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lastRenderedPageBreak/>
              <w:t>%</w:t>
            </w:r>
          </w:p>
        </w:tc>
        <w:tc>
          <w:tcPr>
            <w:tcW w:w="1527" w:type="dxa"/>
          </w:tcPr>
          <w:p w:rsidR="00EA16AE" w:rsidRPr="006B7145" w:rsidRDefault="00EA16AE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145">
              <w:t>100,4</w:t>
            </w:r>
          </w:p>
        </w:tc>
        <w:tc>
          <w:tcPr>
            <w:tcW w:w="1493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100,4</w:t>
            </w:r>
          </w:p>
        </w:tc>
        <w:tc>
          <w:tcPr>
            <w:tcW w:w="1464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100,4</w:t>
            </w:r>
          </w:p>
        </w:tc>
        <w:tc>
          <w:tcPr>
            <w:tcW w:w="1409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100,4</w:t>
            </w:r>
          </w:p>
        </w:tc>
        <w:tc>
          <w:tcPr>
            <w:tcW w:w="1410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100,4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lastRenderedPageBreak/>
              <w:t>52</w:t>
            </w:r>
          </w:p>
        </w:tc>
        <w:tc>
          <w:tcPr>
            <w:tcW w:w="3675" w:type="dxa"/>
            <w:vAlign w:val="center"/>
          </w:tcPr>
          <w:p w:rsidR="00EA16AE" w:rsidRPr="00813529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813529">
              <w:rPr>
                <w:u w:val="single"/>
              </w:rPr>
              <w:t xml:space="preserve">Индикатор 2.12 </w:t>
            </w:r>
          </w:p>
          <w:p w:rsidR="00EA16AE" w:rsidRPr="00813529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813529">
              <w:t>Охват населения культурно - массовыми  мероприятиями</w:t>
            </w:r>
          </w:p>
        </w:tc>
        <w:tc>
          <w:tcPr>
            <w:tcW w:w="1854" w:type="dxa"/>
          </w:tcPr>
          <w:p w:rsidR="00EA16AE" w:rsidRPr="00813529" w:rsidRDefault="00EA16AE" w:rsidP="009A11C7">
            <w:pPr>
              <w:spacing w:after="0" w:line="240" w:lineRule="auto"/>
              <w:jc w:val="center"/>
            </w:pPr>
            <w:r w:rsidRPr="00813529">
              <w:rPr>
                <w:color w:val="000000"/>
              </w:rPr>
              <w:t>Департамент культуры и искусства</w:t>
            </w:r>
          </w:p>
        </w:tc>
        <w:tc>
          <w:tcPr>
            <w:tcW w:w="1542" w:type="dxa"/>
          </w:tcPr>
          <w:p w:rsidR="00EA16AE" w:rsidRPr="00813529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3529">
              <w:t>На 10 тыс</w:t>
            </w:r>
            <w:proofErr w:type="gramStart"/>
            <w:r w:rsidRPr="00813529">
              <w:t>.ч</w:t>
            </w:r>
            <w:proofErr w:type="gramEnd"/>
            <w:r w:rsidRPr="00813529">
              <w:t>ел.</w:t>
            </w:r>
          </w:p>
        </w:tc>
        <w:tc>
          <w:tcPr>
            <w:tcW w:w="1527" w:type="dxa"/>
          </w:tcPr>
          <w:p w:rsidR="00EA16AE" w:rsidRPr="006B7145" w:rsidRDefault="00EA16AE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145">
              <w:t>26,8</w:t>
            </w:r>
          </w:p>
        </w:tc>
        <w:tc>
          <w:tcPr>
            <w:tcW w:w="1493" w:type="dxa"/>
          </w:tcPr>
          <w:p w:rsidR="00EA16AE" w:rsidRPr="006B7145" w:rsidRDefault="00EA16AE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145">
              <w:t>26</w:t>
            </w:r>
          </w:p>
        </w:tc>
        <w:tc>
          <w:tcPr>
            <w:tcW w:w="1464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409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410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31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3675" w:type="dxa"/>
          </w:tcPr>
          <w:p w:rsidR="00EA16AE" w:rsidRPr="00813529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813529">
              <w:rPr>
                <w:u w:val="single"/>
              </w:rPr>
              <w:t>Индикатор 2.13</w:t>
            </w:r>
          </w:p>
          <w:p w:rsidR="00EA16AE" w:rsidRPr="00813529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813529">
              <w:t>Динамика количества участников клубных формирований, % к предыдущему году</w:t>
            </w:r>
          </w:p>
        </w:tc>
        <w:tc>
          <w:tcPr>
            <w:tcW w:w="1854" w:type="dxa"/>
          </w:tcPr>
          <w:p w:rsidR="00EA16AE" w:rsidRPr="00813529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13529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813529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3529">
              <w:t>%</w:t>
            </w:r>
          </w:p>
        </w:tc>
        <w:tc>
          <w:tcPr>
            <w:tcW w:w="1527" w:type="dxa"/>
          </w:tcPr>
          <w:p w:rsidR="00EA16AE" w:rsidRPr="006B7145" w:rsidRDefault="00EA16AE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145">
              <w:t>100</w:t>
            </w:r>
          </w:p>
        </w:tc>
        <w:tc>
          <w:tcPr>
            <w:tcW w:w="1493" w:type="dxa"/>
          </w:tcPr>
          <w:p w:rsidR="00EA16AE" w:rsidRPr="006B7145" w:rsidRDefault="00EA16AE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145">
              <w:t>100</w:t>
            </w:r>
          </w:p>
        </w:tc>
        <w:tc>
          <w:tcPr>
            <w:tcW w:w="1464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9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10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3675" w:type="dxa"/>
          </w:tcPr>
          <w:p w:rsidR="00EA16AE" w:rsidRPr="00235369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235369">
              <w:rPr>
                <w:u w:val="single"/>
              </w:rPr>
              <w:t xml:space="preserve">Индикатор </w:t>
            </w:r>
            <w:r>
              <w:rPr>
                <w:u w:val="single"/>
              </w:rPr>
              <w:t>2</w:t>
            </w:r>
            <w:r w:rsidRPr="00235369">
              <w:rPr>
                <w:u w:val="single"/>
              </w:rPr>
              <w:t>.</w:t>
            </w:r>
            <w:r>
              <w:rPr>
                <w:u w:val="single"/>
              </w:rPr>
              <w:t>14</w:t>
            </w:r>
          </w:p>
          <w:p w:rsidR="00EA16AE" w:rsidRPr="00813529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235369">
              <w:t xml:space="preserve">Доля проведенных мероприятий от </w:t>
            </w:r>
            <w:r w:rsidRPr="0012690B">
              <w:t>запланированных за счет расходов на развитие самодеятельного художественного творчества</w:t>
            </w:r>
          </w:p>
        </w:tc>
        <w:tc>
          <w:tcPr>
            <w:tcW w:w="1854" w:type="dxa"/>
          </w:tcPr>
          <w:p w:rsidR="00EA16AE" w:rsidRPr="00813529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13529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813529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3529">
              <w:t>%</w:t>
            </w:r>
          </w:p>
        </w:tc>
        <w:tc>
          <w:tcPr>
            <w:tcW w:w="1527" w:type="dxa"/>
          </w:tcPr>
          <w:p w:rsidR="00EA16AE" w:rsidRPr="006B7145" w:rsidRDefault="00EA16AE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145">
              <w:t>100</w:t>
            </w:r>
          </w:p>
        </w:tc>
        <w:tc>
          <w:tcPr>
            <w:tcW w:w="1493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64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09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10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2.1</w:t>
            </w:r>
            <w:r>
              <w:rPr>
                <w:u w:val="single"/>
              </w:rPr>
              <w:t>5</w:t>
            </w:r>
            <w:r w:rsidRPr="00DC462C">
              <w:rPr>
                <w:u w:val="single"/>
              </w:rPr>
              <w:t>.</w:t>
            </w:r>
          </w:p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C462C">
              <w:t>Количество исполненных архивных запросов, % к предыдущему году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r w:rsidRPr="00DC462C">
              <w:rPr>
                <w:color w:val="000000"/>
              </w:rPr>
              <w:t>Администрация города Сарова</w:t>
            </w:r>
            <w:r w:rsidR="003D2548">
              <w:rPr>
                <w:color w:val="000000"/>
              </w:rPr>
              <w:t xml:space="preserve"> (управление бухгалтерского учета)</w:t>
            </w:r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7" w:type="dxa"/>
          </w:tcPr>
          <w:p w:rsidR="00EA16AE" w:rsidRPr="006B7145" w:rsidRDefault="00EA16AE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145">
              <w:t>77</w:t>
            </w:r>
          </w:p>
        </w:tc>
        <w:tc>
          <w:tcPr>
            <w:tcW w:w="1493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141</w:t>
            </w:r>
          </w:p>
        </w:tc>
        <w:tc>
          <w:tcPr>
            <w:tcW w:w="1464" w:type="dxa"/>
          </w:tcPr>
          <w:p w:rsidR="00EA16AE" w:rsidRPr="00CB1475" w:rsidRDefault="009E0A84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99</w:t>
            </w:r>
          </w:p>
        </w:tc>
        <w:tc>
          <w:tcPr>
            <w:tcW w:w="1409" w:type="dxa"/>
          </w:tcPr>
          <w:p w:rsidR="00EA16AE" w:rsidRPr="00CB1475" w:rsidRDefault="009E0A84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1410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56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2.1</w:t>
            </w:r>
            <w:r>
              <w:rPr>
                <w:u w:val="single"/>
              </w:rPr>
              <w:t>6</w:t>
            </w:r>
          </w:p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C462C">
              <w:t>Количество посещений читального зала архива, % к предыдущему году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r w:rsidRPr="00DC462C">
              <w:rPr>
                <w:color w:val="000000"/>
              </w:rPr>
              <w:t>Администрация города Сарова</w:t>
            </w:r>
            <w:r w:rsidR="003D2548">
              <w:rPr>
                <w:color w:val="000000"/>
              </w:rPr>
              <w:t xml:space="preserve"> (управление бухгалтерского учета)</w:t>
            </w:r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7" w:type="dxa"/>
          </w:tcPr>
          <w:p w:rsidR="00EA16AE" w:rsidRPr="006B7145" w:rsidRDefault="00EA16AE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7145">
              <w:t>88</w:t>
            </w:r>
          </w:p>
        </w:tc>
        <w:tc>
          <w:tcPr>
            <w:tcW w:w="1493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115</w:t>
            </w:r>
          </w:p>
        </w:tc>
        <w:tc>
          <w:tcPr>
            <w:tcW w:w="1464" w:type="dxa"/>
          </w:tcPr>
          <w:p w:rsidR="00EA16AE" w:rsidRPr="00CB1475" w:rsidRDefault="009E0A84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82</w:t>
            </w:r>
          </w:p>
        </w:tc>
        <w:tc>
          <w:tcPr>
            <w:tcW w:w="1409" w:type="dxa"/>
          </w:tcPr>
          <w:p w:rsidR="00EA16AE" w:rsidRPr="00CB1475" w:rsidRDefault="009E0A84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118</w:t>
            </w:r>
          </w:p>
        </w:tc>
        <w:tc>
          <w:tcPr>
            <w:tcW w:w="1410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2.1</w:t>
            </w:r>
            <w:r>
              <w:rPr>
                <w:u w:val="single"/>
              </w:rPr>
              <w:t>7</w:t>
            </w:r>
          </w:p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C462C">
              <w:t>Количество дел (документов), сведения о которых включены в традиционные и электронные справочно-поисковые средства, % к предыдущему году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r w:rsidRPr="00DC462C">
              <w:rPr>
                <w:color w:val="000000"/>
              </w:rPr>
              <w:t>Администрация города Сарова</w:t>
            </w:r>
            <w:r w:rsidR="003D2548">
              <w:rPr>
                <w:color w:val="000000"/>
              </w:rPr>
              <w:t xml:space="preserve"> (управление бухгалтерского учета)</w:t>
            </w:r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7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1493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123</w:t>
            </w:r>
          </w:p>
        </w:tc>
        <w:tc>
          <w:tcPr>
            <w:tcW w:w="1464" w:type="dxa"/>
          </w:tcPr>
          <w:p w:rsidR="00EA16AE" w:rsidRPr="00C74219" w:rsidRDefault="009E0A84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351</w:t>
            </w:r>
          </w:p>
        </w:tc>
        <w:tc>
          <w:tcPr>
            <w:tcW w:w="1409" w:type="dxa"/>
          </w:tcPr>
          <w:p w:rsidR="00EA16AE" w:rsidRPr="00C74219" w:rsidRDefault="009E0A84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410" w:type="dxa"/>
          </w:tcPr>
          <w:p w:rsidR="00EA16AE" w:rsidRPr="00C74219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74219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2.1</w:t>
            </w:r>
            <w:r>
              <w:rPr>
                <w:u w:val="single"/>
              </w:rPr>
              <w:t>8</w:t>
            </w:r>
          </w:p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C462C">
              <w:t>Объем дел (документов), принятых на хранение, % к предыдущему году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r w:rsidRPr="00DC462C">
              <w:rPr>
                <w:color w:val="000000"/>
              </w:rPr>
              <w:t>Администрация города Сарова</w:t>
            </w:r>
            <w:r w:rsidR="003D2548">
              <w:rPr>
                <w:color w:val="000000"/>
              </w:rPr>
              <w:t xml:space="preserve"> (управление бухгалтерского учета)</w:t>
            </w:r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7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125</w:t>
            </w:r>
          </w:p>
        </w:tc>
        <w:tc>
          <w:tcPr>
            <w:tcW w:w="1493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103</w:t>
            </w:r>
          </w:p>
        </w:tc>
        <w:tc>
          <w:tcPr>
            <w:tcW w:w="1464" w:type="dxa"/>
          </w:tcPr>
          <w:p w:rsidR="00EA16AE" w:rsidRPr="0001035A" w:rsidRDefault="00EA16AE" w:rsidP="009E0A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035A">
              <w:rPr>
                <w:rFonts w:ascii="Times New Roman" w:hAnsi="Times New Roman" w:cs="Times New Roman"/>
                <w:szCs w:val="24"/>
              </w:rPr>
              <w:t>10</w:t>
            </w:r>
            <w:r w:rsidR="009E0A8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09" w:type="dxa"/>
          </w:tcPr>
          <w:p w:rsidR="00EA16AE" w:rsidRPr="0001035A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035A">
              <w:rPr>
                <w:rFonts w:ascii="Times New Roman" w:hAnsi="Times New Roman" w:cs="Times New Roman"/>
                <w:szCs w:val="24"/>
              </w:rPr>
              <w:t>102</w:t>
            </w:r>
          </w:p>
        </w:tc>
        <w:tc>
          <w:tcPr>
            <w:tcW w:w="1410" w:type="dxa"/>
          </w:tcPr>
          <w:p w:rsidR="00EA16AE" w:rsidRPr="0001035A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035A">
              <w:rPr>
                <w:rFonts w:ascii="Times New Roman" w:hAnsi="Times New Roman" w:cs="Times New Roman"/>
                <w:szCs w:val="24"/>
              </w:rPr>
              <w:t>102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C462C">
              <w:rPr>
                <w:u w:val="single"/>
              </w:rPr>
              <w:t>Индикатор 2.1</w:t>
            </w:r>
            <w:r>
              <w:rPr>
                <w:u w:val="single"/>
              </w:rPr>
              <w:t>9</w:t>
            </w:r>
          </w:p>
          <w:p w:rsidR="00EA16AE" w:rsidRPr="00DC462C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C462C">
              <w:t>Динамика объема хранящихся дел (документов), % к предыдущему году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r w:rsidRPr="00DC462C">
              <w:rPr>
                <w:color w:val="000000"/>
              </w:rPr>
              <w:t>Администрация города Сарова</w:t>
            </w:r>
            <w:r w:rsidR="003D2548">
              <w:rPr>
                <w:color w:val="000000"/>
              </w:rPr>
              <w:t xml:space="preserve"> (управление бухгалтерского учета)</w:t>
            </w:r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%</w:t>
            </w:r>
          </w:p>
        </w:tc>
        <w:tc>
          <w:tcPr>
            <w:tcW w:w="1527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1493" w:type="dxa"/>
          </w:tcPr>
          <w:p w:rsidR="00EA16AE" w:rsidRPr="006B714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B7145">
              <w:rPr>
                <w:rFonts w:ascii="Times New Roman" w:hAnsi="Times New Roman" w:cs="Times New Roman"/>
                <w:szCs w:val="24"/>
              </w:rPr>
              <w:t>101</w:t>
            </w:r>
          </w:p>
        </w:tc>
        <w:tc>
          <w:tcPr>
            <w:tcW w:w="1464" w:type="dxa"/>
          </w:tcPr>
          <w:p w:rsidR="00EA16AE" w:rsidRPr="0001035A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035A">
              <w:rPr>
                <w:rFonts w:ascii="Times New Roman" w:hAnsi="Times New Roman" w:cs="Times New Roman"/>
                <w:szCs w:val="24"/>
              </w:rPr>
              <w:t>101</w:t>
            </w:r>
          </w:p>
        </w:tc>
        <w:tc>
          <w:tcPr>
            <w:tcW w:w="1409" w:type="dxa"/>
          </w:tcPr>
          <w:p w:rsidR="00EA16AE" w:rsidRPr="0001035A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035A">
              <w:rPr>
                <w:rFonts w:ascii="Times New Roman" w:hAnsi="Times New Roman" w:cs="Times New Roman"/>
                <w:szCs w:val="24"/>
              </w:rPr>
              <w:t>101</w:t>
            </w:r>
          </w:p>
        </w:tc>
        <w:tc>
          <w:tcPr>
            <w:tcW w:w="1410" w:type="dxa"/>
          </w:tcPr>
          <w:p w:rsidR="00EA16AE" w:rsidRPr="0001035A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035A">
              <w:rPr>
                <w:rFonts w:ascii="Times New Roman" w:hAnsi="Times New Roman" w:cs="Times New Roman"/>
                <w:szCs w:val="24"/>
              </w:rPr>
              <w:t>101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lastRenderedPageBreak/>
              <w:t>60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spacing w:after="0" w:line="240" w:lineRule="auto"/>
            </w:pPr>
            <w:r w:rsidRPr="00DC462C">
              <w:rPr>
                <w:u w:val="single"/>
              </w:rPr>
              <w:t xml:space="preserve">Непосредственный </w:t>
            </w:r>
            <w:r w:rsidRPr="00077CBC">
              <w:rPr>
                <w:u w:val="single"/>
              </w:rPr>
              <w:t>результат 2.1</w:t>
            </w:r>
          </w:p>
          <w:p w:rsidR="00EA16AE" w:rsidRPr="00DC462C" w:rsidRDefault="00EA16AE" w:rsidP="009A11C7">
            <w:pPr>
              <w:spacing w:after="0" w:line="240" w:lineRule="auto"/>
            </w:pPr>
            <w:r w:rsidRPr="00ED145F">
              <w:t xml:space="preserve">Количество </w:t>
            </w:r>
            <w:r>
              <w:t xml:space="preserve">документов в </w:t>
            </w:r>
            <w:r w:rsidRPr="005F2E56">
              <w:t>электронно</w:t>
            </w:r>
            <w:r>
              <w:t>м</w:t>
            </w:r>
            <w:r w:rsidRPr="005F2E56">
              <w:t xml:space="preserve"> каталог</w:t>
            </w:r>
            <w:r>
              <w:t>е библиотек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тыс.ед.</w:t>
            </w:r>
          </w:p>
        </w:tc>
        <w:tc>
          <w:tcPr>
            <w:tcW w:w="1527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597,37</w:t>
            </w:r>
          </w:p>
        </w:tc>
        <w:tc>
          <w:tcPr>
            <w:tcW w:w="1493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598,77</w:t>
            </w:r>
          </w:p>
        </w:tc>
        <w:tc>
          <w:tcPr>
            <w:tcW w:w="1464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600,17</w:t>
            </w:r>
          </w:p>
        </w:tc>
        <w:tc>
          <w:tcPr>
            <w:tcW w:w="1409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601,57</w:t>
            </w:r>
          </w:p>
        </w:tc>
        <w:tc>
          <w:tcPr>
            <w:tcW w:w="1410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602,97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61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spacing w:after="0" w:line="240" w:lineRule="auto"/>
            </w:pPr>
            <w:r w:rsidRPr="00DC462C">
              <w:rPr>
                <w:u w:val="single"/>
              </w:rPr>
              <w:t xml:space="preserve">Непосредственный </w:t>
            </w:r>
            <w:r w:rsidRPr="00077CBC">
              <w:rPr>
                <w:u w:val="single"/>
              </w:rPr>
              <w:t>результат 2.2</w:t>
            </w:r>
            <w:r w:rsidRPr="00DC462C">
              <w:t xml:space="preserve"> </w:t>
            </w:r>
          </w:p>
          <w:p w:rsidR="00EA16AE" w:rsidRPr="00DC462C" w:rsidRDefault="00EA16AE" w:rsidP="009A11C7">
            <w:pPr>
              <w:spacing w:after="0" w:line="240" w:lineRule="auto"/>
              <w:rPr>
                <w:u w:val="single"/>
              </w:rPr>
            </w:pPr>
            <w:r>
              <w:t>К</w:t>
            </w:r>
            <w:r w:rsidRPr="00DC462C">
              <w:t>оличеств</w:t>
            </w:r>
            <w:r>
              <w:t>о посещений</w:t>
            </w:r>
            <w:r w:rsidRPr="00DC462C">
              <w:t xml:space="preserve"> библиоте</w:t>
            </w:r>
            <w:r>
              <w:t xml:space="preserve">к 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ед.</w:t>
            </w:r>
          </w:p>
        </w:tc>
        <w:tc>
          <w:tcPr>
            <w:tcW w:w="1527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930 568</w:t>
            </w:r>
          </w:p>
        </w:tc>
        <w:tc>
          <w:tcPr>
            <w:tcW w:w="1493" w:type="dxa"/>
          </w:tcPr>
          <w:p w:rsidR="00EA16AE" w:rsidRPr="00CB1475" w:rsidRDefault="00EA16AE" w:rsidP="003D25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1 059 67</w:t>
            </w:r>
            <w:r w:rsidR="003D2548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64" w:type="dxa"/>
          </w:tcPr>
          <w:p w:rsidR="00EA16AE" w:rsidRPr="00CB1475" w:rsidRDefault="00EA16AE" w:rsidP="00CA6D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1</w:t>
            </w:r>
            <w:r w:rsidR="00CA6DEB">
              <w:rPr>
                <w:rFonts w:ascii="Times New Roman" w:hAnsi="Times New Roman" w:cs="Times New Roman"/>
                <w:szCs w:val="24"/>
              </w:rPr>
              <w:t> 059 679</w:t>
            </w:r>
          </w:p>
        </w:tc>
        <w:tc>
          <w:tcPr>
            <w:tcW w:w="1409" w:type="dxa"/>
          </w:tcPr>
          <w:p w:rsidR="00EA16AE" w:rsidRPr="00CB1475" w:rsidRDefault="00EA16AE" w:rsidP="00CA6D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1</w:t>
            </w:r>
            <w:r w:rsidR="00CA6DEB">
              <w:rPr>
                <w:rFonts w:ascii="Times New Roman" w:hAnsi="Times New Roman" w:cs="Times New Roman"/>
                <w:szCs w:val="24"/>
              </w:rPr>
              <w:t> 070 153</w:t>
            </w:r>
          </w:p>
        </w:tc>
        <w:tc>
          <w:tcPr>
            <w:tcW w:w="1410" w:type="dxa"/>
          </w:tcPr>
          <w:p w:rsidR="00EA16AE" w:rsidRPr="00CB1475" w:rsidRDefault="00EA16AE" w:rsidP="00CA6D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1</w:t>
            </w:r>
            <w:r w:rsidR="00CA6DEB">
              <w:rPr>
                <w:rFonts w:ascii="Times New Roman" w:hAnsi="Times New Roman" w:cs="Times New Roman"/>
                <w:szCs w:val="24"/>
              </w:rPr>
              <w:t> 116 682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62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spacing w:after="0" w:line="240" w:lineRule="auto"/>
            </w:pPr>
            <w:r w:rsidRPr="00DC462C">
              <w:rPr>
                <w:u w:val="single"/>
              </w:rPr>
              <w:t xml:space="preserve">Непосредственный </w:t>
            </w:r>
            <w:r w:rsidRPr="00077CBC">
              <w:rPr>
                <w:u w:val="single"/>
              </w:rPr>
              <w:t>результат 2.3</w:t>
            </w:r>
            <w:r w:rsidRPr="00DC462C">
              <w:t xml:space="preserve"> </w:t>
            </w:r>
          </w:p>
          <w:p w:rsidR="00EA16AE" w:rsidRPr="00DC462C" w:rsidRDefault="00EA16AE" w:rsidP="009A11C7">
            <w:pPr>
              <w:spacing w:after="0" w:line="240" w:lineRule="auto"/>
            </w:pPr>
            <w:r w:rsidRPr="00DC462C">
              <w:t xml:space="preserve">Количество зарегистрированных пользователей библиотек 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тыс. человек</w:t>
            </w:r>
          </w:p>
        </w:tc>
        <w:tc>
          <w:tcPr>
            <w:tcW w:w="1527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59,45</w:t>
            </w:r>
          </w:p>
        </w:tc>
        <w:tc>
          <w:tcPr>
            <w:tcW w:w="1493" w:type="dxa"/>
          </w:tcPr>
          <w:p w:rsidR="00EA16AE" w:rsidRPr="00CB1475" w:rsidRDefault="00EA16AE" w:rsidP="003D25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59,5</w:t>
            </w:r>
            <w:r w:rsidR="003D2548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64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62,2</w:t>
            </w:r>
          </w:p>
        </w:tc>
        <w:tc>
          <w:tcPr>
            <w:tcW w:w="1409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62,2</w:t>
            </w:r>
          </w:p>
        </w:tc>
        <w:tc>
          <w:tcPr>
            <w:tcW w:w="1410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62,2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spacing w:after="0" w:line="240" w:lineRule="auto"/>
            </w:pPr>
            <w:r w:rsidRPr="00DC462C">
              <w:rPr>
                <w:u w:val="single"/>
              </w:rPr>
              <w:t xml:space="preserve">Непосредственный </w:t>
            </w:r>
            <w:r w:rsidRPr="00077CBC">
              <w:rPr>
                <w:u w:val="single"/>
              </w:rPr>
              <w:t>результат 2.4</w:t>
            </w:r>
            <w:r w:rsidRPr="00DC462C">
              <w:t xml:space="preserve"> </w:t>
            </w:r>
          </w:p>
          <w:p w:rsidR="00EA16AE" w:rsidRPr="00DC462C" w:rsidRDefault="00EA16AE" w:rsidP="009A11C7">
            <w:pPr>
              <w:spacing w:after="0" w:line="240" w:lineRule="auto"/>
            </w:pPr>
            <w:r w:rsidRPr="00DC462C">
              <w:t>Количество обращений пользователей к фонду редких книг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ед.</w:t>
            </w:r>
          </w:p>
        </w:tc>
        <w:tc>
          <w:tcPr>
            <w:tcW w:w="1527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6 250</w:t>
            </w:r>
          </w:p>
        </w:tc>
        <w:tc>
          <w:tcPr>
            <w:tcW w:w="1493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6 250</w:t>
            </w:r>
          </w:p>
        </w:tc>
        <w:tc>
          <w:tcPr>
            <w:tcW w:w="1464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6 250</w:t>
            </w:r>
          </w:p>
        </w:tc>
        <w:tc>
          <w:tcPr>
            <w:tcW w:w="1409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6 250</w:t>
            </w:r>
          </w:p>
        </w:tc>
        <w:tc>
          <w:tcPr>
            <w:tcW w:w="1410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6 250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spacing w:after="0" w:line="240" w:lineRule="auto"/>
            </w:pPr>
            <w:r w:rsidRPr="00DC462C">
              <w:rPr>
                <w:u w:val="single"/>
              </w:rPr>
              <w:t xml:space="preserve">Непосредственный </w:t>
            </w:r>
            <w:r w:rsidRPr="00077CBC">
              <w:rPr>
                <w:u w:val="single"/>
              </w:rPr>
              <w:t>результат 2.5</w:t>
            </w:r>
            <w:r w:rsidRPr="00DC462C">
              <w:t xml:space="preserve"> </w:t>
            </w:r>
          </w:p>
          <w:p w:rsidR="00EA16AE" w:rsidRPr="00DC462C" w:rsidRDefault="00EA16AE" w:rsidP="009A11C7">
            <w:pPr>
              <w:spacing w:after="0" w:line="240" w:lineRule="auto"/>
            </w:pPr>
            <w:r w:rsidRPr="00DC462C">
              <w:t>Количество документов библиотечного фонда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тыс.ед.</w:t>
            </w:r>
          </w:p>
        </w:tc>
        <w:tc>
          <w:tcPr>
            <w:tcW w:w="1527" w:type="dxa"/>
          </w:tcPr>
          <w:p w:rsidR="00EA16AE" w:rsidRPr="00CB1475" w:rsidRDefault="00EA16AE" w:rsidP="00C245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1475">
              <w:t>756,2</w:t>
            </w:r>
          </w:p>
        </w:tc>
        <w:tc>
          <w:tcPr>
            <w:tcW w:w="1493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756,2</w:t>
            </w:r>
          </w:p>
        </w:tc>
        <w:tc>
          <w:tcPr>
            <w:tcW w:w="1464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756,2</w:t>
            </w:r>
          </w:p>
        </w:tc>
        <w:tc>
          <w:tcPr>
            <w:tcW w:w="1409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756,2</w:t>
            </w:r>
          </w:p>
        </w:tc>
        <w:tc>
          <w:tcPr>
            <w:tcW w:w="1410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756,2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spacing w:after="0" w:line="240" w:lineRule="auto"/>
            </w:pPr>
            <w:r w:rsidRPr="00DC462C">
              <w:rPr>
                <w:u w:val="single"/>
              </w:rPr>
              <w:t xml:space="preserve">Непосредственный </w:t>
            </w:r>
            <w:r w:rsidRPr="00077CBC">
              <w:rPr>
                <w:u w:val="single"/>
              </w:rPr>
              <w:t>результат 2.6</w:t>
            </w:r>
            <w:r w:rsidRPr="00DC462C">
              <w:t xml:space="preserve"> Посещаемость музея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тыс. чел.</w:t>
            </w:r>
          </w:p>
        </w:tc>
        <w:tc>
          <w:tcPr>
            <w:tcW w:w="1527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48,43</w:t>
            </w:r>
          </w:p>
        </w:tc>
        <w:tc>
          <w:tcPr>
            <w:tcW w:w="1493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48,5</w:t>
            </w:r>
          </w:p>
        </w:tc>
        <w:tc>
          <w:tcPr>
            <w:tcW w:w="1464" w:type="dxa"/>
          </w:tcPr>
          <w:p w:rsidR="00EA16AE" w:rsidRPr="00CB1475" w:rsidRDefault="00122D2D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53,28</w:t>
            </w:r>
          </w:p>
        </w:tc>
        <w:tc>
          <w:tcPr>
            <w:tcW w:w="1409" w:type="dxa"/>
          </w:tcPr>
          <w:p w:rsidR="00EA16AE" w:rsidRPr="00CB1475" w:rsidRDefault="00122D2D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55,70</w:t>
            </w:r>
          </w:p>
        </w:tc>
        <w:tc>
          <w:tcPr>
            <w:tcW w:w="1410" w:type="dxa"/>
          </w:tcPr>
          <w:p w:rsidR="00EA16AE" w:rsidRPr="00CB1475" w:rsidRDefault="00122D2D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58,12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66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spacing w:after="0" w:line="240" w:lineRule="auto"/>
            </w:pPr>
            <w:r w:rsidRPr="00DC462C">
              <w:rPr>
                <w:u w:val="single"/>
              </w:rPr>
              <w:t xml:space="preserve">Непосредственный </w:t>
            </w:r>
            <w:r w:rsidRPr="00077CBC">
              <w:rPr>
                <w:u w:val="single"/>
              </w:rPr>
              <w:t>результат 2.7</w:t>
            </w:r>
            <w:r w:rsidRPr="00DC462C">
              <w:t xml:space="preserve"> </w:t>
            </w:r>
          </w:p>
          <w:p w:rsidR="00EA16AE" w:rsidRPr="00DC462C" w:rsidRDefault="00EA16AE" w:rsidP="009A11C7">
            <w:pPr>
              <w:spacing w:after="0" w:line="240" w:lineRule="auto"/>
            </w:pPr>
            <w:r w:rsidRPr="00DC462C">
              <w:t>Количество экспонатов, представленных в открытом показе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тыс.ед.</w:t>
            </w:r>
          </w:p>
        </w:tc>
        <w:tc>
          <w:tcPr>
            <w:tcW w:w="1527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3,13</w:t>
            </w:r>
          </w:p>
        </w:tc>
        <w:tc>
          <w:tcPr>
            <w:tcW w:w="1493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3,14</w:t>
            </w:r>
          </w:p>
        </w:tc>
        <w:tc>
          <w:tcPr>
            <w:tcW w:w="1464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3,15</w:t>
            </w:r>
          </w:p>
        </w:tc>
        <w:tc>
          <w:tcPr>
            <w:tcW w:w="1409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3,16</w:t>
            </w:r>
          </w:p>
        </w:tc>
        <w:tc>
          <w:tcPr>
            <w:tcW w:w="1410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3,18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spacing w:after="0" w:line="240" w:lineRule="auto"/>
            </w:pPr>
            <w:r w:rsidRPr="00DC462C">
              <w:rPr>
                <w:u w:val="single"/>
              </w:rPr>
              <w:t xml:space="preserve">Непосредственный </w:t>
            </w:r>
            <w:r w:rsidRPr="00077CBC">
              <w:rPr>
                <w:u w:val="single"/>
              </w:rPr>
              <w:t>результат 2.8</w:t>
            </w:r>
            <w:r w:rsidRPr="00DC462C">
              <w:t xml:space="preserve"> </w:t>
            </w:r>
          </w:p>
          <w:p w:rsidR="00EA16AE" w:rsidRPr="00DC462C" w:rsidRDefault="00EA16AE" w:rsidP="009A11C7">
            <w:pPr>
              <w:spacing w:after="0" w:line="240" w:lineRule="auto"/>
            </w:pPr>
            <w:r w:rsidRPr="00DC462C">
              <w:t>Количество предметов музейного фонда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тыс. ед.</w:t>
            </w:r>
          </w:p>
        </w:tc>
        <w:tc>
          <w:tcPr>
            <w:tcW w:w="1527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23,0</w:t>
            </w:r>
          </w:p>
        </w:tc>
        <w:tc>
          <w:tcPr>
            <w:tcW w:w="1493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23,1</w:t>
            </w:r>
          </w:p>
        </w:tc>
        <w:tc>
          <w:tcPr>
            <w:tcW w:w="1464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23,2</w:t>
            </w:r>
          </w:p>
        </w:tc>
        <w:tc>
          <w:tcPr>
            <w:tcW w:w="1409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23,3</w:t>
            </w:r>
          </w:p>
        </w:tc>
        <w:tc>
          <w:tcPr>
            <w:tcW w:w="1410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23,4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spacing w:after="0" w:line="240" w:lineRule="auto"/>
            </w:pPr>
            <w:r w:rsidRPr="00DC462C">
              <w:rPr>
                <w:u w:val="single"/>
              </w:rPr>
              <w:t xml:space="preserve">Непосредственный </w:t>
            </w:r>
            <w:r w:rsidRPr="00077CBC">
              <w:rPr>
                <w:u w:val="single"/>
              </w:rPr>
              <w:t>результат</w:t>
            </w:r>
            <w:r>
              <w:rPr>
                <w:u w:val="single"/>
              </w:rPr>
              <w:t xml:space="preserve"> 2.9</w:t>
            </w:r>
            <w:r w:rsidRPr="00DC462C">
              <w:t xml:space="preserve"> </w:t>
            </w:r>
          </w:p>
          <w:p w:rsidR="00EA16AE" w:rsidRPr="00DC462C" w:rsidRDefault="00EA16AE" w:rsidP="009A11C7">
            <w:pPr>
              <w:spacing w:after="0" w:line="240" w:lineRule="auto"/>
            </w:pPr>
            <w:r w:rsidRPr="00DC462C">
              <w:t>Количество учетных записей музейных предметов, переведенных в электронный вид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DC462C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ед.</w:t>
            </w:r>
          </w:p>
        </w:tc>
        <w:tc>
          <w:tcPr>
            <w:tcW w:w="1527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4 130</w:t>
            </w:r>
          </w:p>
        </w:tc>
        <w:tc>
          <w:tcPr>
            <w:tcW w:w="1493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4 430</w:t>
            </w:r>
          </w:p>
        </w:tc>
        <w:tc>
          <w:tcPr>
            <w:tcW w:w="1464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4 730</w:t>
            </w:r>
          </w:p>
        </w:tc>
        <w:tc>
          <w:tcPr>
            <w:tcW w:w="1409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5 030</w:t>
            </w:r>
          </w:p>
        </w:tc>
        <w:tc>
          <w:tcPr>
            <w:tcW w:w="1410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5 330</w:t>
            </w:r>
          </w:p>
        </w:tc>
      </w:tr>
      <w:tr w:rsidR="00425E92" w:rsidRPr="005E1F03" w:rsidTr="00425E92">
        <w:tc>
          <w:tcPr>
            <w:tcW w:w="707" w:type="dxa"/>
            <w:vAlign w:val="center"/>
          </w:tcPr>
          <w:p w:rsidR="00425E92" w:rsidRPr="002F408D" w:rsidRDefault="00425E92" w:rsidP="009A11C7">
            <w:pPr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3675" w:type="dxa"/>
          </w:tcPr>
          <w:p w:rsidR="00425E92" w:rsidRPr="00813529" w:rsidRDefault="00425E92" w:rsidP="009A11C7">
            <w:pPr>
              <w:spacing w:after="0" w:line="240" w:lineRule="auto"/>
            </w:pPr>
            <w:r w:rsidRPr="00813529">
              <w:rPr>
                <w:u w:val="single"/>
              </w:rPr>
              <w:t>Непосредственный результат</w:t>
            </w:r>
            <w:r w:rsidRPr="00813529">
              <w:t xml:space="preserve"> </w:t>
            </w:r>
            <w:r w:rsidRPr="00077CBC">
              <w:rPr>
                <w:u w:val="single"/>
              </w:rPr>
              <w:t>2.10</w:t>
            </w:r>
          </w:p>
          <w:p w:rsidR="00425E92" w:rsidRPr="00813529" w:rsidRDefault="00425E92" w:rsidP="009A11C7">
            <w:pPr>
              <w:spacing w:after="0" w:line="240" w:lineRule="auto"/>
            </w:pPr>
            <w:r w:rsidRPr="00813529">
              <w:t>Количество проведенных культурно - массовых мероприятий</w:t>
            </w:r>
          </w:p>
        </w:tc>
        <w:tc>
          <w:tcPr>
            <w:tcW w:w="1854" w:type="dxa"/>
          </w:tcPr>
          <w:p w:rsidR="00425E92" w:rsidRPr="00813529" w:rsidRDefault="00425E92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13529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425E92" w:rsidRPr="00813529" w:rsidRDefault="00425E92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3529">
              <w:t>мероприятие</w:t>
            </w:r>
          </w:p>
        </w:tc>
        <w:tc>
          <w:tcPr>
            <w:tcW w:w="1527" w:type="dxa"/>
          </w:tcPr>
          <w:p w:rsidR="00425E92" w:rsidRPr="00C0019E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252</w:t>
            </w:r>
          </w:p>
        </w:tc>
        <w:tc>
          <w:tcPr>
            <w:tcW w:w="1493" w:type="dxa"/>
          </w:tcPr>
          <w:p w:rsidR="00425E92" w:rsidRPr="00C0019E" w:rsidRDefault="00425E92" w:rsidP="00425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0019E">
              <w:rPr>
                <w:rFonts w:ascii="Times New Roman" w:hAnsi="Times New Roman" w:cs="Times New Roman"/>
                <w:szCs w:val="24"/>
              </w:rPr>
              <w:t>252</w:t>
            </w:r>
          </w:p>
        </w:tc>
        <w:tc>
          <w:tcPr>
            <w:tcW w:w="1464" w:type="dxa"/>
          </w:tcPr>
          <w:p w:rsidR="00425E92" w:rsidRPr="00C0019E" w:rsidRDefault="00EA16AE" w:rsidP="00425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1409" w:type="dxa"/>
          </w:tcPr>
          <w:p w:rsidR="00425E92" w:rsidRPr="00C0019E" w:rsidRDefault="00EA16AE" w:rsidP="00425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1410" w:type="dxa"/>
          </w:tcPr>
          <w:p w:rsidR="00425E92" w:rsidRPr="00C0019E" w:rsidRDefault="00EA16AE" w:rsidP="00425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</w:t>
            </w:r>
          </w:p>
        </w:tc>
      </w:tr>
      <w:tr w:rsidR="00425E92" w:rsidRPr="005E1F03" w:rsidTr="00425E92">
        <w:tc>
          <w:tcPr>
            <w:tcW w:w="707" w:type="dxa"/>
            <w:vAlign w:val="center"/>
          </w:tcPr>
          <w:p w:rsidR="00425E92" w:rsidRPr="002F408D" w:rsidRDefault="00425E92" w:rsidP="009A11C7">
            <w:pPr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3675" w:type="dxa"/>
          </w:tcPr>
          <w:p w:rsidR="00425E92" w:rsidRDefault="00425E92" w:rsidP="009A11C7">
            <w:pPr>
              <w:spacing w:after="0" w:line="240" w:lineRule="auto"/>
            </w:pPr>
            <w:r w:rsidRPr="00813529">
              <w:rPr>
                <w:u w:val="single"/>
              </w:rPr>
              <w:t>Непосредственный результат</w:t>
            </w:r>
            <w:r w:rsidRPr="00813529">
              <w:t xml:space="preserve"> </w:t>
            </w:r>
            <w:r w:rsidRPr="00077CBC">
              <w:rPr>
                <w:u w:val="single"/>
              </w:rPr>
              <w:t>2.11</w:t>
            </w:r>
            <w:r w:rsidRPr="00813529">
              <w:t xml:space="preserve"> </w:t>
            </w:r>
          </w:p>
          <w:p w:rsidR="00425E92" w:rsidRPr="00813529" w:rsidRDefault="00425E92" w:rsidP="009A11C7">
            <w:pPr>
              <w:spacing w:after="0" w:line="240" w:lineRule="auto"/>
            </w:pPr>
            <w:r w:rsidRPr="00813529">
              <w:t>Количество клубных формирований</w:t>
            </w:r>
          </w:p>
        </w:tc>
        <w:tc>
          <w:tcPr>
            <w:tcW w:w="1854" w:type="dxa"/>
          </w:tcPr>
          <w:p w:rsidR="00425E92" w:rsidRPr="00813529" w:rsidRDefault="00425E92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13529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425E92" w:rsidRPr="00813529" w:rsidRDefault="00425E92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3529">
              <w:t>ед.</w:t>
            </w:r>
          </w:p>
        </w:tc>
        <w:tc>
          <w:tcPr>
            <w:tcW w:w="1527" w:type="dxa"/>
          </w:tcPr>
          <w:p w:rsidR="00425E92" w:rsidRPr="009E1E4A" w:rsidRDefault="00425E92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4A">
              <w:t>6</w:t>
            </w:r>
          </w:p>
        </w:tc>
        <w:tc>
          <w:tcPr>
            <w:tcW w:w="1493" w:type="dxa"/>
          </w:tcPr>
          <w:p w:rsidR="00425E92" w:rsidRPr="009E1E4A" w:rsidRDefault="00425E92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4A">
              <w:t>6</w:t>
            </w:r>
          </w:p>
        </w:tc>
        <w:tc>
          <w:tcPr>
            <w:tcW w:w="1464" w:type="dxa"/>
          </w:tcPr>
          <w:p w:rsidR="00425E92" w:rsidRPr="009E1E4A" w:rsidRDefault="00425E92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4A">
              <w:t>6</w:t>
            </w:r>
          </w:p>
        </w:tc>
        <w:tc>
          <w:tcPr>
            <w:tcW w:w="1409" w:type="dxa"/>
          </w:tcPr>
          <w:p w:rsidR="00425E92" w:rsidRPr="009E1E4A" w:rsidRDefault="00425E92" w:rsidP="00425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E1E4A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10" w:type="dxa"/>
          </w:tcPr>
          <w:p w:rsidR="00425E92" w:rsidRPr="009E1E4A" w:rsidRDefault="00425E92" w:rsidP="00425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E1E4A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425E92" w:rsidRPr="005E1F03" w:rsidTr="00425E92">
        <w:tc>
          <w:tcPr>
            <w:tcW w:w="707" w:type="dxa"/>
            <w:vAlign w:val="center"/>
          </w:tcPr>
          <w:p w:rsidR="00425E92" w:rsidRPr="002F408D" w:rsidRDefault="00425E92" w:rsidP="009A11C7">
            <w:pPr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3675" w:type="dxa"/>
          </w:tcPr>
          <w:p w:rsidR="00425E92" w:rsidRDefault="00425E92" w:rsidP="009A11C7">
            <w:pPr>
              <w:spacing w:after="0" w:line="240" w:lineRule="auto"/>
              <w:rPr>
                <w:u w:val="single"/>
              </w:rPr>
            </w:pPr>
            <w:r w:rsidRPr="00813529">
              <w:rPr>
                <w:u w:val="single"/>
              </w:rPr>
              <w:t>Непосредственный результат</w:t>
            </w:r>
            <w:r>
              <w:rPr>
                <w:u w:val="single"/>
              </w:rPr>
              <w:t xml:space="preserve"> 2.12</w:t>
            </w:r>
          </w:p>
          <w:p w:rsidR="00425E92" w:rsidRPr="002728C8" w:rsidRDefault="00425E92" w:rsidP="009A11C7">
            <w:pPr>
              <w:spacing w:after="0" w:line="240" w:lineRule="auto"/>
            </w:pPr>
            <w:r w:rsidRPr="00235369">
              <w:t xml:space="preserve">Количество проведенных мероприятий за счет </w:t>
            </w:r>
            <w:r>
              <w:t>расходов</w:t>
            </w:r>
            <w:r w:rsidRPr="00235369">
              <w:t xml:space="preserve"> на </w:t>
            </w:r>
            <w:r w:rsidRPr="002728C8">
              <w:t>развитие самодеятельного художественного творчества</w:t>
            </w:r>
          </w:p>
        </w:tc>
        <w:tc>
          <w:tcPr>
            <w:tcW w:w="1854" w:type="dxa"/>
          </w:tcPr>
          <w:p w:rsidR="00425E92" w:rsidRPr="00813529" w:rsidRDefault="00425E92" w:rsidP="009A11C7">
            <w:pPr>
              <w:spacing w:after="0" w:line="240" w:lineRule="auto"/>
              <w:jc w:val="center"/>
            </w:pPr>
            <w:smartTag w:uri="urn:schemas-microsoft-com:office:smarttags" w:element="PersonName">
              <w:r w:rsidRPr="00813529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425E92" w:rsidRPr="00813529" w:rsidRDefault="00425E92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13529">
              <w:t>ед.</w:t>
            </w:r>
          </w:p>
        </w:tc>
        <w:tc>
          <w:tcPr>
            <w:tcW w:w="1527" w:type="dxa"/>
          </w:tcPr>
          <w:p w:rsidR="00425E92" w:rsidRPr="009E1E4A" w:rsidRDefault="00425E92" w:rsidP="00EA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4A">
              <w:t>3</w:t>
            </w:r>
            <w:r w:rsidR="00EA16AE">
              <w:t>9</w:t>
            </w:r>
          </w:p>
        </w:tc>
        <w:tc>
          <w:tcPr>
            <w:tcW w:w="1493" w:type="dxa"/>
          </w:tcPr>
          <w:p w:rsidR="00425E92" w:rsidRPr="009E1E4A" w:rsidRDefault="00EA16AE" w:rsidP="00425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1464" w:type="dxa"/>
          </w:tcPr>
          <w:p w:rsidR="00425E92" w:rsidRPr="009E1E4A" w:rsidRDefault="00EA16AE" w:rsidP="00EA7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EA754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09" w:type="dxa"/>
          </w:tcPr>
          <w:p w:rsidR="00425E92" w:rsidRPr="009E1E4A" w:rsidRDefault="00425E92" w:rsidP="00EA16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E1E4A">
              <w:rPr>
                <w:rFonts w:ascii="Times New Roman" w:hAnsi="Times New Roman" w:cs="Times New Roman"/>
                <w:szCs w:val="24"/>
              </w:rPr>
              <w:t>3</w:t>
            </w:r>
            <w:r w:rsidR="00EA16A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0" w:type="dxa"/>
          </w:tcPr>
          <w:p w:rsidR="00425E92" w:rsidRPr="009E1E4A" w:rsidRDefault="00425E92" w:rsidP="00425E9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E1E4A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3675" w:type="dxa"/>
          </w:tcPr>
          <w:p w:rsidR="00EA16AE" w:rsidRDefault="00EA16AE" w:rsidP="009A11C7">
            <w:pPr>
              <w:spacing w:after="0" w:line="240" w:lineRule="auto"/>
            </w:pPr>
            <w:r w:rsidRPr="00DC462C">
              <w:rPr>
                <w:u w:val="single"/>
              </w:rPr>
              <w:t>Непосредственный результат</w:t>
            </w:r>
            <w:r w:rsidRPr="00DC462C">
              <w:t xml:space="preserve"> </w:t>
            </w:r>
            <w:r w:rsidRPr="00077CBC">
              <w:rPr>
                <w:u w:val="single"/>
              </w:rPr>
              <w:t>2.13</w:t>
            </w:r>
          </w:p>
          <w:p w:rsidR="00EA16AE" w:rsidRPr="00DC462C" w:rsidRDefault="00EA16AE" w:rsidP="009A11C7">
            <w:pPr>
              <w:spacing w:after="0" w:line="240" w:lineRule="auto"/>
            </w:pPr>
            <w:r w:rsidRPr="00DC462C">
              <w:lastRenderedPageBreak/>
              <w:t xml:space="preserve"> Количество исполненных  запросов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r w:rsidRPr="00DC462C">
              <w:rPr>
                <w:color w:val="000000"/>
              </w:rPr>
              <w:lastRenderedPageBreak/>
              <w:t xml:space="preserve">Администрация </w:t>
            </w:r>
            <w:r w:rsidRPr="00DC462C">
              <w:rPr>
                <w:color w:val="000000"/>
              </w:rPr>
              <w:lastRenderedPageBreak/>
              <w:t>города Сарова</w:t>
            </w:r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lastRenderedPageBreak/>
              <w:t>ед.</w:t>
            </w:r>
          </w:p>
        </w:tc>
        <w:tc>
          <w:tcPr>
            <w:tcW w:w="1527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687</w:t>
            </w:r>
          </w:p>
        </w:tc>
        <w:tc>
          <w:tcPr>
            <w:tcW w:w="1493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967</w:t>
            </w:r>
          </w:p>
        </w:tc>
        <w:tc>
          <w:tcPr>
            <w:tcW w:w="1464" w:type="dxa"/>
          </w:tcPr>
          <w:p w:rsidR="00EA16AE" w:rsidRPr="00CB1475" w:rsidRDefault="009E0A84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956</w:t>
            </w:r>
          </w:p>
        </w:tc>
        <w:tc>
          <w:tcPr>
            <w:tcW w:w="1409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860</w:t>
            </w:r>
          </w:p>
        </w:tc>
        <w:tc>
          <w:tcPr>
            <w:tcW w:w="1410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860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lastRenderedPageBreak/>
              <w:t>73</w:t>
            </w:r>
          </w:p>
        </w:tc>
        <w:tc>
          <w:tcPr>
            <w:tcW w:w="3675" w:type="dxa"/>
          </w:tcPr>
          <w:p w:rsidR="00EA16AE" w:rsidRDefault="00EA16AE" w:rsidP="009A11C7">
            <w:pPr>
              <w:spacing w:after="0" w:line="240" w:lineRule="auto"/>
            </w:pPr>
            <w:r w:rsidRPr="00DC462C">
              <w:rPr>
                <w:u w:val="single"/>
              </w:rPr>
              <w:t>Непосредственный результат</w:t>
            </w:r>
            <w:r w:rsidRPr="00DC462C">
              <w:t xml:space="preserve"> </w:t>
            </w:r>
            <w:r w:rsidRPr="00077CBC">
              <w:rPr>
                <w:u w:val="single"/>
              </w:rPr>
              <w:t>2.1</w:t>
            </w:r>
            <w:r>
              <w:rPr>
                <w:u w:val="single"/>
              </w:rPr>
              <w:t>4</w:t>
            </w:r>
            <w:r w:rsidRPr="00DC462C">
              <w:t xml:space="preserve"> </w:t>
            </w:r>
          </w:p>
          <w:p w:rsidR="00EA16AE" w:rsidRPr="00DC462C" w:rsidRDefault="00EA16AE" w:rsidP="009A11C7">
            <w:pPr>
              <w:spacing w:after="0" w:line="240" w:lineRule="auto"/>
            </w:pPr>
            <w:r w:rsidRPr="00DC462C">
              <w:t>Количество посещений читального зала архива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r w:rsidRPr="00DC462C">
              <w:rPr>
                <w:color w:val="000000"/>
              </w:rPr>
              <w:t>Администрация города Сарова</w:t>
            </w:r>
            <w:r w:rsidR="003D2548">
              <w:rPr>
                <w:color w:val="000000"/>
              </w:rPr>
              <w:t xml:space="preserve"> (управление бухгалтерского учета)</w:t>
            </w:r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ед.</w:t>
            </w:r>
          </w:p>
        </w:tc>
        <w:tc>
          <w:tcPr>
            <w:tcW w:w="1527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180</w:t>
            </w:r>
          </w:p>
        </w:tc>
        <w:tc>
          <w:tcPr>
            <w:tcW w:w="1493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207</w:t>
            </w:r>
          </w:p>
        </w:tc>
        <w:tc>
          <w:tcPr>
            <w:tcW w:w="1464" w:type="dxa"/>
          </w:tcPr>
          <w:p w:rsidR="00EA16AE" w:rsidRPr="00CB1475" w:rsidRDefault="009E0A84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170</w:t>
            </w:r>
          </w:p>
        </w:tc>
        <w:tc>
          <w:tcPr>
            <w:tcW w:w="1409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1410" w:type="dxa"/>
          </w:tcPr>
          <w:p w:rsidR="00EA16AE" w:rsidRPr="00CB1475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B1475">
              <w:rPr>
                <w:rFonts w:ascii="Times New Roman" w:hAnsi="Times New Roman" w:cs="Times New Roman"/>
                <w:szCs w:val="24"/>
              </w:rPr>
              <w:t>200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spacing w:after="0" w:line="240" w:lineRule="auto"/>
            </w:pPr>
            <w:r w:rsidRPr="00DC462C">
              <w:rPr>
                <w:u w:val="single"/>
              </w:rPr>
              <w:t>Непосредственный результат</w:t>
            </w:r>
            <w:r w:rsidRPr="00DC462C">
              <w:t xml:space="preserve"> </w:t>
            </w:r>
            <w:r w:rsidRPr="00077CBC">
              <w:rPr>
                <w:u w:val="single"/>
              </w:rPr>
              <w:t>2.15</w:t>
            </w:r>
          </w:p>
          <w:p w:rsidR="00EA16AE" w:rsidRPr="00DC462C" w:rsidRDefault="00EA16AE" w:rsidP="009A11C7">
            <w:pPr>
              <w:spacing w:after="0" w:line="240" w:lineRule="auto"/>
            </w:pPr>
            <w:r w:rsidRPr="00DC462C">
              <w:t>Количество дел (документов), сведения о которых включены в традиционные и электронные справочно-поисковые средства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r w:rsidRPr="00DC462C">
              <w:rPr>
                <w:color w:val="000000"/>
              </w:rPr>
              <w:t>Администрация города Сарова</w:t>
            </w:r>
            <w:r w:rsidR="003D2548">
              <w:rPr>
                <w:color w:val="000000"/>
              </w:rPr>
              <w:t xml:space="preserve"> (управление бухгалтерского учета)</w:t>
            </w:r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ед.</w:t>
            </w:r>
          </w:p>
        </w:tc>
        <w:tc>
          <w:tcPr>
            <w:tcW w:w="1527" w:type="dxa"/>
          </w:tcPr>
          <w:p w:rsidR="00EA16AE" w:rsidRPr="00C74219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74219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1493" w:type="dxa"/>
          </w:tcPr>
          <w:p w:rsidR="00EA16AE" w:rsidRPr="00C74219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74219">
              <w:rPr>
                <w:rFonts w:ascii="Times New Roman" w:hAnsi="Times New Roman" w:cs="Times New Roman"/>
                <w:szCs w:val="24"/>
              </w:rPr>
              <w:t>74</w:t>
            </w:r>
          </w:p>
        </w:tc>
        <w:tc>
          <w:tcPr>
            <w:tcW w:w="1464" w:type="dxa"/>
          </w:tcPr>
          <w:p w:rsidR="00EA16AE" w:rsidRPr="00C74219" w:rsidRDefault="009E0A84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260</w:t>
            </w:r>
          </w:p>
        </w:tc>
        <w:tc>
          <w:tcPr>
            <w:tcW w:w="1409" w:type="dxa"/>
          </w:tcPr>
          <w:p w:rsidR="00EA16AE" w:rsidRPr="00C74219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74219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1410" w:type="dxa"/>
          </w:tcPr>
          <w:p w:rsidR="00EA16AE" w:rsidRPr="00C74219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C74219">
              <w:rPr>
                <w:rFonts w:ascii="Times New Roman" w:hAnsi="Times New Roman" w:cs="Times New Roman"/>
                <w:szCs w:val="24"/>
              </w:rPr>
              <w:t>80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spacing w:after="0" w:line="240" w:lineRule="auto"/>
            </w:pPr>
            <w:r w:rsidRPr="00DC462C">
              <w:rPr>
                <w:u w:val="single"/>
              </w:rPr>
              <w:t>Непосредственный результат</w:t>
            </w:r>
            <w:r w:rsidRPr="00DC462C">
              <w:t xml:space="preserve"> </w:t>
            </w:r>
            <w:r w:rsidRPr="00077CBC">
              <w:rPr>
                <w:u w:val="single"/>
              </w:rPr>
              <w:t>2.16</w:t>
            </w:r>
            <w:r w:rsidRPr="00DC462C">
              <w:t xml:space="preserve"> </w:t>
            </w:r>
          </w:p>
          <w:p w:rsidR="00EA16AE" w:rsidRPr="00DC462C" w:rsidRDefault="00EA16AE" w:rsidP="009A11C7">
            <w:pPr>
              <w:spacing w:after="0" w:line="240" w:lineRule="auto"/>
            </w:pPr>
            <w:r w:rsidRPr="00DC462C">
              <w:t>Количество дел (документов), принятых на хранение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r w:rsidRPr="00DC462C">
              <w:rPr>
                <w:color w:val="000000"/>
              </w:rPr>
              <w:t>Администрация города Сарова</w:t>
            </w:r>
            <w:r w:rsidR="003D2548">
              <w:rPr>
                <w:color w:val="000000"/>
              </w:rPr>
              <w:t xml:space="preserve"> (управление бухгалтерского учета)</w:t>
            </w:r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ед. хранения</w:t>
            </w:r>
          </w:p>
        </w:tc>
        <w:tc>
          <w:tcPr>
            <w:tcW w:w="1527" w:type="dxa"/>
          </w:tcPr>
          <w:p w:rsidR="00EA16AE" w:rsidRPr="0001035A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035A">
              <w:rPr>
                <w:rFonts w:ascii="Times New Roman" w:hAnsi="Times New Roman" w:cs="Times New Roman"/>
                <w:szCs w:val="24"/>
              </w:rPr>
              <w:t>13 255</w:t>
            </w:r>
          </w:p>
        </w:tc>
        <w:tc>
          <w:tcPr>
            <w:tcW w:w="1493" w:type="dxa"/>
          </w:tcPr>
          <w:p w:rsidR="00EA16AE" w:rsidRPr="0001035A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035A">
              <w:rPr>
                <w:rFonts w:ascii="Times New Roman" w:hAnsi="Times New Roman" w:cs="Times New Roman"/>
                <w:szCs w:val="24"/>
              </w:rPr>
              <w:t>13 623</w:t>
            </w:r>
          </w:p>
        </w:tc>
        <w:tc>
          <w:tcPr>
            <w:tcW w:w="1464" w:type="dxa"/>
          </w:tcPr>
          <w:p w:rsidR="00EA16AE" w:rsidRPr="0001035A" w:rsidRDefault="009E0A84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14 014</w:t>
            </w:r>
          </w:p>
        </w:tc>
        <w:tc>
          <w:tcPr>
            <w:tcW w:w="1409" w:type="dxa"/>
          </w:tcPr>
          <w:p w:rsidR="00EA16AE" w:rsidRPr="0001035A" w:rsidRDefault="00EA16AE" w:rsidP="009E0A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035A">
              <w:rPr>
                <w:rFonts w:ascii="Times New Roman" w:hAnsi="Times New Roman" w:cs="Times New Roman"/>
                <w:szCs w:val="24"/>
              </w:rPr>
              <w:t xml:space="preserve">14 </w:t>
            </w:r>
            <w:r w:rsidR="009E0A84">
              <w:rPr>
                <w:rFonts w:ascii="Times New Roman" w:hAnsi="Times New Roman" w:cs="Times New Roman"/>
                <w:szCs w:val="24"/>
              </w:rPr>
              <w:t>314</w:t>
            </w:r>
          </w:p>
        </w:tc>
        <w:tc>
          <w:tcPr>
            <w:tcW w:w="1410" w:type="dxa"/>
          </w:tcPr>
          <w:p w:rsidR="00EA16AE" w:rsidRPr="0001035A" w:rsidRDefault="00EA16AE" w:rsidP="009E0A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035A">
              <w:rPr>
                <w:rFonts w:ascii="Times New Roman" w:hAnsi="Times New Roman" w:cs="Times New Roman"/>
                <w:szCs w:val="24"/>
              </w:rPr>
              <w:t xml:space="preserve">14 </w:t>
            </w:r>
            <w:r w:rsidR="009E0A84">
              <w:rPr>
                <w:rFonts w:ascii="Times New Roman" w:hAnsi="Times New Roman" w:cs="Times New Roman"/>
                <w:szCs w:val="24"/>
              </w:rPr>
              <w:t>614</w:t>
            </w:r>
          </w:p>
        </w:tc>
      </w:tr>
      <w:tr w:rsidR="00EA16AE" w:rsidRPr="005E1F03" w:rsidTr="00425E92">
        <w:tc>
          <w:tcPr>
            <w:tcW w:w="707" w:type="dxa"/>
            <w:vAlign w:val="center"/>
          </w:tcPr>
          <w:p w:rsidR="00EA16AE" w:rsidRPr="002F408D" w:rsidRDefault="00EA16AE" w:rsidP="009A11C7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3675" w:type="dxa"/>
          </w:tcPr>
          <w:p w:rsidR="00EA16AE" w:rsidRPr="00DC462C" w:rsidRDefault="00EA16AE" w:rsidP="009A11C7">
            <w:pPr>
              <w:spacing w:after="0" w:line="240" w:lineRule="auto"/>
            </w:pPr>
            <w:r w:rsidRPr="00DC462C">
              <w:rPr>
                <w:u w:val="single"/>
              </w:rPr>
              <w:t>Непосредственный результат</w:t>
            </w:r>
            <w:r w:rsidRPr="00DC462C">
              <w:t xml:space="preserve"> </w:t>
            </w:r>
            <w:r w:rsidRPr="00077CBC">
              <w:rPr>
                <w:u w:val="single"/>
              </w:rPr>
              <w:t>2.17</w:t>
            </w:r>
            <w:r w:rsidRPr="00DC462C">
              <w:t xml:space="preserve"> </w:t>
            </w:r>
          </w:p>
          <w:p w:rsidR="00EA16AE" w:rsidRPr="00DC462C" w:rsidRDefault="00EA16AE" w:rsidP="009A11C7">
            <w:pPr>
              <w:spacing w:after="0" w:line="240" w:lineRule="auto"/>
            </w:pPr>
            <w:r w:rsidRPr="00DC462C">
              <w:t>Количество хранящихся дел (документов)</w:t>
            </w:r>
          </w:p>
        </w:tc>
        <w:tc>
          <w:tcPr>
            <w:tcW w:w="1854" w:type="dxa"/>
          </w:tcPr>
          <w:p w:rsidR="00EA16AE" w:rsidRPr="00DC462C" w:rsidRDefault="00EA16AE" w:rsidP="009A11C7">
            <w:pPr>
              <w:spacing w:after="0" w:line="240" w:lineRule="auto"/>
              <w:jc w:val="center"/>
            </w:pPr>
            <w:r w:rsidRPr="00DC462C">
              <w:rPr>
                <w:color w:val="000000"/>
              </w:rPr>
              <w:t>Администрация города Сарова</w:t>
            </w:r>
            <w:r w:rsidR="003D2548">
              <w:rPr>
                <w:color w:val="000000"/>
              </w:rPr>
              <w:t xml:space="preserve"> (управление бухгалтерского учета)</w:t>
            </w:r>
          </w:p>
        </w:tc>
        <w:tc>
          <w:tcPr>
            <w:tcW w:w="1542" w:type="dxa"/>
          </w:tcPr>
          <w:p w:rsidR="00EA16AE" w:rsidRPr="00DC462C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62C">
              <w:t>ед. хранения</w:t>
            </w:r>
          </w:p>
        </w:tc>
        <w:tc>
          <w:tcPr>
            <w:tcW w:w="1527" w:type="dxa"/>
          </w:tcPr>
          <w:p w:rsidR="00EA16AE" w:rsidRPr="0001035A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035A">
              <w:rPr>
                <w:rFonts w:ascii="Times New Roman" w:hAnsi="Times New Roman" w:cs="Times New Roman"/>
                <w:szCs w:val="24"/>
              </w:rPr>
              <w:t>46 831</w:t>
            </w:r>
          </w:p>
        </w:tc>
        <w:tc>
          <w:tcPr>
            <w:tcW w:w="1493" w:type="dxa"/>
          </w:tcPr>
          <w:p w:rsidR="00EA16AE" w:rsidRPr="0001035A" w:rsidRDefault="00EA16AE" w:rsidP="00C245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035A">
              <w:rPr>
                <w:rFonts w:ascii="Times New Roman" w:hAnsi="Times New Roman" w:cs="Times New Roman"/>
                <w:szCs w:val="24"/>
              </w:rPr>
              <w:t>47 199</w:t>
            </w:r>
          </w:p>
        </w:tc>
        <w:tc>
          <w:tcPr>
            <w:tcW w:w="1464" w:type="dxa"/>
          </w:tcPr>
          <w:p w:rsidR="00EA16AE" w:rsidRPr="0001035A" w:rsidRDefault="00EA16AE" w:rsidP="009E0A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035A">
              <w:rPr>
                <w:rFonts w:ascii="Times New Roman" w:hAnsi="Times New Roman" w:cs="Times New Roman"/>
                <w:szCs w:val="24"/>
              </w:rPr>
              <w:t xml:space="preserve">47 </w:t>
            </w:r>
            <w:r w:rsidR="009E0A84">
              <w:rPr>
                <w:rFonts w:ascii="Times New Roman" w:hAnsi="Times New Roman" w:cs="Times New Roman"/>
                <w:szCs w:val="24"/>
              </w:rPr>
              <w:t>590</w:t>
            </w:r>
          </w:p>
        </w:tc>
        <w:tc>
          <w:tcPr>
            <w:tcW w:w="1409" w:type="dxa"/>
          </w:tcPr>
          <w:p w:rsidR="00EA16AE" w:rsidRPr="0001035A" w:rsidRDefault="00EA16AE" w:rsidP="009E0A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035A">
              <w:rPr>
                <w:rFonts w:ascii="Times New Roman" w:hAnsi="Times New Roman" w:cs="Times New Roman"/>
                <w:szCs w:val="24"/>
              </w:rPr>
              <w:t xml:space="preserve">47 </w:t>
            </w:r>
            <w:r w:rsidR="009E0A84">
              <w:rPr>
                <w:rFonts w:ascii="Times New Roman" w:hAnsi="Times New Roman" w:cs="Times New Roman"/>
                <w:szCs w:val="24"/>
              </w:rPr>
              <w:t>890</w:t>
            </w:r>
          </w:p>
        </w:tc>
        <w:tc>
          <w:tcPr>
            <w:tcW w:w="1410" w:type="dxa"/>
          </w:tcPr>
          <w:p w:rsidR="00EA16AE" w:rsidRPr="0001035A" w:rsidRDefault="00EA16AE" w:rsidP="009E0A8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1035A">
              <w:rPr>
                <w:rFonts w:ascii="Times New Roman" w:hAnsi="Times New Roman" w:cs="Times New Roman"/>
                <w:szCs w:val="24"/>
              </w:rPr>
              <w:t xml:space="preserve">48 </w:t>
            </w:r>
            <w:r w:rsidR="009E0A84">
              <w:rPr>
                <w:rFonts w:ascii="Times New Roman" w:hAnsi="Times New Roman" w:cs="Times New Roman"/>
                <w:szCs w:val="24"/>
              </w:rPr>
              <w:t>190</w:t>
            </w:r>
          </w:p>
        </w:tc>
      </w:tr>
      <w:tr w:rsidR="006960F5" w:rsidRPr="005E1F03" w:rsidTr="00E77BC5">
        <w:tc>
          <w:tcPr>
            <w:tcW w:w="707" w:type="dxa"/>
            <w:vAlign w:val="center"/>
          </w:tcPr>
          <w:p w:rsidR="006960F5" w:rsidRPr="002F408D" w:rsidRDefault="009A11C7" w:rsidP="00E77BC5">
            <w:pPr>
              <w:jc w:val="center"/>
            </w:pPr>
            <w:r>
              <w:t>7</w:t>
            </w:r>
            <w:r w:rsidR="009262B7">
              <w:t>7</w:t>
            </w:r>
          </w:p>
        </w:tc>
        <w:tc>
          <w:tcPr>
            <w:tcW w:w="14374" w:type="dxa"/>
            <w:gridSpan w:val="8"/>
          </w:tcPr>
          <w:p w:rsidR="006960F5" w:rsidRPr="005E1F03" w:rsidRDefault="006960F5" w:rsidP="006155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E1F03">
              <w:rPr>
                <w:rFonts w:ascii="Times New Roman" w:hAnsi="Times New Roman" w:cs="Times New Roman"/>
                <w:b/>
                <w:szCs w:val="24"/>
              </w:rPr>
              <w:t>Подпрограмма 3 «Укрепление материально-технической базы»</w:t>
            </w:r>
          </w:p>
        </w:tc>
      </w:tr>
      <w:tr w:rsidR="009A11C7" w:rsidRPr="005E1F03" w:rsidTr="00E77BC5">
        <w:tc>
          <w:tcPr>
            <w:tcW w:w="707" w:type="dxa"/>
            <w:vAlign w:val="center"/>
          </w:tcPr>
          <w:p w:rsidR="009A11C7" w:rsidRDefault="009262B7" w:rsidP="009A11C7">
            <w:pPr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3675" w:type="dxa"/>
          </w:tcPr>
          <w:p w:rsidR="009A11C7" w:rsidRPr="006020CB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rPr>
                <w:u w:val="single"/>
              </w:rPr>
              <w:t>Индикатор 3</w:t>
            </w:r>
            <w:r>
              <w:rPr>
                <w:u w:val="single"/>
              </w:rPr>
              <w:t>.1</w:t>
            </w:r>
          </w:p>
          <w:p w:rsidR="009A11C7" w:rsidRPr="006020CB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6020CB">
              <w:t>Увеличение доли муниципальных учреждений, здания и сооружения которых находятся в удовлетворительном состоянии, % от общего числа учреждений</w:t>
            </w:r>
          </w:p>
        </w:tc>
        <w:tc>
          <w:tcPr>
            <w:tcW w:w="1854" w:type="dxa"/>
          </w:tcPr>
          <w:p w:rsidR="009A11C7" w:rsidRPr="006020CB" w:rsidRDefault="009A11C7" w:rsidP="009A11C7">
            <w:pPr>
              <w:spacing w:after="0" w:line="240" w:lineRule="auto"/>
              <w:jc w:val="center"/>
            </w:pPr>
            <w:r w:rsidRPr="006020CB">
              <w:rPr>
                <w:color w:val="000000"/>
              </w:rPr>
              <w:t>Департамент культуры и искусства, Администрация города Сарова</w:t>
            </w:r>
            <w:r w:rsidR="00C73728">
              <w:rPr>
                <w:color w:val="000000"/>
              </w:rPr>
              <w:t xml:space="preserve"> (заместитель главы Администрации города Сарова, курирующий направление капитального строительства)</w:t>
            </w:r>
          </w:p>
        </w:tc>
        <w:tc>
          <w:tcPr>
            <w:tcW w:w="1542" w:type="dxa"/>
          </w:tcPr>
          <w:p w:rsidR="009A11C7" w:rsidRPr="006020CB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20CB">
              <w:t>%</w:t>
            </w:r>
          </w:p>
        </w:tc>
        <w:tc>
          <w:tcPr>
            <w:tcW w:w="1527" w:type="dxa"/>
          </w:tcPr>
          <w:p w:rsidR="009A11C7" w:rsidRPr="00B8210A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8210A">
              <w:t>60</w:t>
            </w:r>
          </w:p>
        </w:tc>
        <w:tc>
          <w:tcPr>
            <w:tcW w:w="1493" w:type="dxa"/>
          </w:tcPr>
          <w:p w:rsidR="009A11C7" w:rsidRPr="00B8210A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8210A">
              <w:t>60</w:t>
            </w:r>
          </w:p>
        </w:tc>
        <w:tc>
          <w:tcPr>
            <w:tcW w:w="1464" w:type="dxa"/>
          </w:tcPr>
          <w:p w:rsidR="009A11C7" w:rsidRPr="00B8210A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409" w:type="dxa"/>
          </w:tcPr>
          <w:p w:rsidR="009A11C7" w:rsidRPr="00B8210A" w:rsidRDefault="00EA16AE" w:rsidP="009A11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410" w:type="dxa"/>
          </w:tcPr>
          <w:p w:rsidR="009A11C7" w:rsidRPr="00B8210A" w:rsidRDefault="00EA16AE" w:rsidP="009A11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</w:t>
            </w:r>
          </w:p>
        </w:tc>
      </w:tr>
      <w:tr w:rsidR="009A11C7" w:rsidRPr="005E1F03" w:rsidTr="00E77BC5">
        <w:tc>
          <w:tcPr>
            <w:tcW w:w="707" w:type="dxa"/>
            <w:vAlign w:val="center"/>
          </w:tcPr>
          <w:p w:rsidR="009A11C7" w:rsidRPr="002F408D" w:rsidRDefault="009A11C7" w:rsidP="009A11C7">
            <w:pPr>
              <w:spacing w:after="0" w:line="240" w:lineRule="auto"/>
              <w:jc w:val="center"/>
            </w:pPr>
            <w:r>
              <w:t>7</w:t>
            </w:r>
            <w:r w:rsidR="009262B7">
              <w:t>9</w:t>
            </w:r>
          </w:p>
        </w:tc>
        <w:tc>
          <w:tcPr>
            <w:tcW w:w="3675" w:type="dxa"/>
          </w:tcPr>
          <w:p w:rsidR="009A11C7" w:rsidRPr="00A77A7A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A77A7A">
              <w:rPr>
                <w:u w:val="single"/>
              </w:rPr>
              <w:t>Индикатор 3.</w:t>
            </w:r>
            <w:r>
              <w:rPr>
                <w:u w:val="single"/>
              </w:rPr>
              <w:t>2</w:t>
            </w:r>
          </w:p>
          <w:p w:rsidR="009A11C7" w:rsidRPr="00A77A7A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t>Доля введенных объектов в эксплуатацию после строительства (реконструкции)</w:t>
            </w:r>
          </w:p>
        </w:tc>
        <w:tc>
          <w:tcPr>
            <w:tcW w:w="1854" w:type="dxa"/>
          </w:tcPr>
          <w:p w:rsidR="009A11C7" w:rsidRPr="00A77A7A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462C">
              <w:rPr>
                <w:color w:val="000000"/>
              </w:rPr>
              <w:t>Администрация города Сарова</w:t>
            </w:r>
            <w:r w:rsidR="00C73728">
              <w:rPr>
                <w:color w:val="000000"/>
              </w:rPr>
              <w:t xml:space="preserve"> (заместитель главы Администрации </w:t>
            </w:r>
            <w:r w:rsidR="00C73728">
              <w:rPr>
                <w:color w:val="000000"/>
              </w:rPr>
              <w:lastRenderedPageBreak/>
              <w:t>города Сарова, курирующий направление капитального строительства)</w:t>
            </w:r>
          </w:p>
        </w:tc>
        <w:tc>
          <w:tcPr>
            <w:tcW w:w="1542" w:type="dxa"/>
          </w:tcPr>
          <w:p w:rsidR="009A11C7" w:rsidRPr="00A77A7A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%</w:t>
            </w:r>
          </w:p>
        </w:tc>
        <w:tc>
          <w:tcPr>
            <w:tcW w:w="1527" w:type="dxa"/>
          </w:tcPr>
          <w:p w:rsidR="009A11C7" w:rsidRPr="00633C61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C61">
              <w:t>0</w:t>
            </w:r>
          </w:p>
        </w:tc>
        <w:tc>
          <w:tcPr>
            <w:tcW w:w="1493" w:type="dxa"/>
          </w:tcPr>
          <w:p w:rsidR="009A11C7" w:rsidRPr="00633C61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464" w:type="dxa"/>
          </w:tcPr>
          <w:p w:rsidR="009A11C7" w:rsidRPr="00633C61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33C61">
              <w:t>0</w:t>
            </w:r>
          </w:p>
        </w:tc>
        <w:tc>
          <w:tcPr>
            <w:tcW w:w="1409" w:type="dxa"/>
          </w:tcPr>
          <w:p w:rsidR="009A11C7" w:rsidRPr="00633C61" w:rsidRDefault="009A11C7" w:rsidP="009A11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C6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0" w:type="dxa"/>
          </w:tcPr>
          <w:p w:rsidR="009A11C7" w:rsidRPr="00633C61" w:rsidRDefault="009A11C7" w:rsidP="009A11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C61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A11C7" w:rsidRPr="005E1F03" w:rsidTr="00E77BC5">
        <w:tc>
          <w:tcPr>
            <w:tcW w:w="707" w:type="dxa"/>
            <w:vAlign w:val="center"/>
          </w:tcPr>
          <w:p w:rsidR="009A11C7" w:rsidRPr="002F408D" w:rsidRDefault="009262B7" w:rsidP="009A11C7">
            <w:pPr>
              <w:spacing w:after="0" w:line="240" w:lineRule="auto"/>
              <w:jc w:val="center"/>
            </w:pPr>
            <w:r>
              <w:lastRenderedPageBreak/>
              <w:t>80</w:t>
            </w:r>
          </w:p>
        </w:tc>
        <w:tc>
          <w:tcPr>
            <w:tcW w:w="3675" w:type="dxa"/>
          </w:tcPr>
          <w:p w:rsidR="00122D2D" w:rsidRPr="00A77A7A" w:rsidRDefault="00122D2D" w:rsidP="0012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A77A7A">
              <w:rPr>
                <w:u w:val="single"/>
              </w:rPr>
              <w:t>Индикатор 3.</w:t>
            </w:r>
            <w:r>
              <w:rPr>
                <w:u w:val="single"/>
              </w:rPr>
              <w:t>3</w:t>
            </w:r>
          </w:p>
          <w:p w:rsidR="00122D2D" w:rsidRPr="007A65FB" w:rsidRDefault="00122D2D" w:rsidP="00122D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A77A7A">
              <w:t xml:space="preserve">Доля отремонтированных объектов недвижимого имущества, </w:t>
            </w:r>
            <w:r>
              <w:t xml:space="preserve">разработанной </w:t>
            </w:r>
            <w:r w:rsidRPr="00A77A7A">
              <w:t xml:space="preserve">проектной и сметной документации, полученных положительных экспертиз, заключений на проектную и сметную документацию, разработанных технических условий присоединения к сетям инженерно-технического обеспечения, увеличения потребляемой мощности, </w:t>
            </w:r>
            <w:r w:rsidRPr="007A65FB">
              <w:t>благоустроенных территорий, осуществленного строительного контроля за выполнением работ, выполненной топографической съемки от запланированных за счет</w:t>
            </w:r>
            <w:r>
              <w:t xml:space="preserve"> расходов на проведение капитального ремонта объектов </w:t>
            </w:r>
            <w:r w:rsidRPr="00A77A7A">
              <w:t>недвижимого имущества,</w:t>
            </w:r>
            <w:r>
              <w:t xml:space="preserve"> разработку</w:t>
            </w:r>
            <w:r w:rsidRPr="00A77A7A">
              <w:t xml:space="preserve"> проектной и сметной документации, получен</w:t>
            </w:r>
            <w:r>
              <w:t>ие</w:t>
            </w:r>
            <w:r w:rsidRPr="00A77A7A">
              <w:t xml:space="preserve"> положительных</w:t>
            </w:r>
            <w:proofErr w:type="gramEnd"/>
            <w:r w:rsidRPr="00A77A7A">
              <w:t xml:space="preserve"> экспертиз, заключений на проектную и сметную документацию, разработ</w:t>
            </w:r>
            <w:r>
              <w:t>ку</w:t>
            </w:r>
            <w:r w:rsidRPr="00A77A7A">
              <w:t xml:space="preserve"> технических условий присоединения к сетям инженерно-технического обеспечения, увеличения потребляемой мощности, </w:t>
            </w:r>
            <w:r w:rsidRPr="007A65FB">
              <w:t xml:space="preserve">благоустроенных территорий, </w:t>
            </w:r>
          </w:p>
          <w:p w:rsidR="009A11C7" w:rsidRPr="00A77A7A" w:rsidRDefault="00122D2D" w:rsidP="0012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7A65FB">
              <w:t>осуществлен</w:t>
            </w:r>
            <w:r>
              <w:t>ие</w:t>
            </w:r>
            <w:r w:rsidRPr="007A65FB">
              <w:t xml:space="preserve"> строительного </w:t>
            </w:r>
            <w:proofErr w:type="gramStart"/>
            <w:r w:rsidRPr="007A65FB">
              <w:t>контроля за</w:t>
            </w:r>
            <w:proofErr w:type="gramEnd"/>
            <w:r w:rsidRPr="007A65FB">
              <w:t xml:space="preserve"> выполнением работ, выполненной топографической съемки</w:t>
            </w:r>
          </w:p>
        </w:tc>
        <w:tc>
          <w:tcPr>
            <w:tcW w:w="1854" w:type="dxa"/>
          </w:tcPr>
          <w:p w:rsidR="009A11C7" w:rsidRPr="00A77A7A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864F5">
              <w:rPr>
                <w:color w:val="000000"/>
              </w:rPr>
              <w:t>Департамент культуры и искусства, Администрация города Сарова</w:t>
            </w:r>
            <w:r w:rsidR="00C73728">
              <w:rPr>
                <w:color w:val="000000"/>
              </w:rPr>
              <w:t xml:space="preserve"> (заместитель главы Администрации города Сарова, курирующий направление капитального строительства)</w:t>
            </w:r>
          </w:p>
        </w:tc>
        <w:tc>
          <w:tcPr>
            <w:tcW w:w="1542" w:type="dxa"/>
          </w:tcPr>
          <w:p w:rsidR="009A11C7" w:rsidRPr="00A77A7A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7A">
              <w:t>%</w:t>
            </w:r>
          </w:p>
        </w:tc>
        <w:tc>
          <w:tcPr>
            <w:tcW w:w="1527" w:type="dxa"/>
          </w:tcPr>
          <w:p w:rsidR="009A11C7" w:rsidRPr="00633C61" w:rsidRDefault="00EA16AE" w:rsidP="00425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493" w:type="dxa"/>
          </w:tcPr>
          <w:p w:rsidR="009A11C7" w:rsidRPr="00633C61" w:rsidRDefault="00425E92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64" w:type="dxa"/>
          </w:tcPr>
          <w:p w:rsidR="009A11C7" w:rsidRPr="00633C61" w:rsidRDefault="00EA16AE" w:rsidP="00EA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409" w:type="dxa"/>
          </w:tcPr>
          <w:p w:rsidR="009A11C7" w:rsidRPr="00633C61" w:rsidRDefault="009A11C7" w:rsidP="009A11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C6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0" w:type="dxa"/>
          </w:tcPr>
          <w:p w:rsidR="009A11C7" w:rsidRPr="00633C61" w:rsidRDefault="009A11C7" w:rsidP="009A11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33C61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A11C7" w:rsidRPr="005E1F03" w:rsidTr="00E77BC5">
        <w:tc>
          <w:tcPr>
            <w:tcW w:w="707" w:type="dxa"/>
            <w:vAlign w:val="center"/>
          </w:tcPr>
          <w:p w:rsidR="009A11C7" w:rsidRPr="002F408D" w:rsidRDefault="009A11C7" w:rsidP="009262B7">
            <w:pPr>
              <w:spacing w:after="0" w:line="240" w:lineRule="auto"/>
              <w:jc w:val="center"/>
            </w:pPr>
            <w:r>
              <w:lastRenderedPageBreak/>
              <w:t>8</w:t>
            </w:r>
            <w:r w:rsidR="009262B7">
              <w:t>1</w:t>
            </w:r>
          </w:p>
        </w:tc>
        <w:tc>
          <w:tcPr>
            <w:tcW w:w="3675" w:type="dxa"/>
          </w:tcPr>
          <w:p w:rsidR="009A11C7" w:rsidRPr="00D629EA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629EA">
              <w:rPr>
                <w:u w:val="single"/>
              </w:rPr>
              <w:t>Индикатор 3.</w:t>
            </w:r>
            <w:r>
              <w:rPr>
                <w:u w:val="single"/>
              </w:rPr>
              <w:t>4</w:t>
            </w:r>
          </w:p>
          <w:p w:rsidR="009A11C7" w:rsidRPr="00D629EA" w:rsidRDefault="009A11C7" w:rsidP="006256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629EA">
              <w:t xml:space="preserve">Доля организованных и проведенных противопожарных </w:t>
            </w:r>
            <w:r w:rsidRPr="005571EE">
              <w:t>мероприятий от запланированных за счет расходов на организацию и проведение противопожарных мероприятий</w:t>
            </w:r>
          </w:p>
        </w:tc>
        <w:tc>
          <w:tcPr>
            <w:tcW w:w="1854" w:type="dxa"/>
          </w:tcPr>
          <w:p w:rsidR="009A11C7" w:rsidRPr="00D629EA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D629EA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9A11C7" w:rsidRPr="00D629EA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629EA">
              <w:t>%</w:t>
            </w:r>
          </w:p>
        </w:tc>
        <w:tc>
          <w:tcPr>
            <w:tcW w:w="1527" w:type="dxa"/>
          </w:tcPr>
          <w:p w:rsidR="009A11C7" w:rsidRPr="001B73DF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B73DF">
              <w:t>100</w:t>
            </w:r>
          </w:p>
        </w:tc>
        <w:tc>
          <w:tcPr>
            <w:tcW w:w="1493" w:type="dxa"/>
          </w:tcPr>
          <w:p w:rsidR="009A11C7" w:rsidRPr="001B73DF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B73DF">
              <w:t>100</w:t>
            </w:r>
          </w:p>
        </w:tc>
        <w:tc>
          <w:tcPr>
            <w:tcW w:w="1464" w:type="dxa"/>
          </w:tcPr>
          <w:p w:rsidR="009A11C7" w:rsidRPr="001B73DF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B73DF">
              <w:t>100</w:t>
            </w:r>
          </w:p>
        </w:tc>
        <w:tc>
          <w:tcPr>
            <w:tcW w:w="1409" w:type="dxa"/>
          </w:tcPr>
          <w:p w:rsidR="009A11C7" w:rsidRPr="001B73DF" w:rsidRDefault="009A11C7" w:rsidP="009A11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3DF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10" w:type="dxa"/>
          </w:tcPr>
          <w:p w:rsidR="009A11C7" w:rsidRPr="001B73DF" w:rsidRDefault="009A11C7" w:rsidP="009A11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3DF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9A11C7" w:rsidRPr="005E1F03" w:rsidTr="00E77BC5">
        <w:tc>
          <w:tcPr>
            <w:tcW w:w="707" w:type="dxa"/>
            <w:vAlign w:val="center"/>
          </w:tcPr>
          <w:p w:rsidR="009A11C7" w:rsidRPr="002F408D" w:rsidRDefault="009A11C7" w:rsidP="009A11C7">
            <w:pPr>
              <w:spacing w:after="0" w:line="240" w:lineRule="auto"/>
              <w:jc w:val="center"/>
            </w:pPr>
            <w:r>
              <w:t>8</w:t>
            </w:r>
            <w:r w:rsidR="009262B7">
              <w:t>2</w:t>
            </w:r>
          </w:p>
        </w:tc>
        <w:tc>
          <w:tcPr>
            <w:tcW w:w="3675" w:type="dxa"/>
          </w:tcPr>
          <w:p w:rsidR="009A11C7" w:rsidRPr="007864F5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7864F5">
              <w:rPr>
                <w:u w:val="single"/>
              </w:rPr>
              <w:t>Индикатор 3.</w:t>
            </w:r>
            <w:r>
              <w:rPr>
                <w:u w:val="single"/>
              </w:rPr>
              <w:t>5</w:t>
            </w:r>
          </w:p>
          <w:p w:rsidR="009A11C7" w:rsidRPr="004258BC" w:rsidRDefault="009A11C7" w:rsidP="00625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u w:val="single"/>
              </w:rPr>
            </w:pPr>
            <w:r w:rsidRPr="007864F5">
              <w:t>Доля приобретенных (изготовленных) основных средств от запланированных к приобретению (изготовл</w:t>
            </w:r>
            <w:r>
              <w:t xml:space="preserve">ению) основных средств </w:t>
            </w:r>
          </w:p>
        </w:tc>
        <w:tc>
          <w:tcPr>
            <w:tcW w:w="1854" w:type="dxa"/>
          </w:tcPr>
          <w:p w:rsidR="009A11C7" w:rsidRPr="007864F5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864F5">
              <w:rPr>
                <w:color w:val="000000"/>
              </w:rPr>
              <w:t>Департамент культуры и искусства, Администрация города Сарова</w:t>
            </w:r>
            <w:r w:rsidR="00C73728">
              <w:rPr>
                <w:color w:val="000000"/>
              </w:rPr>
              <w:t xml:space="preserve"> (управление бухгалтерского учета)</w:t>
            </w:r>
          </w:p>
        </w:tc>
        <w:tc>
          <w:tcPr>
            <w:tcW w:w="1542" w:type="dxa"/>
          </w:tcPr>
          <w:p w:rsidR="009A11C7" w:rsidRPr="007864F5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864F5">
              <w:t>%</w:t>
            </w:r>
          </w:p>
        </w:tc>
        <w:tc>
          <w:tcPr>
            <w:tcW w:w="1527" w:type="dxa"/>
          </w:tcPr>
          <w:p w:rsidR="009A11C7" w:rsidRPr="001B73DF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B73DF">
              <w:t>100</w:t>
            </w:r>
          </w:p>
        </w:tc>
        <w:tc>
          <w:tcPr>
            <w:tcW w:w="1493" w:type="dxa"/>
          </w:tcPr>
          <w:p w:rsidR="009A11C7" w:rsidRPr="001B73DF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B73DF">
              <w:t>100</w:t>
            </w:r>
          </w:p>
        </w:tc>
        <w:tc>
          <w:tcPr>
            <w:tcW w:w="1464" w:type="dxa"/>
          </w:tcPr>
          <w:p w:rsidR="009A11C7" w:rsidRPr="001B73DF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B73DF">
              <w:t>100</w:t>
            </w:r>
          </w:p>
        </w:tc>
        <w:tc>
          <w:tcPr>
            <w:tcW w:w="1409" w:type="dxa"/>
          </w:tcPr>
          <w:p w:rsidR="009A11C7" w:rsidRPr="001B73DF" w:rsidRDefault="009A11C7" w:rsidP="009A11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B73DF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10" w:type="dxa"/>
          </w:tcPr>
          <w:p w:rsidR="009A11C7" w:rsidRPr="001B73DF" w:rsidRDefault="00C73728" w:rsidP="009A11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EA16A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A11C7" w:rsidRPr="005E1F03" w:rsidTr="00E77BC5">
        <w:tc>
          <w:tcPr>
            <w:tcW w:w="707" w:type="dxa"/>
            <w:vAlign w:val="center"/>
          </w:tcPr>
          <w:p w:rsidR="009A11C7" w:rsidRPr="002F408D" w:rsidRDefault="009A11C7" w:rsidP="009A11C7">
            <w:pPr>
              <w:spacing w:after="0" w:line="240" w:lineRule="auto"/>
              <w:jc w:val="center"/>
            </w:pPr>
            <w:r>
              <w:t>8</w:t>
            </w:r>
            <w:r w:rsidR="009262B7">
              <w:t>3</w:t>
            </w:r>
          </w:p>
        </w:tc>
        <w:tc>
          <w:tcPr>
            <w:tcW w:w="3675" w:type="dxa"/>
          </w:tcPr>
          <w:p w:rsidR="009A11C7" w:rsidRPr="005571EE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5571EE">
              <w:rPr>
                <w:u w:val="single"/>
              </w:rPr>
              <w:t>Индикатор 3.6</w:t>
            </w:r>
          </w:p>
          <w:p w:rsidR="009A11C7" w:rsidRPr="005571EE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571EE">
              <w:t xml:space="preserve">Доля организованных и проведенных учреждением мероприятий по обеспечению </w:t>
            </w:r>
            <w:proofErr w:type="spellStart"/>
            <w:r w:rsidRPr="005571EE">
              <w:t>безбарьерной</w:t>
            </w:r>
            <w:proofErr w:type="spellEnd"/>
            <w:r w:rsidRPr="005571EE">
              <w:t xml:space="preserve"> среды для маломобильных граждан от запланированных за счет расходов на организацию и проведение мероприятий по обеспечению </w:t>
            </w:r>
            <w:proofErr w:type="spellStart"/>
            <w:r w:rsidRPr="005571EE">
              <w:t>безбарьерной</w:t>
            </w:r>
            <w:proofErr w:type="spellEnd"/>
            <w:r w:rsidRPr="005571EE">
              <w:t xml:space="preserve"> среды для маломобильных граждан на территории учреждений</w:t>
            </w:r>
          </w:p>
        </w:tc>
        <w:tc>
          <w:tcPr>
            <w:tcW w:w="1854" w:type="dxa"/>
          </w:tcPr>
          <w:p w:rsidR="009A11C7" w:rsidRPr="00032701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032701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9A11C7" w:rsidRPr="00032701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701">
              <w:t>%</w:t>
            </w:r>
          </w:p>
        </w:tc>
        <w:tc>
          <w:tcPr>
            <w:tcW w:w="1527" w:type="dxa"/>
          </w:tcPr>
          <w:p w:rsidR="009A11C7" w:rsidRPr="00B8210A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8210A">
              <w:t>100</w:t>
            </w:r>
          </w:p>
        </w:tc>
        <w:tc>
          <w:tcPr>
            <w:tcW w:w="1493" w:type="dxa"/>
          </w:tcPr>
          <w:p w:rsidR="009A11C7" w:rsidRPr="00B8210A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8210A">
              <w:t>100</w:t>
            </w:r>
          </w:p>
        </w:tc>
        <w:tc>
          <w:tcPr>
            <w:tcW w:w="1464" w:type="dxa"/>
          </w:tcPr>
          <w:p w:rsidR="009A11C7" w:rsidRPr="00B8210A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8210A">
              <w:t>100</w:t>
            </w:r>
          </w:p>
        </w:tc>
        <w:tc>
          <w:tcPr>
            <w:tcW w:w="1409" w:type="dxa"/>
          </w:tcPr>
          <w:p w:rsidR="009A11C7" w:rsidRPr="00B8210A" w:rsidRDefault="009A11C7" w:rsidP="009A11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8210A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10" w:type="dxa"/>
          </w:tcPr>
          <w:p w:rsidR="009A11C7" w:rsidRPr="00B8210A" w:rsidRDefault="009A11C7" w:rsidP="009A11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8210A">
              <w:rPr>
                <w:rFonts w:ascii="Times New Roman" w:hAnsi="Times New Roman" w:cs="Times New Roman"/>
                <w:szCs w:val="24"/>
              </w:rPr>
              <w:t>100</w:t>
            </w:r>
          </w:p>
        </w:tc>
      </w:tr>
      <w:tr w:rsidR="00DB6D6E" w:rsidRPr="005E1F03" w:rsidTr="00E77BC5">
        <w:tc>
          <w:tcPr>
            <w:tcW w:w="707" w:type="dxa"/>
            <w:vAlign w:val="center"/>
          </w:tcPr>
          <w:p w:rsidR="00DB6D6E" w:rsidRDefault="00DB6D6E" w:rsidP="009A11C7">
            <w:pPr>
              <w:spacing w:after="0" w:line="240" w:lineRule="auto"/>
              <w:jc w:val="center"/>
            </w:pPr>
            <w:r>
              <w:t>84</w:t>
            </w:r>
          </w:p>
        </w:tc>
        <w:tc>
          <w:tcPr>
            <w:tcW w:w="3675" w:type="dxa"/>
          </w:tcPr>
          <w:p w:rsidR="00DB6D6E" w:rsidRPr="005571EE" w:rsidRDefault="00DB6D6E" w:rsidP="00DB6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5571EE">
              <w:rPr>
                <w:u w:val="single"/>
              </w:rPr>
              <w:t>Индикатор 3.</w:t>
            </w:r>
            <w:r>
              <w:rPr>
                <w:u w:val="single"/>
              </w:rPr>
              <w:t>7</w:t>
            </w:r>
          </w:p>
          <w:p w:rsidR="00DB6D6E" w:rsidRPr="005571EE" w:rsidRDefault="00DB6D6E" w:rsidP="00DB6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5571EE">
              <w:t xml:space="preserve">Доля </w:t>
            </w:r>
            <w:r>
              <w:t xml:space="preserve">реализованных общественно значимых проектов от запланированных за счет </w:t>
            </w:r>
            <w:r w:rsidRPr="00962736">
              <w:t>расходов на р</w:t>
            </w:r>
            <w:r w:rsidRPr="00962736">
              <w:rPr>
                <w:color w:val="000000"/>
              </w:rPr>
              <w:t>еализацию</w:t>
            </w:r>
            <w:r>
              <w:rPr>
                <w:color w:val="000000"/>
              </w:rPr>
              <w:t xml:space="preserve"> проектов </w:t>
            </w:r>
            <w:proofErr w:type="gramStart"/>
            <w:r>
              <w:rPr>
                <w:color w:val="000000"/>
              </w:rPr>
              <w:t>инициативного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бюджетирования</w:t>
            </w:r>
            <w:proofErr w:type="spellEnd"/>
            <w:r>
              <w:rPr>
                <w:color w:val="000000"/>
              </w:rPr>
              <w:t xml:space="preserve"> «Вам решать!»</w:t>
            </w:r>
          </w:p>
        </w:tc>
        <w:tc>
          <w:tcPr>
            <w:tcW w:w="1854" w:type="dxa"/>
          </w:tcPr>
          <w:p w:rsidR="00DB6D6E" w:rsidRPr="00032701" w:rsidRDefault="00DB6D6E" w:rsidP="00DB6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032701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DB6D6E" w:rsidRPr="00032701" w:rsidRDefault="00DB6D6E" w:rsidP="00DB6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701">
              <w:t>%</w:t>
            </w:r>
          </w:p>
        </w:tc>
        <w:tc>
          <w:tcPr>
            <w:tcW w:w="1527" w:type="dxa"/>
          </w:tcPr>
          <w:p w:rsidR="00DB6D6E" w:rsidRPr="006148C6" w:rsidRDefault="00DB6D6E" w:rsidP="00DB6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48C6">
              <w:t>-</w:t>
            </w:r>
          </w:p>
        </w:tc>
        <w:tc>
          <w:tcPr>
            <w:tcW w:w="1493" w:type="dxa"/>
          </w:tcPr>
          <w:p w:rsidR="00DB6D6E" w:rsidRPr="006148C6" w:rsidRDefault="00EA16AE" w:rsidP="00DB6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464" w:type="dxa"/>
          </w:tcPr>
          <w:p w:rsidR="00DB6D6E" w:rsidRPr="006148C6" w:rsidRDefault="00DB6D6E" w:rsidP="00DB6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48C6">
              <w:t>0</w:t>
            </w:r>
          </w:p>
        </w:tc>
        <w:tc>
          <w:tcPr>
            <w:tcW w:w="1409" w:type="dxa"/>
          </w:tcPr>
          <w:p w:rsidR="00DB6D6E" w:rsidRPr="006148C6" w:rsidRDefault="00DB6D6E" w:rsidP="00DB6D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148C6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0" w:type="dxa"/>
          </w:tcPr>
          <w:p w:rsidR="00DB6D6E" w:rsidRPr="006148C6" w:rsidRDefault="00DB6D6E" w:rsidP="00DB6D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148C6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A11C7" w:rsidRPr="005E1F03" w:rsidTr="00E77BC5">
        <w:tc>
          <w:tcPr>
            <w:tcW w:w="707" w:type="dxa"/>
            <w:vAlign w:val="center"/>
          </w:tcPr>
          <w:p w:rsidR="009A11C7" w:rsidRPr="002F408D" w:rsidRDefault="009A11C7" w:rsidP="009A11C7">
            <w:pPr>
              <w:spacing w:after="0" w:line="240" w:lineRule="auto"/>
              <w:jc w:val="center"/>
            </w:pPr>
            <w:r>
              <w:t>8</w:t>
            </w:r>
            <w:r w:rsidR="00DB6D6E">
              <w:t>5</w:t>
            </w:r>
          </w:p>
        </w:tc>
        <w:tc>
          <w:tcPr>
            <w:tcW w:w="3675" w:type="dxa"/>
          </w:tcPr>
          <w:p w:rsidR="009A11C7" w:rsidRPr="005571EE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5571EE">
              <w:rPr>
                <w:u w:val="single"/>
              </w:rPr>
              <w:t>Непосредственный результат 3.1</w:t>
            </w:r>
          </w:p>
          <w:p w:rsidR="009A11C7" w:rsidRPr="005571EE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5571EE">
              <w:t>Ввод объекта в эксплуатацию после строительства (реконструкции)</w:t>
            </w:r>
          </w:p>
        </w:tc>
        <w:tc>
          <w:tcPr>
            <w:tcW w:w="1854" w:type="dxa"/>
          </w:tcPr>
          <w:p w:rsidR="009A11C7" w:rsidRPr="00A77A7A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462C">
              <w:rPr>
                <w:color w:val="000000"/>
              </w:rPr>
              <w:t>Администрация города Сарова</w:t>
            </w:r>
            <w:r w:rsidR="00C73728">
              <w:rPr>
                <w:color w:val="000000"/>
              </w:rPr>
              <w:t xml:space="preserve"> (заместитель главы Администрации города Сарова, курирующий </w:t>
            </w:r>
            <w:r w:rsidR="00C73728">
              <w:rPr>
                <w:color w:val="000000"/>
              </w:rPr>
              <w:lastRenderedPageBreak/>
              <w:t>направление капитального строительства)</w:t>
            </w:r>
          </w:p>
        </w:tc>
        <w:tc>
          <w:tcPr>
            <w:tcW w:w="1542" w:type="dxa"/>
          </w:tcPr>
          <w:p w:rsidR="009A11C7" w:rsidRPr="00A77A7A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ед.</w:t>
            </w:r>
          </w:p>
        </w:tc>
        <w:tc>
          <w:tcPr>
            <w:tcW w:w="1527" w:type="dxa"/>
          </w:tcPr>
          <w:p w:rsidR="009A11C7" w:rsidRPr="00B8210A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8210A">
              <w:t>0</w:t>
            </w:r>
          </w:p>
        </w:tc>
        <w:tc>
          <w:tcPr>
            <w:tcW w:w="1493" w:type="dxa"/>
          </w:tcPr>
          <w:p w:rsidR="009A11C7" w:rsidRPr="00B8210A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</w:tcPr>
          <w:p w:rsidR="009A11C7" w:rsidRPr="00B8210A" w:rsidRDefault="00EA16AE" w:rsidP="00530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09" w:type="dxa"/>
          </w:tcPr>
          <w:p w:rsidR="009A11C7" w:rsidRPr="00B8210A" w:rsidRDefault="009A11C7" w:rsidP="009A11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8210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0" w:type="dxa"/>
          </w:tcPr>
          <w:p w:rsidR="009A11C7" w:rsidRPr="00B8210A" w:rsidRDefault="009A11C7" w:rsidP="009A11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8210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22D2D" w:rsidRPr="005E1F03" w:rsidTr="00E77BC5">
        <w:tc>
          <w:tcPr>
            <w:tcW w:w="707" w:type="dxa"/>
            <w:vAlign w:val="center"/>
          </w:tcPr>
          <w:p w:rsidR="00122D2D" w:rsidRPr="002F408D" w:rsidRDefault="00122D2D" w:rsidP="009A11C7">
            <w:pPr>
              <w:spacing w:after="0" w:line="240" w:lineRule="auto"/>
              <w:jc w:val="center"/>
            </w:pPr>
            <w:r>
              <w:lastRenderedPageBreak/>
              <w:t>86</w:t>
            </w:r>
          </w:p>
        </w:tc>
        <w:tc>
          <w:tcPr>
            <w:tcW w:w="3675" w:type="dxa"/>
          </w:tcPr>
          <w:p w:rsidR="00122D2D" w:rsidRPr="00584CA9" w:rsidRDefault="00122D2D" w:rsidP="00122D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77A7A">
              <w:rPr>
                <w:u w:val="single"/>
              </w:rPr>
              <w:t xml:space="preserve">Непосредственный </w:t>
            </w:r>
            <w:r w:rsidRPr="00505E0B">
              <w:rPr>
                <w:u w:val="single"/>
              </w:rPr>
              <w:t>результат 3.2</w:t>
            </w:r>
            <w:r w:rsidRPr="00A77A7A">
              <w:t xml:space="preserve"> </w:t>
            </w:r>
            <w:r w:rsidRPr="00D37146">
              <w:t xml:space="preserve">Количество отремонтированных объектов недвижимого имущества, </w:t>
            </w:r>
            <w:r>
              <w:t xml:space="preserve">разработанной </w:t>
            </w:r>
            <w:r w:rsidRPr="00D37146">
              <w:t xml:space="preserve">проектной и сметной документации, полученных положительных экспертиз, заключений на проектную и сметную документацию, разработанных технических условий присоединения к сетям инженерно-технического обеспечения, увеличения потребляемой мощности, </w:t>
            </w:r>
            <w:r w:rsidRPr="00584CA9">
              <w:t xml:space="preserve">благоустроенных территорий, </w:t>
            </w:r>
          </w:p>
          <w:p w:rsidR="00122D2D" w:rsidRPr="007A65FB" w:rsidRDefault="00122D2D" w:rsidP="00122D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4CA9">
              <w:t xml:space="preserve">осуществленного строительного </w:t>
            </w:r>
            <w:proofErr w:type="gramStart"/>
            <w:r w:rsidRPr="00584CA9">
              <w:t>контроля за</w:t>
            </w:r>
            <w:proofErr w:type="gramEnd"/>
            <w:r w:rsidRPr="00584CA9">
              <w:t xml:space="preserve"> выполнением работ, выполненной топографической съемки</w:t>
            </w:r>
          </w:p>
        </w:tc>
        <w:tc>
          <w:tcPr>
            <w:tcW w:w="1854" w:type="dxa"/>
          </w:tcPr>
          <w:p w:rsidR="00122D2D" w:rsidRPr="00A77A7A" w:rsidRDefault="00122D2D" w:rsidP="009A11C7">
            <w:pPr>
              <w:spacing w:after="0" w:line="240" w:lineRule="auto"/>
              <w:jc w:val="center"/>
              <w:rPr>
                <w:color w:val="000000"/>
              </w:rPr>
            </w:pPr>
            <w:r w:rsidRPr="00A77A7A">
              <w:rPr>
                <w:color w:val="000000"/>
              </w:rPr>
              <w:t>Департамент культуры и искусства, Администрация города Сарова</w:t>
            </w:r>
            <w:r>
              <w:rPr>
                <w:color w:val="000000"/>
              </w:rPr>
              <w:t xml:space="preserve"> (заместитель главы Администрации города Сарова, курирующий направление капитального строительства)</w:t>
            </w:r>
          </w:p>
        </w:tc>
        <w:tc>
          <w:tcPr>
            <w:tcW w:w="1542" w:type="dxa"/>
          </w:tcPr>
          <w:p w:rsidR="00122D2D" w:rsidRPr="00A77A7A" w:rsidRDefault="00122D2D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7A7A">
              <w:t>ед.</w:t>
            </w:r>
          </w:p>
        </w:tc>
        <w:tc>
          <w:tcPr>
            <w:tcW w:w="1527" w:type="dxa"/>
          </w:tcPr>
          <w:p w:rsidR="00122D2D" w:rsidRPr="00B8210A" w:rsidRDefault="00122D2D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93" w:type="dxa"/>
          </w:tcPr>
          <w:p w:rsidR="00122D2D" w:rsidRPr="00B8210A" w:rsidRDefault="00122D2D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464" w:type="dxa"/>
          </w:tcPr>
          <w:p w:rsidR="00122D2D" w:rsidRPr="00B8210A" w:rsidRDefault="00122D2D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409" w:type="dxa"/>
          </w:tcPr>
          <w:p w:rsidR="00122D2D" w:rsidRPr="00B8210A" w:rsidRDefault="00122D2D" w:rsidP="009A11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8210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0" w:type="dxa"/>
          </w:tcPr>
          <w:p w:rsidR="00122D2D" w:rsidRPr="00B8210A" w:rsidRDefault="00122D2D" w:rsidP="009A11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8210A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A11C7" w:rsidRPr="005E1F03" w:rsidTr="00E77BC5">
        <w:tc>
          <w:tcPr>
            <w:tcW w:w="707" w:type="dxa"/>
            <w:vAlign w:val="center"/>
          </w:tcPr>
          <w:p w:rsidR="009A11C7" w:rsidRPr="002F408D" w:rsidRDefault="009A11C7" w:rsidP="00DB6D6E">
            <w:pPr>
              <w:spacing w:after="0" w:line="240" w:lineRule="auto"/>
              <w:jc w:val="center"/>
            </w:pPr>
            <w:r>
              <w:t>8</w:t>
            </w:r>
            <w:r w:rsidR="00DB6D6E">
              <w:t>7</w:t>
            </w:r>
          </w:p>
        </w:tc>
        <w:tc>
          <w:tcPr>
            <w:tcW w:w="3675" w:type="dxa"/>
          </w:tcPr>
          <w:p w:rsidR="009A11C7" w:rsidRPr="00A77A7A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A77A7A">
              <w:rPr>
                <w:u w:val="single"/>
              </w:rPr>
              <w:t xml:space="preserve">Непосредственный </w:t>
            </w:r>
            <w:r w:rsidRPr="00D629EA">
              <w:rPr>
                <w:u w:val="single"/>
              </w:rPr>
              <w:t>результат 3.</w:t>
            </w:r>
            <w:r>
              <w:rPr>
                <w:u w:val="single"/>
              </w:rPr>
              <w:t>3</w:t>
            </w:r>
            <w:r w:rsidRPr="00A77A7A">
              <w:t xml:space="preserve"> Количество </w:t>
            </w:r>
            <w:r w:rsidRPr="00D629EA">
              <w:t>организованных и проведенных противопожарных мероприятий</w:t>
            </w:r>
          </w:p>
        </w:tc>
        <w:tc>
          <w:tcPr>
            <w:tcW w:w="1854" w:type="dxa"/>
          </w:tcPr>
          <w:p w:rsidR="009A11C7" w:rsidRPr="00EA7E10" w:rsidRDefault="009A11C7" w:rsidP="009A11C7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EA7E10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9A11C7" w:rsidRPr="00EA7E10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7E10">
              <w:t>ед.</w:t>
            </w:r>
          </w:p>
        </w:tc>
        <w:tc>
          <w:tcPr>
            <w:tcW w:w="1527" w:type="dxa"/>
          </w:tcPr>
          <w:p w:rsidR="009A11C7" w:rsidRPr="00B8210A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493" w:type="dxa"/>
          </w:tcPr>
          <w:p w:rsidR="009A11C7" w:rsidRPr="00B8210A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464" w:type="dxa"/>
          </w:tcPr>
          <w:p w:rsidR="009A11C7" w:rsidRPr="005571EE" w:rsidRDefault="00EA7542" w:rsidP="00EA16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409" w:type="dxa"/>
          </w:tcPr>
          <w:p w:rsidR="009A11C7" w:rsidRPr="005571EE" w:rsidRDefault="00425E92" w:rsidP="00EA16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EA16A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0" w:type="dxa"/>
          </w:tcPr>
          <w:p w:rsidR="009A11C7" w:rsidRPr="005571EE" w:rsidRDefault="00EA16AE" w:rsidP="00EA16A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9A11C7" w:rsidRPr="005E1F03" w:rsidTr="00E77BC5">
        <w:tc>
          <w:tcPr>
            <w:tcW w:w="707" w:type="dxa"/>
            <w:vAlign w:val="center"/>
          </w:tcPr>
          <w:p w:rsidR="009A11C7" w:rsidRPr="002F408D" w:rsidRDefault="009A11C7" w:rsidP="00DB6D6E">
            <w:pPr>
              <w:spacing w:after="0" w:line="240" w:lineRule="auto"/>
              <w:jc w:val="center"/>
            </w:pPr>
            <w:r>
              <w:t>8</w:t>
            </w:r>
            <w:r w:rsidR="00DB6D6E">
              <w:t>8</w:t>
            </w:r>
          </w:p>
        </w:tc>
        <w:tc>
          <w:tcPr>
            <w:tcW w:w="3675" w:type="dxa"/>
          </w:tcPr>
          <w:p w:rsidR="009A11C7" w:rsidRPr="00A77A7A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A77A7A">
              <w:rPr>
                <w:u w:val="single"/>
              </w:rPr>
              <w:t xml:space="preserve">Непосредственный </w:t>
            </w:r>
            <w:r w:rsidRPr="00D629EA">
              <w:rPr>
                <w:u w:val="single"/>
              </w:rPr>
              <w:t>результат 3.</w:t>
            </w:r>
            <w:r>
              <w:rPr>
                <w:u w:val="single"/>
              </w:rPr>
              <w:t>4</w:t>
            </w:r>
            <w:r w:rsidRPr="00A77A7A">
              <w:t xml:space="preserve"> </w:t>
            </w:r>
            <w:r>
              <w:t>Количество</w:t>
            </w:r>
            <w:r w:rsidRPr="007864F5">
              <w:t xml:space="preserve"> приобретенных (изготовленных) основных средств </w:t>
            </w:r>
          </w:p>
        </w:tc>
        <w:tc>
          <w:tcPr>
            <w:tcW w:w="1854" w:type="dxa"/>
          </w:tcPr>
          <w:p w:rsidR="009A11C7" w:rsidRPr="00EA7E10" w:rsidRDefault="009A11C7" w:rsidP="009A11C7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EA7E10">
                <w:rPr>
                  <w:color w:val="000000"/>
                </w:rPr>
                <w:t>Департамент культуры и искусства</w:t>
              </w:r>
            </w:smartTag>
            <w:r w:rsidRPr="00EA7E10">
              <w:rPr>
                <w:color w:val="000000"/>
              </w:rPr>
              <w:t>, Администрация города Сарова</w:t>
            </w:r>
          </w:p>
        </w:tc>
        <w:tc>
          <w:tcPr>
            <w:tcW w:w="1542" w:type="dxa"/>
          </w:tcPr>
          <w:p w:rsidR="009A11C7" w:rsidRPr="00EA7E10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7E10">
              <w:t>ед.</w:t>
            </w:r>
          </w:p>
        </w:tc>
        <w:tc>
          <w:tcPr>
            <w:tcW w:w="1527" w:type="dxa"/>
          </w:tcPr>
          <w:p w:rsidR="009A11C7" w:rsidRPr="00B8210A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493" w:type="dxa"/>
          </w:tcPr>
          <w:p w:rsidR="009A11C7" w:rsidRPr="00B8210A" w:rsidRDefault="00EA16AE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210</w:t>
            </w:r>
          </w:p>
        </w:tc>
        <w:tc>
          <w:tcPr>
            <w:tcW w:w="1464" w:type="dxa"/>
          </w:tcPr>
          <w:p w:rsidR="009A11C7" w:rsidRPr="005D2127" w:rsidRDefault="009E0A84" w:rsidP="00871C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276</w:t>
            </w:r>
          </w:p>
        </w:tc>
        <w:tc>
          <w:tcPr>
            <w:tcW w:w="1409" w:type="dxa"/>
          </w:tcPr>
          <w:p w:rsidR="009A11C7" w:rsidRPr="005D2127" w:rsidRDefault="009A11C7" w:rsidP="009A11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0" w:type="dxa"/>
          </w:tcPr>
          <w:p w:rsidR="009A11C7" w:rsidRPr="005D2127" w:rsidRDefault="00C73728" w:rsidP="009A11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9262B7" w:rsidRPr="005E1F03" w:rsidTr="00E77BC5">
        <w:tc>
          <w:tcPr>
            <w:tcW w:w="707" w:type="dxa"/>
            <w:vAlign w:val="center"/>
          </w:tcPr>
          <w:p w:rsidR="009262B7" w:rsidRDefault="009262B7" w:rsidP="00DB6D6E">
            <w:pPr>
              <w:spacing w:after="0" w:line="240" w:lineRule="auto"/>
              <w:jc w:val="center"/>
            </w:pPr>
            <w:r>
              <w:t>8</w:t>
            </w:r>
            <w:r w:rsidR="00DB6D6E">
              <w:t>9</w:t>
            </w:r>
          </w:p>
        </w:tc>
        <w:tc>
          <w:tcPr>
            <w:tcW w:w="3675" w:type="dxa"/>
          </w:tcPr>
          <w:p w:rsidR="009262B7" w:rsidRPr="00151366" w:rsidRDefault="009262B7" w:rsidP="009262B7">
            <w:pPr>
              <w:autoSpaceDE w:val="0"/>
              <w:autoSpaceDN w:val="0"/>
              <w:adjustRightInd w:val="0"/>
              <w:spacing w:after="0" w:line="240" w:lineRule="auto"/>
            </w:pPr>
            <w:r w:rsidRPr="00A77A7A">
              <w:rPr>
                <w:u w:val="single"/>
              </w:rPr>
              <w:t xml:space="preserve">Непосредственный </w:t>
            </w:r>
            <w:r w:rsidRPr="00D629EA">
              <w:rPr>
                <w:u w:val="single"/>
              </w:rPr>
              <w:t>результат 3.</w:t>
            </w:r>
            <w:r>
              <w:rPr>
                <w:u w:val="single"/>
              </w:rPr>
              <w:t>5</w:t>
            </w:r>
            <w:r w:rsidRPr="00A77A7A">
              <w:t xml:space="preserve"> </w:t>
            </w:r>
            <w:r w:rsidRPr="00151366">
              <w:t>Проведены мероприятия</w:t>
            </w:r>
          </w:p>
          <w:p w:rsidR="009262B7" w:rsidRPr="00A77A7A" w:rsidRDefault="009262B7" w:rsidP="009262B7">
            <w:pPr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151366">
              <w:t>по комплектованию</w:t>
            </w:r>
            <w:r>
              <w:t xml:space="preserve"> </w:t>
            </w:r>
            <w:r w:rsidRPr="00151366">
              <w:t>книжных фондов</w:t>
            </w:r>
            <w:r>
              <w:t xml:space="preserve"> </w:t>
            </w:r>
            <w:r w:rsidRPr="00151366">
              <w:t>библиотек</w:t>
            </w:r>
            <w:r>
              <w:t xml:space="preserve"> </w:t>
            </w:r>
            <w:r w:rsidRPr="00151366">
              <w:t>муниципальных</w:t>
            </w:r>
            <w:r>
              <w:t xml:space="preserve"> </w:t>
            </w:r>
            <w:r w:rsidRPr="00151366">
              <w:t xml:space="preserve">образований </w:t>
            </w:r>
            <w:r w:rsidR="00CA0419">
              <w:t>и государственных общедоступных библиотек субъектов Российской Федерации</w:t>
            </w:r>
          </w:p>
        </w:tc>
        <w:tc>
          <w:tcPr>
            <w:tcW w:w="1854" w:type="dxa"/>
          </w:tcPr>
          <w:p w:rsidR="009262B7" w:rsidRPr="00EA7E10" w:rsidRDefault="009262B7" w:rsidP="009262B7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EA7E10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9262B7" w:rsidRPr="00EA7E10" w:rsidRDefault="009262B7" w:rsidP="0092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7E10">
              <w:t>ед.</w:t>
            </w:r>
          </w:p>
        </w:tc>
        <w:tc>
          <w:tcPr>
            <w:tcW w:w="1527" w:type="dxa"/>
          </w:tcPr>
          <w:p w:rsidR="009262B7" w:rsidRPr="00B8210A" w:rsidRDefault="007F55C4" w:rsidP="0092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93" w:type="dxa"/>
          </w:tcPr>
          <w:p w:rsidR="009262B7" w:rsidRPr="00151366" w:rsidRDefault="006C5FDC" w:rsidP="0092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</w:tcPr>
          <w:p w:rsidR="009262B7" w:rsidRPr="00151366" w:rsidRDefault="009262B7" w:rsidP="009262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513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09" w:type="dxa"/>
          </w:tcPr>
          <w:p w:rsidR="009262B7" w:rsidRPr="00151366" w:rsidRDefault="009262B7" w:rsidP="009262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513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0" w:type="dxa"/>
          </w:tcPr>
          <w:p w:rsidR="009262B7" w:rsidRPr="00151366" w:rsidRDefault="007F55C4" w:rsidP="009262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A11C7" w:rsidRPr="005E1F03" w:rsidTr="00E77BC5">
        <w:tc>
          <w:tcPr>
            <w:tcW w:w="707" w:type="dxa"/>
            <w:vAlign w:val="center"/>
          </w:tcPr>
          <w:p w:rsidR="009A11C7" w:rsidRPr="002F408D" w:rsidRDefault="00DB6D6E" w:rsidP="009A11C7">
            <w:pPr>
              <w:spacing w:after="0" w:line="240" w:lineRule="auto"/>
              <w:jc w:val="center"/>
            </w:pPr>
            <w:r>
              <w:t>90</w:t>
            </w:r>
          </w:p>
        </w:tc>
        <w:tc>
          <w:tcPr>
            <w:tcW w:w="3675" w:type="dxa"/>
          </w:tcPr>
          <w:p w:rsidR="009A11C7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A77A7A">
              <w:rPr>
                <w:u w:val="single"/>
              </w:rPr>
              <w:t xml:space="preserve">Непосредственный </w:t>
            </w:r>
            <w:r w:rsidRPr="00D629EA">
              <w:rPr>
                <w:u w:val="single"/>
              </w:rPr>
              <w:t>результат 3.</w:t>
            </w:r>
            <w:r w:rsidR="005112C2">
              <w:rPr>
                <w:u w:val="single"/>
              </w:rPr>
              <w:t>6</w:t>
            </w:r>
          </w:p>
          <w:p w:rsidR="009A11C7" w:rsidRPr="00032701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Количество мероприятий </w:t>
            </w:r>
            <w:r w:rsidRPr="00032701">
              <w:t xml:space="preserve">по обеспечению </w:t>
            </w:r>
            <w:proofErr w:type="spellStart"/>
            <w:r w:rsidRPr="00032701">
              <w:t>безбарьерной</w:t>
            </w:r>
            <w:proofErr w:type="spellEnd"/>
            <w:r w:rsidRPr="00032701">
              <w:t xml:space="preserve"> среды для маломобильных граждан</w:t>
            </w:r>
            <w:r>
              <w:t xml:space="preserve"> на </w:t>
            </w:r>
            <w:r>
              <w:lastRenderedPageBreak/>
              <w:t>территории учреждений</w:t>
            </w:r>
          </w:p>
        </w:tc>
        <w:tc>
          <w:tcPr>
            <w:tcW w:w="1854" w:type="dxa"/>
          </w:tcPr>
          <w:p w:rsidR="009A11C7" w:rsidRPr="00EA7E10" w:rsidRDefault="009A11C7" w:rsidP="009A11C7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EA7E10">
                <w:rPr>
                  <w:color w:val="000000"/>
                </w:rPr>
                <w:lastRenderedPageBreak/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9A11C7" w:rsidRPr="00EA7E10" w:rsidRDefault="009A11C7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7E10">
              <w:t>ед.</w:t>
            </w:r>
          </w:p>
        </w:tc>
        <w:tc>
          <w:tcPr>
            <w:tcW w:w="1527" w:type="dxa"/>
          </w:tcPr>
          <w:p w:rsidR="009A11C7" w:rsidRPr="00B8210A" w:rsidRDefault="007F55C4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493" w:type="dxa"/>
          </w:tcPr>
          <w:p w:rsidR="009A11C7" w:rsidRPr="00B8210A" w:rsidRDefault="007F55C4" w:rsidP="009A1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64" w:type="dxa"/>
          </w:tcPr>
          <w:p w:rsidR="009A11C7" w:rsidRPr="005D2127" w:rsidRDefault="00EA7542" w:rsidP="00EA75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409" w:type="dxa"/>
          </w:tcPr>
          <w:p w:rsidR="009A11C7" w:rsidRPr="005D2127" w:rsidRDefault="007F55C4" w:rsidP="009A11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410" w:type="dxa"/>
          </w:tcPr>
          <w:p w:rsidR="009A11C7" w:rsidRPr="005D2127" w:rsidRDefault="007F55C4" w:rsidP="007F5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DB6D6E" w:rsidRPr="005E1F03" w:rsidTr="00E77BC5">
        <w:tc>
          <w:tcPr>
            <w:tcW w:w="707" w:type="dxa"/>
            <w:vAlign w:val="center"/>
          </w:tcPr>
          <w:p w:rsidR="00DB6D6E" w:rsidRDefault="00DB6D6E" w:rsidP="007F55C4">
            <w:pPr>
              <w:spacing w:after="0" w:line="240" w:lineRule="auto"/>
              <w:jc w:val="center"/>
            </w:pPr>
            <w:r>
              <w:lastRenderedPageBreak/>
              <w:t>9</w:t>
            </w:r>
            <w:r w:rsidR="007F55C4">
              <w:t>1</w:t>
            </w:r>
          </w:p>
        </w:tc>
        <w:tc>
          <w:tcPr>
            <w:tcW w:w="3675" w:type="dxa"/>
          </w:tcPr>
          <w:p w:rsidR="00DB6D6E" w:rsidRDefault="00DB6D6E" w:rsidP="00DB6D6E">
            <w:pPr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A77A7A">
              <w:rPr>
                <w:u w:val="single"/>
              </w:rPr>
              <w:t xml:space="preserve">Непосредственный </w:t>
            </w:r>
            <w:r w:rsidRPr="00D629EA">
              <w:rPr>
                <w:u w:val="single"/>
              </w:rPr>
              <w:t>результат 3.</w:t>
            </w:r>
            <w:r w:rsidR="007F55C4">
              <w:rPr>
                <w:u w:val="single"/>
              </w:rPr>
              <w:t>7</w:t>
            </w:r>
          </w:p>
          <w:p w:rsidR="00DB6D6E" w:rsidRPr="00D714ED" w:rsidRDefault="00DB6D6E" w:rsidP="00DB6D6E">
            <w:pPr>
              <w:autoSpaceDE w:val="0"/>
              <w:autoSpaceDN w:val="0"/>
              <w:adjustRightInd w:val="0"/>
              <w:spacing w:after="0" w:line="240" w:lineRule="auto"/>
            </w:pPr>
            <w:r w:rsidRPr="00D714ED">
              <w:t>Технически оснащены</w:t>
            </w:r>
          </w:p>
          <w:p w:rsidR="00DB6D6E" w:rsidRPr="00D714ED" w:rsidRDefault="00DB6D6E" w:rsidP="00DB6D6E">
            <w:pPr>
              <w:autoSpaceDE w:val="0"/>
              <w:autoSpaceDN w:val="0"/>
              <w:adjustRightInd w:val="0"/>
              <w:spacing w:after="0" w:line="240" w:lineRule="auto"/>
            </w:pPr>
            <w:r w:rsidRPr="00D714ED">
              <w:t>региональные и</w:t>
            </w:r>
          </w:p>
          <w:p w:rsidR="00DB6D6E" w:rsidRPr="00A77A7A" w:rsidRDefault="00DB6D6E" w:rsidP="00DB6D6E">
            <w:pPr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D714ED">
              <w:t>муниципальные музеи</w:t>
            </w:r>
          </w:p>
        </w:tc>
        <w:tc>
          <w:tcPr>
            <w:tcW w:w="1854" w:type="dxa"/>
          </w:tcPr>
          <w:p w:rsidR="00DB6D6E" w:rsidRPr="00EA7E10" w:rsidRDefault="00DB6D6E" w:rsidP="00DB6D6E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EA7E10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DB6D6E" w:rsidRPr="00EA7E10" w:rsidRDefault="00DB6D6E" w:rsidP="00DB6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7E10">
              <w:t>ед.</w:t>
            </w:r>
          </w:p>
        </w:tc>
        <w:tc>
          <w:tcPr>
            <w:tcW w:w="1527" w:type="dxa"/>
          </w:tcPr>
          <w:p w:rsidR="00DB6D6E" w:rsidRPr="00D714ED" w:rsidRDefault="00DB6D6E" w:rsidP="00DB6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14ED">
              <w:t>-</w:t>
            </w:r>
          </w:p>
        </w:tc>
        <w:tc>
          <w:tcPr>
            <w:tcW w:w="1493" w:type="dxa"/>
          </w:tcPr>
          <w:p w:rsidR="00DB6D6E" w:rsidRPr="00D714ED" w:rsidRDefault="007F55C4" w:rsidP="00DB6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</w:tcPr>
          <w:p w:rsidR="00DB6D6E" w:rsidRPr="00D714ED" w:rsidRDefault="007F55C4" w:rsidP="007F5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09" w:type="dxa"/>
          </w:tcPr>
          <w:p w:rsidR="00DB6D6E" w:rsidRPr="00D714ED" w:rsidRDefault="00DB6D6E" w:rsidP="00DB6D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14E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0" w:type="dxa"/>
          </w:tcPr>
          <w:p w:rsidR="00DB6D6E" w:rsidRPr="00D714ED" w:rsidRDefault="00DB6D6E" w:rsidP="00DB6D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14ED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DB6D6E" w:rsidRPr="005E1F03" w:rsidTr="00E77BC5">
        <w:tc>
          <w:tcPr>
            <w:tcW w:w="707" w:type="dxa"/>
            <w:vAlign w:val="center"/>
          </w:tcPr>
          <w:p w:rsidR="00DB6D6E" w:rsidRDefault="00DB6D6E" w:rsidP="007F55C4">
            <w:pPr>
              <w:spacing w:after="0" w:line="240" w:lineRule="auto"/>
              <w:jc w:val="center"/>
            </w:pPr>
            <w:r>
              <w:t>9</w:t>
            </w:r>
            <w:r w:rsidR="007F55C4">
              <w:t>2</w:t>
            </w:r>
          </w:p>
        </w:tc>
        <w:tc>
          <w:tcPr>
            <w:tcW w:w="3675" w:type="dxa"/>
          </w:tcPr>
          <w:p w:rsidR="00DB6D6E" w:rsidRDefault="00DB6D6E" w:rsidP="00DB6D6E">
            <w:pPr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A77A7A">
              <w:rPr>
                <w:u w:val="single"/>
              </w:rPr>
              <w:t xml:space="preserve">Непосредственный </w:t>
            </w:r>
            <w:r w:rsidRPr="00D629EA">
              <w:rPr>
                <w:u w:val="single"/>
              </w:rPr>
              <w:t>результат 3.</w:t>
            </w:r>
            <w:r w:rsidR="007F55C4">
              <w:rPr>
                <w:u w:val="single"/>
              </w:rPr>
              <w:t>8</w:t>
            </w:r>
          </w:p>
          <w:p w:rsidR="00DB6D6E" w:rsidRPr="00D714ED" w:rsidRDefault="00DB6D6E" w:rsidP="00DB6D6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Количество реализованных общественно значимых проектов</w:t>
            </w:r>
          </w:p>
          <w:p w:rsidR="00DB6D6E" w:rsidRPr="00A77A7A" w:rsidRDefault="00DB6D6E" w:rsidP="00DB6D6E">
            <w:pPr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>
              <w:t xml:space="preserve">за счет </w:t>
            </w:r>
            <w:r w:rsidRPr="00962736">
              <w:t>расходов на р</w:t>
            </w:r>
            <w:r w:rsidRPr="00962736">
              <w:rPr>
                <w:color w:val="000000"/>
              </w:rPr>
              <w:t>еализацию</w:t>
            </w:r>
            <w:r>
              <w:rPr>
                <w:color w:val="000000"/>
              </w:rPr>
              <w:t xml:space="preserve"> проектов </w:t>
            </w:r>
            <w:proofErr w:type="gramStart"/>
            <w:r>
              <w:rPr>
                <w:color w:val="000000"/>
              </w:rPr>
              <w:t>инициативного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бюджетирования</w:t>
            </w:r>
            <w:proofErr w:type="spellEnd"/>
            <w:r>
              <w:rPr>
                <w:color w:val="000000"/>
              </w:rPr>
              <w:t xml:space="preserve"> «Вам решать!»</w:t>
            </w:r>
          </w:p>
        </w:tc>
        <w:tc>
          <w:tcPr>
            <w:tcW w:w="1854" w:type="dxa"/>
          </w:tcPr>
          <w:p w:rsidR="00DB6D6E" w:rsidRPr="00EA7E10" w:rsidRDefault="00DB6D6E" w:rsidP="00DB6D6E">
            <w:pPr>
              <w:spacing w:after="0" w:line="240" w:lineRule="auto"/>
              <w:jc w:val="center"/>
              <w:rPr>
                <w:color w:val="000000"/>
              </w:rPr>
            </w:pPr>
            <w:smartTag w:uri="urn:schemas-microsoft-com:office:smarttags" w:element="PersonName">
              <w:r w:rsidRPr="00EA7E10">
                <w:rPr>
                  <w:color w:val="000000"/>
                </w:rPr>
                <w:t>Департамент культуры и искусства</w:t>
              </w:r>
            </w:smartTag>
          </w:p>
        </w:tc>
        <w:tc>
          <w:tcPr>
            <w:tcW w:w="1542" w:type="dxa"/>
          </w:tcPr>
          <w:p w:rsidR="00DB6D6E" w:rsidRPr="00EA7E10" w:rsidRDefault="00DB6D6E" w:rsidP="00DB6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7E10">
              <w:t>ед.</w:t>
            </w:r>
          </w:p>
        </w:tc>
        <w:tc>
          <w:tcPr>
            <w:tcW w:w="1527" w:type="dxa"/>
          </w:tcPr>
          <w:p w:rsidR="00DB6D6E" w:rsidRPr="00D714ED" w:rsidRDefault="00DB6D6E" w:rsidP="00DB6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14ED">
              <w:t>-</w:t>
            </w:r>
          </w:p>
        </w:tc>
        <w:tc>
          <w:tcPr>
            <w:tcW w:w="1493" w:type="dxa"/>
          </w:tcPr>
          <w:p w:rsidR="00DB6D6E" w:rsidRPr="00D714ED" w:rsidRDefault="007F55C4" w:rsidP="00DB6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64" w:type="dxa"/>
          </w:tcPr>
          <w:p w:rsidR="00DB6D6E" w:rsidRPr="00D714ED" w:rsidRDefault="007F55C4" w:rsidP="007F5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09" w:type="dxa"/>
          </w:tcPr>
          <w:p w:rsidR="00DB6D6E" w:rsidRPr="00D714ED" w:rsidRDefault="00DB6D6E" w:rsidP="00DB6D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14E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0" w:type="dxa"/>
          </w:tcPr>
          <w:p w:rsidR="00DB6D6E" w:rsidRPr="00D714ED" w:rsidRDefault="00DB6D6E" w:rsidP="00DB6D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714ED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9D2016" w:rsidRDefault="009D2016" w:rsidP="006960F5">
      <w:pPr>
        <w:spacing w:after="1" w:line="240" w:lineRule="atLeast"/>
        <w:jc w:val="center"/>
        <w:outlineLvl w:val="2"/>
        <w:rPr>
          <w:b/>
          <w:sz w:val="26"/>
          <w:szCs w:val="26"/>
        </w:rPr>
      </w:pPr>
    </w:p>
    <w:p w:rsidR="006960F5" w:rsidRPr="00CE6E25" w:rsidRDefault="006960F5" w:rsidP="006960F5">
      <w:pPr>
        <w:spacing w:after="1" w:line="240" w:lineRule="atLeast"/>
        <w:jc w:val="center"/>
        <w:outlineLvl w:val="2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2.6. Меры правового регулирования</w:t>
      </w:r>
    </w:p>
    <w:p w:rsidR="006960F5" w:rsidRPr="00CE6E25" w:rsidRDefault="006960F5" w:rsidP="006960F5">
      <w:pPr>
        <w:spacing w:after="1" w:line="24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4C2051">
      <w:pPr>
        <w:spacing w:after="1" w:line="240" w:lineRule="atLeast"/>
        <w:ind w:firstLine="567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Для реализации Программы разработка нормативно-правовых актов не требуется.</w:t>
      </w:r>
    </w:p>
    <w:p w:rsidR="006960F5" w:rsidRDefault="006960F5" w:rsidP="006960F5">
      <w:pPr>
        <w:spacing w:after="1" w:line="240" w:lineRule="atLeast"/>
        <w:jc w:val="center"/>
        <w:outlineLvl w:val="2"/>
        <w:rPr>
          <w:b/>
          <w:sz w:val="26"/>
          <w:szCs w:val="26"/>
        </w:rPr>
      </w:pPr>
    </w:p>
    <w:p w:rsidR="006960F5" w:rsidRPr="00CE6E25" w:rsidRDefault="006960F5" w:rsidP="00EA4A11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2.7. Участие государственных унитарных предприятий, акционерных обществ, общественных, научных и иных</w:t>
      </w:r>
    </w:p>
    <w:p w:rsidR="006960F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</w:t>
      </w:r>
      <w:r w:rsidRPr="00CE6E25">
        <w:rPr>
          <w:b/>
          <w:sz w:val="26"/>
          <w:szCs w:val="26"/>
        </w:rPr>
        <w:t>организаций в реализации мероприятий Программы</w:t>
      </w:r>
    </w:p>
    <w:p w:rsidR="006960F5" w:rsidRPr="00CE6E25" w:rsidRDefault="006960F5" w:rsidP="006C5FDC">
      <w:pPr>
        <w:spacing w:after="0" w:line="360" w:lineRule="auto"/>
        <w:ind w:left="539" w:right="-45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Участие государственных унитарных предприятий, акционерных обществ, общественных, научных и иных организаций в реализации мероприятий Программы не предусмотрено.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1" w:line="240" w:lineRule="atLeast"/>
        <w:jc w:val="center"/>
        <w:outlineLvl w:val="2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2.8. Обоснование объема финансовых ресурсов</w:t>
      </w:r>
    </w:p>
    <w:p w:rsidR="006960F5" w:rsidRPr="00CE6E25" w:rsidRDefault="006960F5" w:rsidP="006960F5">
      <w:pPr>
        <w:spacing w:after="0" w:line="240" w:lineRule="auto"/>
        <w:rPr>
          <w:sz w:val="26"/>
          <w:szCs w:val="26"/>
        </w:rPr>
      </w:pPr>
    </w:p>
    <w:p w:rsidR="006960F5" w:rsidRPr="00CE6E25" w:rsidRDefault="006960F5" w:rsidP="00696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Таблица 3.  Ресурсное обеспечение реализации муниципальной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программы за счет средств бюджета города Сарова</w:t>
      </w:r>
    </w:p>
    <w:p w:rsidR="006960F5" w:rsidRPr="00415592" w:rsidRDefault="006960F5" w:rsidP="006960F5">
      <w:pPr>
        <w:spacing w:after="0" w:line="240" w:lineRule="auto"/>
        <w:jc w:val="center"/>
        <w:rPr>
          <w:b/>
        </w:rPr>
      </w:pPr>
    </w:p>
    <w:tbl>
      <w:tblPr>
        <w:tblW w:w="4956" w:type="pct"/>
        <w:tblCellSpacing w:w="5" w:type="nil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/>
      </w:tblPr>
      <w:tblGrid>
        <w:gridCol w:w="599"/>
        <w:gridCol w:w="2802"/>
        <w:gridCol w:w="2267"/>
        <w:gridCol w:w="2297"/>
        <w:gridCol w:w="1297"/>
        <w:gridCol w:w="1152"/>
        <w:gridCol w:w="1152"/>
        <w:gridCol w:w="1152"/>
        <w:gridCol w:w="1152"/>
        <w:gridCol w:w="1282"/>
      </w:tblGrid>
      <w:tr w:rsidR="006960F5" w:rsidRPr="00415592" w:rsidTr="00304497">
        <w:trPr>
          <w:trHeight w:val="360"/>
          <w:tblCellSpacing w:w="5" w:type="nil"/>
        </w:trPr>
        <w:tc>
          <w:tcPr>
            <w:tcW w:w="198" w:type="pct"/>
            <w:vMerge w:val="restar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№№</w:t>
            </w:r>
          </w:p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proofErr w:type="spellStart"/>
            <w:proofErr w:type="gramStart"/>
            <w:r w:rsidRPr="00FE793D">
              <w:rPr>
                <w:b/>
              </w:rPr>
              <w:t>п</w:t>
            </w:r>
            <w:proofErr w:type="spellEnd"/>
            <w:proofErr w:type="gramEnd"/>
            <w:r w:rsidRPr="00FE793D">
              <w:rPr>
                <w:b/>
              </w:rPr>
              <w:t>/</w:t>
            </w:r>
            <w:proofErr w:type="spellStart"/>
            <w:r w:rsidRPr="00FE793D">
              <w:rPr>
                <w:b/>
              </w:rPr>
              <w:t>п</w:t>
            </w:r>
            <w:proofErr w:type="spellEnd"/>
          </w:p>
        </w:tc>
        <w:tc>
          <w:tcPr>
            <w:tcW w:w="925" w:type="pct"/>
            <w:vMerge w:val="restar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Статус</w:t>
            </w:r>
          </w:p>
        </w:tc>
        <w:tc>
          <w:tcPr>
            <w:tcW w:w="748" w:type="pct"/>
            <w:vMerge w:val="restar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Главный распорядитель средств бюджета города Сарова</w:t>
            </w:r>
          </w:p>
        </w:tc>
        <w:tc>
          <w:tcPr>
            <w:tcW w:w="758" w:type="pct"/>
            <w:vMerge w:val="restar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Заказчик-</w:t>
            </w:r>
          </w:p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координатор,</w:t>
            </w:r>
          </w:p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соисполнители</w:t>
            </w:r>
          </w:p>
        </w:tc>
        <w:tc>
          <w:tcPr>
            <w:tcW w:w="2372" w:type="pct"/>
            <w:gridSpan w:val="6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Расходы (тыс. руб.), по годам</w:t>
            </w:r>
          </w:p>
        </w:tc>
      </w:tr>
      <w:tr w:rsidR="00C2454E" w:rsidRPr="00415592" w:rsidTr="00304497">
        <w:trPr>
          <w:trHeight w:val="540"/>
          <w:tblCellSpacing w:w="5" w:type="nil"/>
        </w:trPr>
        <w:tc>
          <w:tcPr>
            <w:tcW w:w="198" w:type="pct"/>
            <w:vMerge/>
          </w:tcPr>
          <w:p w:rsidR="00C2454E" w:rsidRPr="00FE793D" w:rsidRDefault="00C2454E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925" w:type="pct"/>
            <w:vMerge/>
          </w:tcPr>
          <w:p w:rsidR="00C2454E" w:rsidRPr="00FE793D" w:rsidRDefault="00C2454E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48" w:type="pct"/>
            <w:vMerge/>
          </w:tcPr>
          <w:p w:rsidR="00C2454E" w:rsidRPr="00FE793D" w:rsidRDefault="00C2454E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8" w:type="pct"/>
            <w:vMerge/>
          </w:tcPr>
          <w:p w:rsidR="00C2454E" w:rsidRPr="00FE793D" w:rsidRDefault="00C2454E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28" w:type="pct"/>
          </w:tcPr>
          <w:p w:rsidR="00C2454E" w:rsidRPr="00FE793D" w:rsidRDefault="00C2454E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793D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380" w:type="pct"/>
          </w:tcPr>
          <w:p w:rsidR="00C2454E" w:rsidRPr="00FE793D" w:rsidRDefault="00C2454E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793D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380" w:type="pct"/>
          </w:tcPr>
          <w:p w:rsidR="00C2454E" w:rsidRPr="00FE793D" w:rsidRDefault="00C2454E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380" w:type="pct"/>
          </w:tcPr>
          <w:p w:rsidR="00C2454E" w:rsidRPr="00FE793D" w:rsidRDefault="00C2454E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380" w:type="pct"/>
          </w:tcPr>
          <w:p w:rsidR="00C2454E" w:rsidRPr="00FE793D" w:rsidRDefault="00C2454E" w:rsidP="00C245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423" w:type="pct"/>
          </w:tcPr>
          <w:p w:rsidR="00C2454E" w:rsidRPr="00FE793D" w:rsidRDefault="00C2454E" w:rsidP="008E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793D">
              <w:rPr>
                <w:b/>
              </w:rPr>
              <w:t>Всего</w:t>
            </w:r>
          </w:p>
        </w:tc>
      </w:tr>
      <w:tr w:rsidR="008466C9" w:rsidRPr="00415592" w:rsidTr="00304497">
        <w:trPr>
          <w:tblCellSpacing w:w="5" w:type="nil"/>
        </w:trPr>
        <w:tc>
          <w:tcPr>
            <w:tcW w:w="198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1</w:t>
            </w:r>
          </w:p>
        </w:tc>
        <w:tc>
          <w:tcPr>
            <w:tcW w:w="925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2</w:t>
            </w:r>
          </w:p>
        </w:tc>
        <w:tc>
          <w:tcPr>
            <w:tcW w:w="748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3</w:t>
            </w:r>
          </w:p>
        </w:tc>
        <w:tc>
          <w:tcPr>
            <w:tcW w:w="758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4</w:t>
            </w:r>
          </w:p>
        </w:tc>
        <w:tc>
          <w:tcPr>
            <w:tcW w:w="428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5</w:t>
            </w:r>
          </w:p>
        </w:tc>
        <w:tc>
          <w:tcPr>
            <w:tcW w:w="380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6</w:t>
            </w:r>
          </w:p>
        </w:tc>
        <w:tc>
          <w:tcPr>
            <w:tcW w:w="380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7</w:t>
            </w:r>
          </w:p>
        </w:tc>
        <w:tc>
          <w:tcPr>
            <w:tcW w:w="380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8</w:t>
            </w:r>
          </w:p>
        </w:tc>
        <w:tc>
          <w:tcPr>
            <w:tcW w:w="380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9</w:t>
            </w:r>
          </w:p>
        </w:tc>
        <w:tc>
          <w:tcPr>
            <w:tcW w:w="423" w:type="pct"/>
          </w:tcPr>
          <w:p w:rsidR="006960F5" w:rsidRPr="00FE793D" w:rsidRDefault="006960F5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10</w:t>
            </w:r>
          </w:p>
        </w:tc>
      </w:tr>
      <w:tr w:rsidR="00A43064" w:rsidRPr="006D35BE" w:rsidTr="00304497">
        <w:trPr>
          <w:trHeight w:val="360"/>
          <w:tblCellSpacing w:w="5" w:type="nil"/>
        </w:trPr>
        <w:tc>
          <w:tcPr>
            <w:tcW w:w="198" w:type="pct"/>
            <w:vMerge w:val="restart"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2</w:t>
            </w:r>
          </w:p>
        </w:tc>
        <w:tc>
          <w:tcPr>
            <w:tcW w:w="925" w:type="pct"/>
            <w:vMerge w:val="restart"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Муниципальная программа  «Культура города Сарова Нижегородской области»</w:t>
            </w:r>
          </w:p>
        </w:tc>
        <w:tc>
          <w:tcPr>
            <w:tcW w:w="748" w:type="pct"/>
            <w:vMerge w:val="restart"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 xml:space="preserve">Департамент культуры и искусства, Администрация города Сарова </w:t>
            </w:r>
          </w:p>
        </w:tc>
        <w:tc>
          <w:tcPr>
            <w:tcW w:w="758" w:type="pct"/>
          </w:tcPr>
          <w:p w:rsidR="00A43064" w:rsidRPr="00F63696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63696">
              <w:rPr>
                <w:b/>
              </w:rPr>
              <w:t xml:space="preserve">Всего          </w:t>
            </w:r>
          </w:p>
        </w:tc>
        <w:tc>
          <w:tcPr>
            <w:tcW w:w="428" w:type="pct"/>
          </w:tcPr>
          <w:p w:rsidR="00A43064" w:rsidRPr="008209F2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209F2">
              <w:rPr>
                <w:b/>
              </w:rPr>
              <w:t>617 568,4</w:t>
            </w:r>
          </w:p>
        </w:tc>
        <w:tc>
          <w:tcPr>
            <w:tcW w:w="380" w:type="pct"/>
          </w:tcPr>
          <w:p w:rsidR="00A43064" w:rsidRPr="008209F2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209F2">
              <w:rPr>
                <w:b/>
              </w:rPr>
              <w:t>654 465,4</w:t>
            </w:r>
          </w:p>
        </w:tc>
        <w:tc>
          <w:tcPr>
            <w:tcW w:w="380" w:type="pct"/>
          </w:tcPr>
          <w:p w:rsidR="00A43064" w:rsidRPr="00032D24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630 527,1</w:t>
            </w:r>
          </w:p>
        </w:tc>
        <w:tc>
          <w:tcPr>
            <w:tcW w:w="380" w:type="pct"/>
          </w:tcPr>
          <w:p w:rsidR="00A43064" w:rsidRPr="00032D24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32D24">
              <w:rPr>
                <w:b/>
              </w:rPr>
              <w:t>611 006,0</w:t>
            </w:r>
          </w:p>
        </w:tc>
        <w:tc>
          <w:tcPr>
            <w:tcW w:w="380" w:type="pct"/>
          </w:tcPr>
          <w:p w:rsidR="00A43064" w:rsidRPr="00032D24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32D24">
              <w:rPr>
                <w:b/>
              </w:rPr>
              <w:t>595 093,9</w:t>
            </w:r>
          </w:p>
        </w:tc>
        <w:tc>
          <w:tcPr>
            <w:tcW w:w="423" w:type="pct"/>
          </w:tcPr>
          <w:p w:rsidR="00A43064" w:rsidRPr="00032D24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32D24">
              <w:rPr>
                <w:b/>
              </w:rPr>
              <w:t>3</w:t>
            </w:r>
            <w:r>
              <w:rPr>
                <w:b/>
              </w:rPr>
              <w:t> 108 660,8</w:t>
            </w:r>
          </w:p>
        </w:tc>
      </w:tr>
      <w:tr w:rsidR="00A43064" w:rsidRPr="006162E0" w:rsidTr="00304497">
        <w:trPr>
          <w:trHeight w:val="514"/>
          <w:tblCellSpacing w:w="5" w:type="nil"/>
        </w:trPr>
        <w:tc>
          <w:tcPr>
            <w:tcW w:w="198" w:type="pct"/>
            <w:vMerge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5" w:type="pct"/>
            <w:vMerge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48" w:type="pct"/>
            <w:vMerge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58" w:type="pct"/>
          </w:tcPr>
          <w:p w:rsidR="00A43064" w:rsidRPr="00F63696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3696">
              <w:t xml:space="preserve">Департамент культуры и искусства </w:t>
            </w:r>
          </w:p>
        </w:tc>
        <w:tc>
          <w:tcPr>
            <w:tcW w:w="428" w:type="pct"/>
          </w:tcPr>
          <w:p w:rsidR="00A43064" w:rsidRPr="008209F2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09F2">
              <w:t>467 749,4</w:t>
            </w:r>
          </w:p>
        </w:tc>
        <w:tc>
          <w:tcPr>
            <w:tcW w:w="380" w:type="pct"/>
          </w:tcPr>
          <w:p w:rsidR="00A43064" w:rsidRPr="008209F2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09F2">
              <w:t>568 848,4</w:t>
            </w:r>
          </w:p>
        </w:tc>
        <w:tc>
          <w:tcPr>
            <w:tcW w:w="380" w:type="pct"/>
          </w:tcPr>
          <w:p w:rsidR="00A43064" w:rsidRPr="00032D24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613 908,8</w:t>
            </w:r>
          </w:p>
        </w:tc>
        <w:tc>
          <w:tcPr>
            <w:tcW w:w="380" w:type="pct"/>
          </w:tcPr>
          <w:p w:rsidR="00A43064" w:rsidRPr="00032D24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D24">
              <w:t>582 468,6</w:t>
            </w:r>
          </w:p>
        </w:tc>
        <w:tc>
          <w:tcPr>
            <w:tcW w:w="380" w:type="pct"/>
          </w:tcPr>
          <w:p w:rsidR="00A43064" w:rsidRPr="00032D24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D24">
              <w:t>582 466,5</w:t>
            </w:r>
          </w:p>
        </w:tc>
        <w:tc>
          <w:tcPr>
            <w:tcW w:w="423" w:type="pct"/>
          </w:tcPr>
          <w:p w:rsidR="00A43064" w:rsidRPr="00032D24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D24">
              <w:t>2</w:t>
            </w:r>
            <w:r>
              <w:t> 815 441,7</w:t>
            </w:r>
          </w:p>
        </w:tc>
      </w:tr>
      <w:tr w:rsidR="00A43064" w:rsidRPr="006162E0" w:rsidTr="00304497">
        <w:trPr>
          <w:trHeight w:val="514"/>
          <w:tblCellSpacing w:w="5" w:type="nil"/>
        </w:trPr>
        <w:tc>
          <w:tcPr>
            <w:tcW w:w="198" w:type="pct"/>
            <w:vMerge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5" w:type="pct"/>
            <w:vMerge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48" w:type="pct"/>
            <w:vMerge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58" w:type="pct"/>
          </w:tcPr>
          <w:p w:rsidR="00A43064" w:rsidRPr="00F63696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3696">
              <w:t>Администрация города Сарова</w:t>
            </w:r>
          </w:p>
        </w:tc>
        <w:tc>
          <w:tcPr>
            <w:tcW w:w="428" w:type="pct"/>
          </w:tcPr>
          <w:p w:rsidR="00A43064" w:rsidRPr="008209F2" w:rsidRDefault="00A43064" w:rsidP="00A43064">
            <w:pPr>
              <w:spacing w:after="0" w:line="240" w:lineRule="auto"/>
              <w:jc w:val="center"/>
              <w:rPr>
                <w:color w:val="000000"/>
              </w:rPr>
            </w:pPr>
            <w:r w:rsidRPr="008209F2">
              <w:rPr>
                <w:color w:val="000000"/>
              </w:rPr>
              <w:t>149 819,0</w:t>
            </w:r>
          </w:p>
        </w:tc>
        <w:tc>
          <w:tcPr>
            <w:tcW w:w="380" w:type="pct"/>
          </w:tcPr>
          <w:p w:rsidR="00A43064" w:rsidRPr="008209F2" w:rsidRDefault="00A43064" w:rsidP="00A43064">
            <w:pPr>
              <w:spacing w:after="0" w:line="240" w:lineRule="auto"/>
              <w:jc w:val="center"/>
              <w:rPr>
                <w:color w:val="000000"/>
              </w:rPr>
            </w:pPr>
            <w:r w:rsidRPr="008209F2">
              <w:rPr>
                <w:color w:val="000000"/>
              </w:rPr>
              <w:t>85 617,0</w:t>
            </w:r>
          </w:p>
        </w:tc>
        <w:tc>
          <w:tcPr>
            <w:tcW w:w="380" w:type="pct"/>
          </w:tcPr>
          <w:p w:rsidR="00A43064" w:rsidRPr="00032D24" w:rsidRDefault="00A43064" w:rsidP="00A43064">
            <w:pPr>
              <w:spacing w:after="0" w:line="240" w:lineRule="auto"/>
              <w:jc w:val="center"/>
              <w:rPr>
                <w:color w:val="000000"/>
              </w:rPr>
            </w:pPr>
            <w:r w:rsidRPr="00032D24">
              <w:rPr>
                <w:color w:val="000000"/>
              </w:rPr>
              <w:t>16 618,3</w:t>
            </w:r>
          </w:p>
        </w:tc>
        <w:tc>
          <w:tcPr>
            <w:tcW w:w="380" w:type="pct"/>
          </w:tcPr>
          <w:p w:rsidR="00A43064" w:rsidRPr="00032D24" w:rsidRDefault="00A43064" w:rsidP="00A43064">
            <w:pPr>
              <w:spacing w:after="0" w:line="240" w:lineRule="auto"/>
              <w:jc w:val="center"/>
              <w:rPr>
                <w:color w:val="000000"/>
              </w:rPr>
            </w:pPr>
            <w:r w:rsidRPr="00032D24">
              <w:rPr>
                <w:color w:val="000000"/>
              </w:rPr>
              <w:t>28 537,4</w:t>
            </w:r>
          </w:p>
        </w:tc>
        <w:tc>
          <w:tcPr>
            <w:tcW w:w="380" w:type="pct"/>
          </w:tcPr>
          <w:p w:rsidR="00A43064" w:rsidRPr="00032D24" w:rsidRDefault="00A43064" w:rsidP="00A43064">
            <w:pPr>
              <w:spacing w:after="0" w:line="240" w:lineRule="auto"/>
              <w:jc w:val="center"/>
              <w:rPr>
                <w:color w:val="000000"/>
              </w:rPr>
            </w:pPr>
            <w:r w:rsidRPr="00032D24">
              <w:rPr>
                <w:color w:val="000000"/>
              </w:rPr>
              <w:t>12 627,4</w:t>
            </w:r>
          </w:p>
        </w:tc>
        <w:tc>
          <w:tcPr>
            <w:tcW w:w="423" w:type="pct"/>
          </w:tcPr>
          <w:p w:rsidR="00A43064" w:rsidRPr="00032D24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32D24">
              <w:t>293 219,1</w:t>
            </w:r>
          </w:p>
        </w:tc>
      </w:tr>
      <w:tr w:rsidR="00A43064" w:rsidRPr="006162E0" w:rsidTr="00304497">
        <w:trPr>
          <w:trHeight w:val="360"/>
          <w:tblCellSpacing w:w="5" w:type="nil"/>
        </w:trPr>
        <w:tc>
          <w:tcPr>
            <w:tcW w:w="198" w:type="pct"/>
            <w:vMerge w:val="restart"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lastRenderedPageBreak/>
              <w:t>3</w:t>
            </w:r>
          </w:p>
        </w:tc>
        <w:tc>
          <w:tcPr>
            <w:tcW w:w="925" w:type="pct"/>
            <w:vMerge w:val="restart"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Подпрограмма 1</w:t>
            </w:r>
          </w:p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«Поддержка профессионального искусства, образования»</w:t>
            </w:r>
          </w:p>
        </w:tc>
        <w:tc>
          <w:tcPr>
            <w:tcW w:w="748" w:type="pct"/>
            <w:vMerge w:val="restart"/>
          </w:tcPr>
          <w:p w:rsidR="00A43064" w:rsidRPr="00FE793D" w:rsidRDefault="00A43064" w:rsidP="00304497">
            <w:pPr>
              <w:spacing w:after="0" w:line="240" w:lineRule="auto"/>
              <w:jc w:val="center"/>
            </w:pPr>
            <w:r w:rsidRPr="00FE793D">
              <w:t xml:space="preserve">Департамент культуры и искусства </w:t>
            </w:r>
          </w:p>
        </w:tc>
        <w:tc>
          <w:tcPr>
            <w:tcW w:w="758" w:type="pct"/>
          </w:tcPr>
          <w:p w:rsidR="00A43064" w:rsidRPr="00F63696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63696">
              <w:rPr>
                <w:b/>
              </w:rPr>
              <w:t xml:space="preserve">Всего </w:t>
            </w:r>
          </w:p>
        </w:tc>
        <w:tc>
          <w:tcPr>
            <w:tcW w:w="428" w:type="pct"/>
          </w:tcPr>
          <w:p w:rsidR="00A43064" w:rsidRPr="00546281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46281">
              <w:rPr>
                <w:b/>
              </w:rPr>
              <w:t>286 298,6</w:t>
            </w:r>
          </w:p>
        </w:tc>
        <w:tc>
          <w:tcPr>
            <w:tcW w:w="380" w:type="pct"/>
          </w:tcPr>
          <w:p w:rsidR="00A43064" w:rsidRPr="00546281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46281">
              <w:rPr>
                <w:b/>
              </w:rPr>
              <w:t>332 592,2</w:t>
            </w:r>
          </w:p>
        </w:tc>
        <w:tc>
          <w:tcPr>
            <w:tcW w:w="380" w:type="pct"/>
          </w:tcPr>
          <w:p w:rsidR="00A43064" w:rsidRPr="00546281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346 944,4</w:t>
            </w:r>
          </w:p>
        </w:tc>
        <w:tc>
          <w:tcPr>
            <w:tcW w:w="380" w:type="pct"/>
          </w:tcPr>
          <w:p w:rsidR="00A43064" w:rsidRPr="00546281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345 047,2</w:t>
            </w:r>
          </w:p>
        </w:tc>
        <w:tc>
          <w:tcPr>
            <w:tcW w:w="380" w:type="pct"/>
          </w:tcPr>
          <w:p w:rsidR="00A43064" w:rsidRPr="00546281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344 940,4</w:t>
            </w:r>
          </w:p>
        </w:tc>
        <w:tc>
          <w:tcPr>
            <w:tcW w:w="423" w:type="pct"/>
          </w:tcPr>
          <w:p w:rsidR="00A43064" w:rsidRPr="00546281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1 655 822,8</w:t>
            </w:r>
          </w:p>
        </w:tc>
      </w:tr>
      <w:tr w:rsidR="00A43064" w:rsidRPr="00596262" w:rsidTr="00304497">
        <w:trPr>
          <w:trHeight w:val="360"/>
          <w:tblCellSpacing w:w="5" w:type="nil"/>
        </w:trPr>
        <w:tc>
          <w:tcPr>
            <w:tcW w:w="198" w:type="pct"/>
            <w:vMerge/>
          </w:tcPr>
          <w:p w:rsidR="00A43064" w:rsidRPr="00FE793D" w:rsidRDefault="00A43064" w:rsidP="00E77B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5" w:type="pct"/>
            <w:vMerge/>
          </w:tcPr>
          <w:p w:rsidR="00A43064" w:rsidRPr="00FE793D" w:rsidRDefault="00A43064" w:rsidP="00E77B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8" w:type="pct"/>
            <w:vMerge/>
          </w:tcPr>
          <w:p w:rsidR="00A43064" w:rsidRPr="00FE793D" w:rsidRDefault="00A43064" w:rsidP="00E77B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8" w:type="pct"/>
          </w:tcPr>
          <w:p w:rsidR="00A43064" w:rsidRPr="00F63696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3696">
              <w:t xml:space="preserve">Департамент культуры и искусства </w:t>
            </w:r>
          </w:p>
        </w:tc>
        <w:tc>
          <w:tcPr>
            <w:tcW w:w="428" w:type="pct"/>
          </w:tcPr>
          <w:p w:rsidR="00A43064" w:rsidRPr="00546281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6281">
              <w:t>286 298,6</w:t>
            </w:r>
          </w:p>
        </w:tc>
        <w:tc>
          <w:tcPr>
            <w:tcW w:w="380" w:type="pct"/>
          </w:tcPr>
          <w:p w:rsidR="00A43064" w:rsidRPr="00546281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6281">
              <w:t>332 592,2</w:t>
            </w:r>
          </w:p>
        </w:tc>
        <w:tc>
          <w:tcPr>
            <w:tcW w:w="380" w:type="pct"/>
          </w:tcPr>
          <w:p w:rsidR="00A43064" w:rsidRPr="00F44E55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346 944,4</w:t>
            </w:r>
          </w:p>
        </w:tc>
        <w:tc>
          <w:tcPr>
            <w:tcW w:w="380" w:type="pct"/>
          </w:tcPr>
          <w:p w:rsidR="00A43064" w:rsidRPr="00F44E55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4E55">
              <w:t>345 047,2</w:t>
            </w:r>
          </w:p>
        </w:tc>
        <w:tc>
          <w:tcPr>
            <w:tcW w:w="380" w:type="pct"/>
          </w:tcPr>
          <w:p w:rsidR="00A43064" w:rsidRPr="00F44E55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4E55">
              <w:t>344 940,4</w:t>
            </w:r>
          </w:p>
        </w:tc>
        <w:tc>
          <w:tcPr>
            <w:tcW w:w="423" w:type="pct"/>
          </w:tcPr>
          <w:p w:rsidR="00A43064" w:rsidRPr="00F44E55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44E55">
              <w:t>1</w:t>
            </w:r>
            <w:r>
              <w:t> 655 822,8</w:t>
            </w:r>
          </w:p>
        </w:tc>
      </w:tr>
      <w:tr w:rsidR="00A43064" w:rsidRPr="006162E0" w:rsidTr="00304497">
        <w:trPr>
          <w:trHeight w:val="360"/>
          <w:tblCellSpacing w:w="5" w:type="nil"/>
        </w:trPr>
        <w:tc>
          <w:tcPr>
            <w:tcW w:w="198" w:type="pct"/>
            <w:vMerge/>
          </w:tcPr>
          <w:p w:rsidR="00A43064" w:rsidRPr="00FE793D" w:rsidRDefault="00A43064" w:rsidP="00E77B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5" w:type="pct"/>
            <w:vMerge/>
          </w:tcPr>
          <w:p w:rsidR="00A43064" w:rsidRPr="00FE793D" w:rsidRDefault="00A43064" w:rsidP="00E77B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8" w:type="pct"/>
            <w:vMerge/>
          </w:tcPr>
          <w:p w:rsidR="00A43064" w:rsidRPr="00FE793D" w:rsidRDefault="00A43064" w:rsidP="00E77BC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8" w:type="pct"/>
          </w:tcPr>
          <w:p w:rsidR="00A43064" w:rsidRPr="00F63696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3696">
              <w:t>Администрация города Сарова</w:t>
            </w:r>
          </w:p>
        </w:tc>
        <w:tc>
          <w:tcPr>
            <w:tcW w:w="428" w:type="pct"/>
          </w:tcPr>
          <w:p w:rsidR="00A43064" w:rsidRPr="00546281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6281">
              <w:t>0,0</w:t>
            </w:r>
          </w:p>
        </w:tc>
        <w:tc>
          <w:tcPr>
            <w:tcW w:w="380" w:type="pct"/>
          </w:tcPr>
          <w:p w:rsidR="00A43064" w:rsidRPr="00546281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6281">
              <w:t>0,0</w:t>
            </w:r>
          </w:p>
        </w:tc>
        <w:tc>
          <w:tcPr>
            <w:tcW w:w="380" w:type="pct"/>
          </w:tcPr>
          <w:p w:rsidR="00A43064" w:rsidRPr="00546281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6281">
              <w:t>0,0</w:t>
            </w:r>
          </w:p>
        </w:tc>
        <w:tc>
          <w:tcPr>
            <w:tcW w:w="380" w:type="pct"/>
          </w:tcPr>
          <w:p w:rsidR="00A43064" w:rsidRPr="00546281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6281">
              <w:t>0,0</w:t>
            </w:r>
          </w:p>
        </w:tc>
        <w:tc>
          <w:tcPr>
            <w:tcW w:w="380" w:type="pct"/>
          </w:tcPr>
          <w:p w:rsidR="00A43064" w:rsidRPr="00546281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6281">
              <w:t>0,0</w:t>
            </w:r>
          </w:p>
        </w:tc>
        <w:tc>
          <w:tcPr>
            <w:tcW w:w="423" w:type="pct"/>
          </w:tcPr>
          <w:p w:rsidR="00A43064" w:rsidRPr="00546281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6281">
              <w:t>0,0</w:t>
            </w:r>
          </w:p>
        </w:tc>
      </w:tr>
      <w:tr w:rsidR="00A43064" w:rsidRPr="006162E0" w:rsidTr="00304497">
        <w:trPr>
          <w:tblCellSpacing w:w="5" w:type="nil"/>
        </w:trPr>
        <w:tc>
          <w:tcPr>
            <w:tcW w:w="198" w:type="pct"/>
            <w:vMerge w:val="restart"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4</w:t>
            </w:r>
          </w:p>
        </w:tc>
        <w:tc>
          <w:tcPr>
            <w:tcW w:w="925" w:type="pct"/>
            <w:vMerge w:val="restart"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Подпрограмма 2</w:t>
            </w:r>
          </w:p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«Наследие»</w:t>
            </w:r>
          </w:p>
        </w:tc>
        <w:tc>
          <w:tcPr>
            <w:tcW w:w="748" w:type="pct"/>
            <w:vMerge w:val="restart"/>
          </w:tcPr>
          <w:p w:rsidR="00A43064" w:rsidRPr="00FE793D" w:rsidRDefault="00A43064" w:rsidP="00304497">
            <w:pPr>
              <w:spacing w:after="0" w:line="240" w:lineRule="auto"/>
              <w:jc w:val="center"/>
            </w:pPr>
            <w:r w:rsidRPr="00FE793D">
              <w:t>Департамент культуры и искусства, Администрация города Сарова</w:t>
            </w:r>
          </w:p>
        </w:tc>
        <w:tc>
          <w:tcPr>
            <w:tcW w:w="758" w:type="pct"/>
          </w:tcPr>
          <w:p w:rsidR="00A43064" w:rsidRPr="00F63696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63696">
              <w:rPr>
                <w:b/>
              </w:rPr>
              <w:t xml:space="preserve">Всего </w:t>
            </w:r>
          </w:p>
        </w:tc>
        <w:tc>
          <w:tcPr>
            <w:tcW w:w="428" w:type="pct"/>
          </w:tcPr>
          <w:p w:rsidR="00A43064" w:rsidRPr="008F3B6F" w:rsidRDefault="00A43064" w:rsidP="00A43064">
            <w:pPr>
              <w:spacing w:after="0" w:line="240" w:lineRule="auto"/>
              <w:jc w:val="center"/>
              <w:rPr>
                <w:b/>
              </w:rPr>
            </w:pPr>
            <w:r w:rsidRPr="008F3B6F">
              <w:rPr>
                <w:b/>
              </w:rPr>
              <w:t>186 651,0</w:t>
            </w:r>
          </w:p>
        </w:tc>
        <w:tc>
          <w:tcPr>
            <w:tcW w:w="380" w:type="pct"/>
          </w:tcPr>
          <w:p w:rsidR="00A43064" w:rsidRPr="008F3B6F" w:rsidRDefault="00A43064" w:rsidP="00A43064">
            <w:pPr>
              <w:spacing w:after="0" w:line="240" w:lineRule="auto"/>
              <w:jc w:val="center"/>
              <w:rPr>
                <w:b/>
              </w:rPr>
            </w:pPr>
            <w:r w:rsidRPr="008F3B6F">
              <w:rPr>
                <w:b/>
              </w:rPr>
              <w:t>232 679,2</w:t>
            </w:r>
          </w:p>
        </w:tc>
        <w:tc>
          <w:tcPr>
            <w:tcW w:w="380" w:type="pct"/>
          </w:tcPr>
          <w:p w:rsidR="00A43064" w:rsidRPr="008F3B6F" w:rsidRDefault="00A43064" w:rsidP="00A430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269 482,9</w:t>
            </w:r>
          </w:p>
        </w:tc>
        <w:tc>
          <w:tcPr>
            <w:tcW w:w="380" w:type="pct"/>
          </w:tcPr>
          <w:p w:rsidR="00A43064" w:rsidRPr="008F3B6F" w:rsidRDefault="00A43064" w:rsidP="00A430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248 928,4</w:t>
            </w:r>
          </w:p>
        </w:tc>
        <w:tc>
          <w:tcPr>
            <w:tcW w:w="380" w:type="pct"/>
          </w:tcPr>
          <w:p w:rsidR="00A43064" w:rsidRPr="008F3B6F" w:rsidRDefault="00A43064" w:rsidP="00A430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248 928,4</w:t>
            </w:r>
          </w:p>
        </w:tc>
        <w:tc>
          <w:tcPr>
            <w:tcW w:w="423" w:type="pct"/>
          </w:tcPr>
          <w:p w:rsidR="00A43064" w:rsidRPr="008F3B6F" w:rsidRDefault="00A43064" w:rsidP="00A430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1 186 669,9</w:t>
            </w:r>
          </w:p>
        </w:tc>
      </w:tr>
      <w:tr w:rsidR="00A43064" w:rsidRPr="006162E0" w:rsidTr="00304497">
        <w:trPr>
          <w:tblCellSpacing w:w="5" w:type="nil"/>
        </w:trPr>
        <w:tc>
          <w:tcPr>
            <w:tcW w:w="198" w:type="pct"/>
            <w:vMerge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5" w:type="pct"/>
            <w:vMerge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8" w:type="pct"/>
            <w:vMerge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58" w:type="pct"/>
          </w:tcPr>
          <w:p w:rsidR="00A43064" w:rsidRPr="00F63696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3696">
              <w:t xml:space="preserve">Департамент культуры и искусства </w:t>
            </w:r>
          </w:p>
        </w:tc>
        <w:tc>
          <w:tcPr>
            <w:tcW w:w="428" w:type="pct"/>
          </w:tcPr>
          <w:p w:rsidR="00A43064" w:rsidRPr="008F3B6F" w:rsidRDefault="00A43064" w:rsidP="00A43064">
            <w:pPr>
              <w:spacing w:after="0" w:line="240" w:lineRule="auto"/>
              <w:jc w:val="center"/>
            </w:pPr>
            <w:r w:rsidRPr="008F3B6F">
              <w:t>176 886,9</w:t>
            </w:r>
          </w:p>
        </w:tc>
        <w:tc>
          <w:tcPr>
            <w:tcW w:w="380" w:type="pct"/>
          </w:tcPr>
          <w:p w:rsidR="00A43064" w:rsidRPr="008F3B6F" w:rsidRDefault="00A43064" w:rsidP="00A43064">
            <w:pPr>
              <w:spacing w:after="0" w:line="240" w:lineRule="auto"/>
              <w:jc w:val="center"/>
            </w:pPr>
            <w:r w:rsidRPr="008F3B6F">
              <w:t>222 021,8</w:t>
            </w:r>
          </w:p>
        </w:tc>
        <w:tc>
          <w:tcPr>
            <w:tcW w:w="380" w:type="pct"/>
          </w:tcPr>
          <w:p w:rsidR="00A43064" w:rsidRPr="000D59C2" w:rsidRDefault="00A43064" w:rsidP="00A43064">
            <w:pPr>
              <w:spacing w:after="0" w:line="240" w:lineRule="auto"/>
              <w:jc w:val="center"/>
            </w:pPr>
            <w:r>
              <w:t>256 749,9</w:t>
            </w:r>
          </w:p>
        </w:tc>
        <w:tc>
          <w:tcPr>
            <w:tcW w:w="380" w:type="pct"/>
          </w:tcPr>
          <w:p w:rsidR="00A43064" w:rsidRPr="000D59C2" w:rsidRDefault="00A43064" w:rsidP="00A43064">
            <w:pPr>
              <w:spacing w:after="0" w:line="240" w:lineRule="auto"/>
              <w:jc w:val="center"/>
            </w:pPr>
            <w:r w:rsidRPr="000D59C2">
              <w:t>236 301,0</w:t>
            </w:r>
          </w:p>
        </w:tc>
        <w:tc>
          <w:tcPr>
            <w:tcW w:w="380" w:type="pct"/>
          </w:tcPr>
          <w:p w:rsidR="00A43064" w:rsidRPr="000D59C2" w:rsidRDefault="00A43064" w:rsidP="00A43064">
            <w:pPr>
              <w:spacing w:after="0" w:line="240" w:lineRule="auto"/>
              <w:jc w:val="center"/>
            </w:pPr>
            <w:r w:rsidRPr="000D59C2">
              <w:t>236 301,0</w:t>
            </w:r>
          </w:p>
        </w:tc>
        <w:tc>
          <w:tcPr>
            <w:tcW w:w="423" w:type="pct"/>
          </w:tcPr>
          <w:p w:rsidR="00A43064" w:rsidRPr="000D59C2" w:rsidRDefault="00A43064" w:rsidP="00A43064">
            <w:pPr>
              <w:spacing w:after="0" w:line="240" w:lineRule="auto"/>
              <w:jc w:val="center"/>
            </w:pPr>
            <w:r>
              <w:t>1 128 260,6</w:t>
            </w:r>
          </w:p>
        </w:tc>
      </w:tr>
      <w:tr w:rsidR="00A43064" w:rsidRPr="00596262" w:rsidTr="00304497">
        <w:trPr>
          <w:tblCellSpacing w:w="5" w:type="nil"/>
        </w:trPr>
        <w:tc>
          <w:tcPr>
            <w:tcW w:w="198" w:type="pct"/>
            <w:vMerge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5" w:type="pct"/>
            <w:vMerge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8" w:type="pct"/>
            <w:vMerge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58" w:type="pct"/>
          </w:tcPr>
          <w:p w:rsidR="00A43064" w:rsidRPr="00F63696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3696">
              <w:t>Администрация города Сарова</w:t>
            </w:r>
          </w:p>
        </w:tc>
        <w:tc>
          <w:tcPr>
            <w:tcW w:w="428" w:type="pct"/>
          </w:tcPr>
          <w:p w:rsidR="00A43064" w:rsidRPr="008F3B6F" w:rsidRDefault="00A43064" w:rsidP="00A43064">
            <w:pPr>
              <w:spacing w:after="0" w:line="240" w:lineRule="auto"/>
              <w:jc w:val="center"/>
              <w:rPr>
                <w:color w:val="000000"/>
              </w:rPr>
            </w:pPr>
            <w:r w:rsidRPr="008F3B6F">
              <w:rPr>
                <w:color w:val="000000"/>
              </w:rPr>
              <w:t>9 764,1</w:t>
            </w:r>
          </w:p>
        </w:tc>
        <w:tc>
          <w:tcPr>
            <w:tcW w:w="380" w:type="pct"/>
          </w:tcPr>
          <w:p w:rsidR="00A43064" w:rsidRPr="008F3B6F" w:rsidRDefault="00A43064" w:rsidP="00A43064">
            <w:pPr>
              <w:spacing w:after="0" w:line="240" w:lineRule="auto"/>
              <w:jc w:val="center"/>
              <w:rPr>
                <w:color w:val="000000"/>
              </w:rPr>
            </w:pPr>
            <w:r w:rsidRPr="008F3B6F">
              <w:rPr>
                <w:color w:val="000000"/>
              </w:rPr>
              <w:t>10 657,4</w:t>
            </w:r>
          </w:p>
        </w:tc>
        <w:tc>
          <w:tcPr>
            <w:tcW w:w="380" w:type="pct"/>
          </w:tcPr>
          <w:p w:rsidR="00A43064" w:rsidRPr="000D59C2" w:rsidRDefault="00A43064" w:rsidP="00A43064">
            <w:pPr>
              <w:spacing w:after="0" w:line="240" w:lineRule="auto"/>
              <w:jc w:val="center"/>
              <w:rPr>
                <w:color w:val="000000"/>
              </w:rPr>
            </w:pPr>
            <w:r w:rsidRPr="000D59C2">
              <w:rPr>
                <w:color w:val="000000"/>
              </w:rPr>
              <w:t>12 733,0</w:t>
            </w:r>
          </w:p>
        </w:tc>
        <w:tc>
          <w:tcPr>
            <w:tcW w:w="380" w:type="pct"/>
          </w:tcPr>
          <w:p w:rsidR="00A43064" w:rsidRPr="000D59C2" w:rsidRDefault="00A43064" w:rsidP="00A43064">
            <w:pPr>
              <w:spacing w:after="0" w:line="240" w:lineRule="auto"/>
              <w:jc w:val="center"/>
              <w:rPr>
                <w:color w:val="000000"/>
              </w:rPr>
            </w:pPr>
            <w:r w:rsidRPr="000D59C2">
              <w:rPr>
                <w:color w:val="000000"/>
              </w:rPr>
              <w:t>12 627,4</w:t>
            </w:r>
          </w:p>
        </w:tc>
        <w:tc>
          <w:tcPr>
            <w:tcW w:w="380" w:type="pct"/>
          </w:tcPr>
          <w:p w:rsidR="00A43064" w:rsidRPr="000D59C2" w:rsidRDefault="00A43064" w:rsidP="00A43064">
            <w:pPr>
              <w:spacing w:after="0" w:line="240" w:lineRule="auto"/>
              <w:jc w:val="center"/>
              <w:rPr>
                <w:color w:val="000000"/>
              </w:rPr>
            </w:pPr>
            <w:r w:rsidRPr="000D59C2">
              <w:rPr>
                <w:color w:val="000000"/>
              </w:rPr>
              <w:t>12 627,4</w:t>
            </w:r>
          </w:p>
        </w:tc>
        <w:tc>
          <w:tcPr>
            <w:tcW w:w="423" w:type="pct"/>
          </w:tcPr>
          <w:p w:rsidR="00A43064" w:rsidRPr="000D59C2" w:rsidRDefault="00A43064" w:rsidP="00A43064">
            <w:pPr>
              <w:spacing w:after="0" w:line="240" w:lineRule="auto"/>
              <w:jc w:val="center"/>
              <w:rPr>
                <w:color w:val="000000"/>
              </w:rPr>
            </w:pPr>
            <w:r w:rsidRPr="000D59C2">
              <w:rPr>
                <w:color w:val="000000"/>
              </w:rPr>
              <w:t>58 409,3</w:t>
            </w:r>
          </w:p>
        </w:tc>
      </w:tr>
      <w:tr w:rsidR="00A43064" w:rsidRPr="00E9542C" w:rsidTr="00304497">
        <w:trPr>
          <w:tblCellSpacing w:w="5" w:type="nil"/>
        </w:trPr>
        <w:tc>
          <w:tcPr>
            <w:tcW w:w="198" w:type="pct"/>
            <w:vMerge w:val="restart"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5</w:t>
            </w:r>
          </w:p>
        </w:tc>
        <w:tc>
          <w:tcPr>
            <w:tcW w:w="925" w:type="pct"/>
            <w:vMerge w:val="restart"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Подпрограмма 3</w:t>
            </w:r>
          </w:p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«Укрепление материально-технической базы»</w:t>
            </w:r>
          </w:p>
        </w:tc>
        <w:tc>
          <w:tcPr>
            <w:tcW w:w="748" w:type="pct"/>
            <w:vMerge w:val="restart"/>
          </w:tcPr>
          <w:p w:rsidR="00A43064" w:rsidRPr="00FE793D" w:rsidRDefault="00A43064" w:rsidP="00304497">
            <w:pPr>
              <w:spacing w:after="0" w:line="240" w:lineRule="auto"/>
              <w:jc w:val="center"/>
            </w:pPr>
            <w:r w:rsidRPr="00FE793D">
              <w:t>Департамент культуры и искусства, Администрация города Сарова</w:t>
            </w:r>
          </w:p>
        </w:tc>
        <w:tc>
          <w:tcPr>
            <w:tcW w:w="758" w:type="pct"/>
          </w:tcPr>
          <w:p w:rsidR="00A43064" w:rsidRPr="00F63696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3696">
              <w:rPr>
                <w:b/>
              </w:rPr>
              <w:t>Всего</w:t>
            </w:r>
          </w:p>
        </w:tc>
        <w:tc>
          <w:tcPr>
            <w:tcW w:w="428" w:type="pct"/>
            <w:vAlign w:val="bottom"/>
          </w:tcPr>
          <w:p w:rsidR="00A43064" w:rsidRPr="008F3B6F" w:rsidRDefault="00A43064" w:rsidP="00A4306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F3B6F">
              <w:rPr>
                <w:b/>
                <w:bCs/>
                <w:color w:val="000000"/>
              </w:rPr>
              <w:t>144 618,8</w:t>
            </w:r>
          </w:p>
        </w:tc>
        <w:tc>
          <w:tcPr>
            <w:tcW w:w="380" w:type="pct"/>
            <w:vAlign w:val="bottom"/>
          </w:tcPr>
          <w:p w:rsidR="00A43064" w:rsidRPr="008F3B6F" w:rsidRDefault="00A43064" w:rsidP="00A4306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8F3B6F">
              <w:rPr>
                <w:b/>
                <w:bCs/>
                <w:color w:val="000000"/>
              </w:rPr>
              <w:t>89 194,0</w:t>
            </w:r>
          </w:p>
        </w:tc>
        <w:tc>
          <w:tcPr>
            <w:tcW w:w="380" w:type="pct"/>
            <w:vAlign w:val="bottom"/>
          </w:tcPr>
          <w:p w:rsidR="00A43064" w:rsidRPr="008F3B6F" w:rsidRDefault="00A43064" w:rsidP="00A4306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14 099,8</w:t>
            </w:r>
          </w:p>
        </w:tc>
        <w:tc>
          <w:tcPr>
            <w:tcW w:w="380" w:type="pct"/>
            <w:vAlign w:val="bottom"/>
          </w:tcPr>
          <w:p w:rsidR="00A43064" w:rsidRPr="008F3B6F" w:rsidRDefault="00A43064" w:rsidP="00A4306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17 030,4</w:t>
            </w:r>
          </w:p>
        </w:tc>
        <w:tc>
          <w:tcPr>
            <w:tcW w:w="380" w:type="pct"/>
            <w:vAlign w:val="bottom"/>
          </w:tcPr>
          <w:p w:rsidR="00A43064" w:rsidRPr="008F3B6F" w:rsidRDefault="00A43064" w:rsidP="00A4306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1 225,1</w:t>
            </w:r>
          </w:p>
        </w:tc>
        <w:tc>
          <w:tcPr>
            <w:tcW w:w="423" w:type="pct"/>
            <w:vAlign w:val="bottom"/>
          </w:tcPr>
          <w:p w:rsidR="00A43064" w:rsidRPr="008F3B6F" w:rsidRDefault="00A43064" w:rsidP="00A43064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266 168,1</w:t>
            </w:r>
          </w:p>
        </w:tc>
      </w:tr>
      <w:tr w:rsidR="00A43064" w:rsidRPr="006162E0" w:rsidTr="00304497">
        <w:trPr>
          <w:tblCellSpacing w:w="5" w:type="nil"/>
        </w:trPr>
        <w:tc>
          <w:tcPr>
            <w:tcW w:w="198" w:type="pct"/>
            <w:vMerge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25" w:type="pct"/>
            <w:vMerge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48" w:type="pct"/>
            <w:vMerge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8" w:type="pct"/>
          </w:tcPr>
          <w:p w:rsidR="00A43064" w:rsidRPr="00F63696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3696">
              <w:t xml:space="preserve">Департамент культуры и искусства </w:t>
            </w:r>
          </w:p>
        </w:tc>
        <w:tc>
          <w:tcPr>
            <w:tcW w:w="428" w:type="pct"/>
          </w:tcPr>
          <w:p w:rsidR="00A43064" w:rsidRPr="008F3B6F" w:rsidRDefault="00A43064" w:rsidP="00A4306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F3B6F">
              <w:rPr>
                <w:bCs/>
                <w:color w:val="000000"/>
              </w:rPr>
              <w:t>4 563,9</w:t>
            </w:r>
          </w:p>
        </w:tc>
        <w:tc>
          <w:tcPr>
            <w:tcW w:w="380" w:type="pct"/>
          </w:tcPr>
          <w:p w:rsidR="00A43064" w:rsidRPr="008F3B6F" w:rsidRDefault="00A43064" w:rsidP="00A4306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F3B6F">
              <w:rPr>
                <w:bCs/>
                <w:color w:val="000000"/>
              </w:rPr>
              <w:t>14 234,4</w:t>
            </w:r>
          </w:p>
        </w:tc>
        <w:tc>
          <w:tcPr>
            <w:tcW w:w="380" w:type="pct"/>
          </w:tcPr>
          <w:p w:rsidR="00A43064" w:rsidRPr="000D59C2" w:rsidRDefault="00A43064" w:rsidP="00A4306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10 214,5</w:t>
            </w:r>
          </w:p>
        </w:tc>
        <w:tc>
          <w:tcPr>
            <w:tcW w:w="380" w:type="pct"/>
          </w:tcPr>
          <w:p w:rsidR="00A43064" w:rsidRPr="000D59C2" w:rsidRDefault="00A43064" w:rsidP="00A4306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0D59C2">
              <w:rPr>
                <w:bCs/>
                <w:color w:val="000000"/>
              </w:rPr>
              <w:t>1 120,4</w:t>
            </w:r>
          </w:p>
        </w:tc>
        <w:tc>
          <w:tcPr>
            <w:tcW w:w="380" w:type="pct"/>
          </w:tcPr>
          <w:p w:rsidR="00A43064" w:rsidRPr="000D59C2" w:rsidRDefault="00A43064" w:rsidP="00A4306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0D59C2">
              <w:rPr>
                <w:bCs/>
                <w:color w:val="000000"/>
              </w:rPr>
              <w:t>1 225,1</w:t>
            </w:r>
          </w:p>
        </w:tc>
        <w:tc>
          <w:tcPr>
            <w:tcW w:w="423" w:type="pct"/>
          </w:tcPr>
          <w:p w:rsidR="00A43064" w:rsidRPr="000D59C2" w:rsidRDefault="00A43064" w:rsidP="00A4306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31 358,3</w:t>
            </w:r>
          </w:p>
        </w:tc>
      </w:tr>
      <w:tr w:rsidR="00A43064" w:rsidRPr="006162E0" w:rsidTr="00304497">
        <w:trPr>
          <w:tblCellSpacing w:w="5" w:type="nil"/>
        </w:trPr>
        <w:tc>
          <w:tcPr>
            <w:tcW w:w="198" w:type="pct"/>
            <w:vMerge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25" w:type="pct"/>
            <w:vMerge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48" w:type="pct"/>
            <w:vMerge/>
          </w:tcPr>
          <w:p w:rsidR="00A43064" w:rsidRPr="00FE793D" w:rsidRDefault="00A43064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8" w:type="pct"/>
          </w:tcPr>
          <w:p w:rsidR="00A43064" w:rsidRPr="00F63696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3696">
              <w:t>Администрация города Сарова</w:t>
            </w:r>
          </w:p>
        </w:tc>
        <w:tc>
          <w:tcPr>
            <w:tcW w:w="428" w:type="pct"/>
          </w:tcPr>
          <w:p w:rsidR="00A43064" w:rsidRPr="008F3B6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3B6F">
              <w:t>140 054,9</w:t>
            </w:r>
          </w:p>
        </w:tc>
        <w:tc>
          <w:tcPr>
            <w:tcW w:w="380" w:type="pct"/>
          </w:tcPr>
          <w:p w:rsidR="00A43064" w:rsidRPr="008F3B6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3B6F">
              <w:t>74 959,6</w:t>
            </w:r>
          </w:p>
        </w:tc>
        <w:tc>
          <w:tcPr>
            <w:tcW w:w="380" w:type="pct"/>
          </w:tcPr>
          <w:p w:rsidR="00A43064" w:rsidRPr="000D59C2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3 885,3</w:t>
            </w:r>
          </w:p>
        </w:tc>
        <w:tc>
          <w:tcPr>
            <w:tcW w:w="380" w:type="pct"/>
          </w:tcPr>
          <w:p w:rsidR="00A43064" w:rsidRPr="000D59C2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15 91</w:t>
            </w:r>
            <w:r w:rsidRPr="000D59C2">
              <w:t>0,0</w:t>
            </w:r>
          </w:p>
        </w:tc>
        <w:tc>
          <w:tcPr>
            <w:tcW w:w="380" w:type="pct"/>
          </w:tcPr>
          <w:p w:rsidR="00A43064" w:rsidRPr="000D59C2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59C2">
              <w:t>0,0</w:t>
            </w:r>
          </w:p>
        </w:tc>
        <w:tc>
          <w:tcPr>
            <w:tcW w:w="423" w:type="pct"/>
          </w:tcPr>
          <w:p w:rsidR="00A43064" w:rsidRPr="000D59C2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234 809,8</w:t>
            </w:r>
          </w:p>
        </w:tc>
      </w:tr>
    </w:tbl>
    <w:p w:rsidR="006960F5" w:rsidRDefault="00304497" w:rsidP="00696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6960F5" w:rsidRPr="00CE6E25">
        <w:rPr>
          <w:b/>
          <w:sz w:val="26"/>
          <w:szCs w:val="26"/>
        </w:rPr>
        <w:t>Таблица 4. Прогнозная оценка расходов на реализацию муниципальной программы за счет всех источников финансирования</w:t>
      </w:r>
    </w:p>
    <w:p w:rsidR="00E94767" w:rsidRDefault="00E94767" w:rsidP="006960F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</w:p>
    <w:tbl>
      <w:tblPr>
        <w:tblW w:w="490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2880"/>
        <w:gridCol w:w="2265"/>
        <w:gridCol w:w="2045"/>
        <w:gridCol w:w="1113"/>
        <w:gridCol w:w="1113"/>
        <w:gridCol w:w="1112"/>
        <w:gridCol w:w="1112"/>
        <w:gridCol w:w="1112"/>
        <w:gridCol w:w="1658"/>
      </w:tblGrid>
      <w:tr w:rsidR="00A21841" w:rsidRPr="00415592" w:rsidTr="00304497">
        <w:trPr>
          <w:tblHeader/>
        </w:trPr>
        <w:tc>
          <w:tcPr>
            <w:tcW w:w="220" w:type="pct"/>
            <w:vMerge w:val="restart"/>
          </w:tcPr>
          <w:p w:rsidR="00A21841" w:rsidRPr="00FE793D" w:rsidRDefault="00A21841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№№</w:t>
            </w:r>
          </w:p>
          <w:p w:rsidR="00A21841" w:rsidRPr="00FE793D" w:rsidRDefault="00A21841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proofErr w:type="spellStart"/>
            <w:proofErr w:type="gramStart"/>
            <w:r w:rsidRPr="00FE793D">
              <w:rPr>
                <w:b/>
              </w:rPr>
              <w:t>п</w:t>
            </w:r>
            <w:proofErr w:type="spellEnd"/>
            <w:proofErr w:type="gramEnd"/>
            <w:r w:rsidRPr="00FE793D">
              <w:rPr>
                <w:b/>
              </w:rPr>
              <w:t>/</w:t>
            </w:r>
            <w:proofErr w:type="spellStart"/>
            <w:r w:rsidRPr="00FE793D">
              <w:rPr>
                <w:b/>
              </w:rPr>
              <w:t>п</w:t>
            </w:r>
            <w:proofErr w:type="spellEnd"/>
          </w:p>
        </w:tc>
        <w:tc>
          <w:tcPr>
            <w:tcW w:w="955" w:type="pct"/>
            <w:vMerge w:val="restart"/>
          </w:tcPr>
          <w:p w:rsidR="00A21841" w:rsidRPr="00FE793D" w:rsidRDefault="00A21841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Статус</w:t>
            </w:r>
          </w:p>
        </w:tc>
        <w:tc>
          <w:tcPr>
            <w:tcW w:w="751" w:type="pct"/>
            <w:vMerge w:val="restart"/>
          </w:tcPr>
          <w:p w:rsidR="00A21841" w:rsidRPr="00FE793D" w:rsidRDefault="00A21841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Главный распорядитель средств бюджета города Сарова</w:t>
            </w:r>
          </w:p>
        </w:tc>
        <w:tc>
          <w:tcPr>
            <w:tcW w:w="678" w:type="pct"/>
            <w:vMerge w:val="restart"/>
          </w:tcPr>
          <w:p w:rsidR="00A21841" w:rsidRPr="00FE793D" w:rsidRDefault="00A21841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Источники</w:t>
            </w:r>
          </w:p>
          <w:p w:rsidR="00A21841" w:rsidRPr="00FE793D" w:rsidRDefault="00A21841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финансирования</w:t>
            </w:r>
          </w:p>
        </w:tc>
        <w:tc>
          <w:tcPr>
            <w:tcW w:w="2395" w:type="pct"/>
            <w:gridSpan w:val="6"/>
          </w:tcPr>
          <w:p w:rsidR="00A21841" w:rsidRPr="00FE793D" w:rsidRDefault="00A21841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E793D">
              <w:rPr>
                <w:b/>
              </w:rPr>
              <w:t>Оценка расходов (тыс. руб.), по годам</w:t>
            </w:r>
          </w:p>
        </w:tc>
      </w:tr>
      <w:tr w:rsidR="002D30AC" w:rsidRPr="00415592" w:rsidTr="00304497">
        <w:trPr>
          <w:tblHeader/>
        </w:trPr>
        <w:tc>
          <w:tcPr>
            <w:tcW w:w="220" w:type="pct"/>
            <w:vMerge/>
          </w:tcPr>
          <w:p w:rsidR="002D30AC" w:rsidRPr="00FE793D" w:rsidRDefault="002D30A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955" w:type="pct"/>
            <w:vMerge/>
          </w:tcPr>
          <w:p w:rsidR="002D30AC" w:rsidRPr="00FE793D" w:rsidRDefault="002D30A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751" w:type="pct"/>
            <w:vMerge/>
          </w:tcPr>
          <w:p w:rsidR="002D30AC" w:rsidRPr="00FE793D" w:rsidRDefault="002D30A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678" w:type="pct"/>
            <w:vMerge/>
          </w:tcPr>
          <w:p w:rsidR="002D30AC" w:rsidRPr="00FE793D" w:rsidRDefault="002D30AC" w:rsidP="00304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369" w:type="pct"/>
          </w:tcPr>
          <w:p w:rsidR="002D30AC" w:rsidRPr="00FE793D" w:rsidRDefault="002D30AC" w:rsidP="00AF21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793D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369" w:type="pct"/>
          </w:tcPr>
          <w:p w:rsidR="002D30AC" w:rsidRPr="00FE793D" w:rsidRDefault="002D30AC" w:rsidP="00AF21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369" w:type="pct"/>
          </w:tcPr>
          <w:p w:rsidR="002D30AC" w:rsidRPr="00FE793D" w:rsidRDefault="002D30AC" w:rsidP="00AF21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369" w:type="pct"/>
          </w:tcPr>
          <w:p w:rsidR="002D30AC" w:rsidRPr="00FE793D" w:rsidRDefault="002D30AC" w:rsidP="00AF21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369" w:type="pct"/>
          </w:tcPr>
          <w:p w:rsidR="002D30AC" w:rsidRPr="00FE793D" w:rsidRDefault="002D30AC" w:rsidP="00D520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550" w:type="pct"/>
          </w:tcPr>
          <w:p w:rsidR="002D30AC" w:rsidRPr="00FE793D" w:rsidRDefault="002D30AC" w:rsidP="008E60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793D">
              <w:rPr>
                <w:b/>
              </w:rPr>
              <w:t>Всего</w:t>
            </w:r>
          </w:p>
        </w:tc>
      </w:tr>
      <w:tr w:rsidR="00A21841" w:rsidRPr="00415592" w:rsidTr="00304497">
        <w:tc>
          <w:tcPr>
            <w:tcW w:w="220" w:type="pct"/>
          </w:tcPr>
          <w:p w:rsidR="00A21841" w:rsidRPr="00FE793D" w:rsidRDefault="00A21841" w:rsidP="00304497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1</w:t>
            </w:r>
          </w:p>
        </w:tc>
        <w:tc>
          <w:tcPr>
            <w:tcW w:w="955" w:type="pct"/>
          </w:tcPr>
          <w:p w:rsidR="00A21841" w:rsidRPr="00FE793D" w:rsidRDefault="00A21841" w:rsidP="00304497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2</w:t>
            </w:r>
          </w:p>
        </w:tc>
        <w:tc>
          <w:tcPr>
            <w:tcW w:w="751" w:type="pct"/>
          </w:tcPr>
          <w:p w:rsidR="00A21841" w:rsidRPr="00FE793D" w:rsidRDefault="00A21841" w:rsidP="00304497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3</w:t>
            </w:r>
          </w:p>
        </w:tc>
        <w:tc>
          <w:tcPr>
            <w:tcW w:w="678" w:type="pct"/>
          </w:tcPr>
          <w:p w:rsidR="00A21841" w:rsidRPr="00FE793D" w:rsidRDefault="00A21841" w:rsidP="00304497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4</w:t>
            </w:r>
          </w:p>
        </w:tc>
        <w:tc>
          <w:tcPr>
            <w:tcW w:w="369" w:type="pct"/>
          </w:tcPr>
          <w:p w:rsidR="00A21841" w:rsidRPr="00FE793D" w:rsidRDefault="00A21841" w:rsidP="00304497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5</w:t>
            </w:r>
          </w:p>
        </w:tc>
        <w:tc>
          <w:tcPr>
            <w:tcW w:w="369" w:type="pct"/>
          </w:tcPr>
          <w:p w:rsidR="00A21841" w:rsidRPr="00FE793D" w:rsidRDefault="00A21841" w:rsidP="00304497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6</w:t>
            </w:r>
          </w:p>
        </w:tc>
        <w:tc>
          <w:tcPr>
            <w:tcW w:w="369" w:type="pct"/>
          </w:tcPr>
          <w:p w:rsidR="00A21841" w:rsidRPr="00FE793D" w:rsidRDefault="00A21841" w:rsidP="00304497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7</w:t>
            </w:r>
          </w:p>
        </w:tc>
        <w:tc>
          <w:tcPr>
            <w:tcW w:w="369" w:type="pct"/>
          </w:tcPr>
          <w:p w:rsidR="00A21841" w:rsidRPr="00FE793D" w:rsidRDefault="00A21841" w:rsidP="00304497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8</w:t>
            </w:r>
          </w:p>
        </w:tc>
        <w:tc>
          <w:tcPr>
            <w:tcW w:w="369" w:type="pct"/>
          </w:tcPr>
          <w:p w:rsidR="00A21841" w:rsidRPr="00FE793D" w:rsidRDefault="00A21841" w:rsidP="00304497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9</w:t>
            </w:r>
          </w:p>
        </w:tc>
        <w:tc>
          <w:tcPr>
            <w:tcW w:w="550" w:type="pct"/>
          </w:tcPr>
          <w:p w:rsidR="00A21841" w:rsidRPr="00FE793D" w:rsidRDefault="00A21841" w:rsidP="00304497">
            <w:pPr>
              <w:spacing w:after="0" w:line="240" w:lineRule="auto"/>
              <w:jc w:val="center"/>
              <w:rPr>
                <w:bCs/>
              </w:rPr>
            </w:pPr>
            <w:r w:rsidRPr="00FE793D">
              <w:rPr>
                <w:bCs/>
              </w:rPr>
              <w:t>10</w:t>
            </w:r>
          </w:p>
        </w:tc>
      </w:tr>
      <w:tr w:rsidR="00A43064" w:rsidRPr="006162E0" w:rsidTr="00304497">
        <w:tc>
          <w:tcPr>
            <w:tcW w:w="220" w:type="pct"/>
            <w:vMerge w:val="restart"/>
          </w:tcPr>
          <w:p w:rsidR="00A43064" w:rsidRPr="00FE793D" w:rsidRDefault="00A43064" w:rsidP="00AB21DE">
            <w:pPr>
              <w:spacing w:after="0" w:line="240" w:lineRule="auto"/>
              <w:jc w:val="center"/>
            </w:pPr>
            <w:r w:rsidRPr="00FE793D">
              <w:t>2</w:t>
            </w:r>
          </w:p>
        </w:tc>
        <w:tc>
          <w:tcPr>
            <w:tcW w:w="955" w:type="pct"/>
            <w:vMerge w:val="restart"/>
          </w:tcPr>
          <w:p w:rsidR="00A43064" w:rsidRPr="00FE793D" w:rsidRDefault="00A43064" w:rsidP="00AB21DE">
            <w:pPr>
              <w:spacing w:after="0" w:line="240" w:lineRule="auto"/>
              <w:rPr>
                <w:bCs/>
              </w:rPr>
            </w:pPr>
            <w:r w:rsidRPr="00FE793D">
              <w:t xml:space="preserve">Муниципальная программа «Культура города Сарова Нижегородской области»     </w:t>
            </w:r>
          </w:p>
        </w:tc>
        <w:tc>
          <w:tcPr>
            <w:tcW w:w="751" w:type="pct"/>
            <w:vMerge w:val="restart"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искусства, Администрация города Сарова</w:t>
            </w: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A43064" w:rsidRPr="005F5174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F5174">
              <w:rPr>
                <w:b/>
              </w:rPr>
              <w:t>617 568,4</w:t>
            </w:r>
          </w:p>
        </w:tc>
        <w:tc>
          <w:tcPr>
            <w:tcW w:w="369" w:type="pct"/>
          </w:tcPr>
          <w:p w:rsidR="00A43064" w:rsidRPr="005F5174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F5174">
              <w:rPr>
                <w:b/>
              </w:rPr>
              <w:t>654 465,4</w:t>
            </w:r>
          </w:p>
        </w:tc>
        <w:tc>
          <w:tcPr>
            <w:tcW w:w="369" w:type="pct"/>
          </w:tcPr>
          <w:p w:rsidR="00A43064" w:rsidRPr="00EC4449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630 527,1</w:t>
            </w:r>
          </w:p>
        </w:tc>
        <w:tc>
          <w:tcPr>
            <w:tcW w:w="369" w:type="pct"/>
          </w:tcPr>
          <w:p w:rsidR="00A43064" w:rsidRPr="00A4054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611 006,0</w:t>
            </w:r>
          </w:p>
        </w:tc>
        <w:tc>
          <w:tcPr>
            <w:tcW w:w="369" w:type="pct"/>
          </w:tcPr>
          <w:p w:rsidR="00A43064" w:rsidRPr="00A4054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4054F">
              <w:rPr>
                <w:b/>
              </w:rPr>
              <w:t>595 093,9</w:t>
            </w:r>
          </w:p>
        </w:tc>
        <w:tc>
          <w:tcPr>
            <w:tcW w:w="550" w:type="pct"/>
          </w:tcPr>
          <w:p w:rsidR="00A43064" w:rsidRPr="00A4054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3 108 660,8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A43064" w:rsidRPr="005B4DB7" w:rsidRDefault="00A43064" w:rsidP="00A43064">
            <w:pPr>
              <w:spacing w:after="0" w:line="240" w:lineRule="auto"/>
              <w:jc w:val="center"/>
            </w:pPr>
            <w:r w:rsidRPr="005B4DB7">
              <w:t>2 098,4</w:t>
            </w:r>
          </w:p>
        </w:tc>
        <w:tc>
          <w:tcPr>
            <w:tcW w:w="369" w:type="pct"/>
          </w:tcPr>
          <w:p w:rsidR="00A43064" w:rsidRPr="004E49AC" w:rsidRDefault="00A43064" w:rsidP="00A43064">
            <w:pPr>
              <w:spacing w:after="0" w:line="240" w:lineRule="auto"/>
              <w:jc w:val="center"/>
              <w:rPr>
                <w:highlight w:val="yellow"/>
              </w:rPr>
            </w:pPr>
            <w:r w:rsidRPr="008A53FB">
              <w:t>4 110,3</w:t>
            </w:r>
          </w:p>
        </w:tc>
        <w:tc>
          <w:tcPr>
            <w:tcW w:w="369" w:type="pct"/>
          </w:tcPr>
          <w:p w:rsidR="00A43064" w:rsidRPr="008D6FCF" w:rsidRDefault="00A43064" w:rsidP="00A43064">
            <w:pPr>
              <w:spacing w:after="0" w:line="240" w:lineRule="auto"/>
              <w:jc w:val="center"/>
            </w:pPr>
            <w:r w:rsidRPr="008D6FCF">
              <w:t>1 387,2</w:t>
            </w:r>
          </w:p>
        </w:tc>
        <w:tc>
          <w:tcPr>
            <w:tcW w:w="369" w:type="pct"/>
          </w:tcPr>
          <w:p w:rsidR="00A43064" w:rsidRPr="008D6FCF" w:rsidRDefault="00A43064" w:rsidP="00A43064">
            <w:pPr>
              <w:spacing w:after="0" w:line="240" w:lineRule="auto"/>
              <w:jc w:val="center"/>
            </w:pPr>
            <w:r w:rsidRPr="008D6FCF">
              <w:t>1 528,9</w:t>
            </w:r>
          </w:p>
        </w:tc>
        <w:tc>
          <w:tcPr>
            <w:tcW w:w="369" w:type="pct"/>
          </w:tcPr>
          <w:p w:rsidR="00A43064" w:rsidRPr="008D6FCF" w:rsidRDefault="00A43064" w:rsidP="00A43064">
            <w:pPr>
              <w:spacing w:after="0" w:line="240" w:lineRule="auto"/>
              <w:jc w:val="center"/>
            </w:pPr>
            <w:r w:rsidRPr="008D6FCF">
              <w:t>1 454,5</w:t>
            </w:r>
          </w:p>
        </w:tc>
        <w:tc>
          <w:tcPr>
            <w:tcW w:w="550" w:type="pct"/>
          </w:tcPr>
          <w:p w:rsidR="00A43064" w:rsidRPr="008D6FCF" w:rsidRDefault="00A43064" w:rsidP="00A43064">
            <w:pPr>
              <w:spacing w:after="0" w:line="240" w:lineRule="auto"/>
              <w:jc w:val="center"/>
            </w:pPr>
            <w:r w:rsidRPr="008D6FCF">
              <w:t>10 579,3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A43064" w:rsidRPr="005B4DB7" w:rsidRDefault="00A43064" w:rsidP="00A43064">
            <w:pPr>
              <w:spacing w:after="0" w:line="240" w:lineRule="auto"/>
              <w:jc w:val="center"/>
            </w:pPr>
            <w:r w:rsidRPr="005B4DB7">
              <w:t>146 225,0</w:t>
            </w:r>
          </w:p>
        </w:tc>
        <w:tc>
          <w:tcPr>
            <w:tcW w:w="369" w:type="pct"/>
          </w:tcPr>
          <w:p w:rsidR="00A43064" w:rsidRPr="00776A28" w:rsidRDefault="00A43064" w:rsidP="00A43064">
            <w:pPr>
              <w:spacing w:after="0" w:line="240" w:lineRule="auto"/>
              <w:jc w:val="center"/>
            </w:pPr>
            <w:r w:rsidRPr="00776A28">
              <w:t>131 591,9</w:t>
            </w:r>
          </w:p>
        </w:tc>
        <w:tc>
          <w:tcPr>
            <w:tcW w:w="369" w:type="pct"/>
          </w:tcPr>
          <w:p w:rsidR="00A43064" w:rsidRPr="008D6FCF" w:rsidRDefault="00A43064" w:rsidP="00A43064">
            <w:pPr>
              <w:spacing w:after="0" w:line="240" w:lineRule="auto"/>
              <w:jc w:val="center"/>
            </w:pPr>
            <w:r w:rsidRPr="008D6FCF">
              <w:t>6 292,2</w:t>
            </w:r>
          </w:p>
        </w:tc>
        <w:tc>
          <w:tcPr>
            <w:tcW w:w="369" w:type="pct"/>
          </w:tcPr>
          <w:p w:rsidR="00A43064" w:rsidRPr="008D6FCF" w:rsidRDefault="00A43064" w:rsidP="00A43064">
            <w:pPr>
              <w:spacing w:after="0" w:line="240" w:lineRule="auto"/>
              <w:jc w:val="center"/>
            </w:pPr>
            <w:r w:rsidRPr="008D6FCF">
              <w:t>565,5</w:t>
            </w:r>
          </w:p>
        </w:tc>
        <w:tc>
          <w:tcPr>
            <w:tcW w:w="369" w:type="pct"/>
          </w:tcPr>
          <w:p w:rsidR="00A43064" w:rsidRPr="008D6FCF" w:rsidRDefault="00A43064" w:rsidP="00A43064">
            <w:pPr>
              <w:spacing w:after="0" w:line="240" w:lineRule="auto"/>
              <w:jc w:val="center"/>
            </w:pPr>
            <w:r w:rsidRPr="008D6FCF">
              <w:t>623,3</w:t>
            </w:r>
          </w:p>
        </w:tc>
        <w:tc>
          <w:tcPr>
            <w:tcW w:w="550" w:type="pct"/>
          </w:tcPr>
          <w:p w:rsidR="00A43064" w:rsidRPr="008D6FCF" w:rsidRDefault="00A43064" w:rsidP="00A43064">
            <w:pPr>
              <w:spacing w:after="0" w:line="240" w:lineRule="auto"/>
              <w:jc w:val="center"/>
            </w:pPr>
            <w:r w:rsidRPr="008D6FCF">
              <w:t>285 297,9</w:t>
            </w:r>
          </w:p>
        </w:tc>
      </w:tr>
      <w:tr w:rsidR="00A43064" w:rsidRPr="00F242DF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A43064" w:rsidRPr="005B4DB7" w:rsidRDefault="00A43064" w:rsidP="00A43064">
            <w:pPr>
              <w:spacing w:after="0" w:line="240" w:lineRule="auto"/>
              <w:jc w:val="center"/>
            </w:pPr>
            <w:r w:rsidRPr="005B4DB7">
              <w:t>469 245,0</w:t>
            </w:r>
          </w:p>
        </w:tc>
        <w:tc>
          <w:tcPr>
            <w:tcW w:w="369" w:type="pct"/>
          </w:tcPr>
          <w:p w:rsidR="00A43064" w:rsidRPr="00776A28" w:rsidRDefault="00A43064" w:rsidP="00A43064">
            <w:pPr>
              <w:spacing w:after="0" w:line="240" w:lineRule="auto"/>
              <w:jc w:val="center"/>
            </w:pPr>
            <w:r w:rsidRPr="00776A28">
              <w:t>518 763,2</w:t>
            </w:r>
          </w:p>
        </w:tc>
        <w:tc>
          <w:tcPr>
            <w:tcW w:w="369" w:type="pct"/>
          </w:tcPr>
          <w:p w:rsidR="00A43064" w:rsidRPr="008D6FCF" w:rsidRDefault="00A43064" w:rsidP="00A43064">
            <w:pPr>
              <w:spacing w:after="0" w:line="240" w:lineRule="auto"/>
              <w:jc w:val="center"/>
            </w:pPr>
            <w:r w:rsidRPr="008D6FCF">
              <w:t>622 847,7</w:t>
            </w:r>
          </w:p>
        </w:tc>
        <w:tc>
          <w:tcPr>
            <w:tcW w:w="369" w:type="pct"/>
          </w:tcPr>
          <w:p w:rsidR="00A43064" w:rsidRPr="008D6FCF" w:rsidRDefault="00A43064" w:rsidP="00A43064">
            <w:pPr>
              <w:spacing w:after="0" w:line="240" w:lineRule="auto"/>
              <w:jc w:val="center"/>
            </w:pPr>
            <w:r w:rsidRPr="008D6FCF">
              <w:t>608 911,6</w:t>
            </w:r>
          </w:p>
        </w:tc>
        <w:tc>
          <w:tcPr>
            <w:tcW w:w="369" w:type="pct"/>
          </w:tcPr>
          <w:p w:rsidR="00A43064" w:rsidRPr="008D6FCF" w:rsidRDefault="00A43064" w:rsidP="00A43064">
            <w:pPr>
              <w:spacing w:after="0" w:line="240" w:lineRule="auto"/>
              <w:jc w:val="center"/>
            </w:pPr>
            <w:r w:rsidRPr="008D6FCF">
              <w:t>593 016,1</w:t>
            </w:r>
          </w:p>
        </w:tc>
        <w:tc>
          <w:tcPr>
            <w:tcW w:w="550" w:type="pct"/>
          </w:tcPr>
          <w:p w:rsidR="00A43064" w:rsidRPr="008D6FCF" w:rsidRDefault="00A43064" w:rsidP="00A43064">
            <w:pPr>
              <w:spacing w:after="0" w:line="240" w:lineRule="auto"/>
              <w:jc w:val="center"/>
            </w:pPr>
            <w:r w:rsidRPr="008D6FCF">
              <w:t>2 812 783,6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A43064" w:rsidRPr="00393997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93997">
              <w:t>прочие источники</w:t>
            </w:r>
          </w:p>
        </w:tc>
        <w:tc>
          <w:tcPr>
            <w:tcW w:w="369" w:type="pct"/>
          </w:tcPr>
          <w:p w:rsidR="00A43064" w:rsidRPr="005F5174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5174">
              <w:t>0,0</w:t>
            </w:r>
          </w:p>
        </w:tc>
        <w:tc>
          <w:tcPr>
            <w:tcW w:w="369" w:type="pct"/>
          </w:tcPr>
          <w:p w:rsidR="00A43064" w:rsidRPr="005F5174" w:rsidRDefault="00A43064" w:rsidP="00A43064">
            <w:pPr>
              <w:spacing w:after="0" w:line="240" w:lineRule="auto"/>
              <w:jc w:val="center"/>
            </w:pPr>
            <w:r w:rsidRPr="005F5174">
              <w:t>0,0</w:t>
            </w:r>
          </w:p>
        </w:tc>
        <w:tc>
          <w:tcPr>
            <w:tcW w:w="369" w:type="pct"/>
          </w:tcPr>
          <w:p w:rsidR="00A43064" w:rsidRPr="005F5174" w:rsidRDefault="00A43064" w:rsidP="00A43064">
            <w:pPr>
              <w:spacing w:after="0" w:line="240" w:lineRule="auto"/>
              <w:jc w:val="center"/>
            </w:pPr>
            <w:r w:rsidRPr="005F5174">
              <w:t>0,0</w:t>
            </w:r>
          </w:p>
        </w:tc>
        <w:tc>
          <w:tcPr>
            <w:tcW w:w="369" w:type="pct"/>
          </w:tcPr>
          <w:p w:rsidR="00A43064" w:rsidRPr="005F5174" w:rsidRDefault="00A43064" w:rsidP="00A43064">
            <w:pPr>
              <w:spacing w:after="0" w:line="240" w:lineRule="auto"/>
              <w:jc w:val="center"/>
            </w:pPr>
            <w:r w:rsidRPr="005F5174">
              <w:t>0,0</w:t>
            </w:r>
          </w:p>
        </w:tc>
        <w:tc>
          <w:tcPr>
            <w:tcW w:w="369" w:type="pct"/>
          </w:tcPr>
          <w:p w:rsidR="00A43064" w:rsidRPr="005F5174" w:rsidRDefault="00A43064" w:rsidP="00A43064">
            <w:pPr>
              <w:spacing w:after="0" w:line="240" w:lineRule="auto"/>
              <w:jc w:val="center"/>
            </w:pPr>
            <w:r w:rsidRPr="005F5174">
              <w:t>0,0</w:t>
            </w:r>
          </w:p>
        </w:tc>
        <w:tc>
          <w:tcPr>
            <w:tcW w:w="550" w:type="pct"/>
          </w:tcPr>
          <w:p w:rsidR="00A43064" w:rsidRPr="005F5174" w:rsidRDefault="00A43064" w:rsidP="00A43064">
            <w:pPr>
              <w:spacing w:after="0" w:line="240" w:lineRule="auto"/>
              <w:jc w:val="center"/>
            </w:pPr>
            <w:r w:rsidRPr="005F5174">
              <w:t>0,0</w:t>
            </w:r>
          </w:p>
        </w:tc>
      </w:tr>
      <w:tr w:rsidR="00A43064" w:rsidRPr="006162E0" w:rsidTr="00304497">
        <w:tc>
          <w:tcPr>
            <w:tcW w:w="220" w:type="pct"/>
            <w:vMerge w:val="restart"/>
          </w:tcPr>
          <w:p w:rsidR="00A43064" w:rsidRPr="00FE793D" w:rsidRDefault="00A43064" w:rsidP="00AB21DE">
            <w:pPr>
              <w:spacing w:after="0" w:line="240" w:lineRule="auto"/>
              <w:jc w:val="center"/>
            </w:pPr>
            <w:r w:rsidRPr="00FE793D">
              <w:t>3</w:t>
            </w:r>
          </w:p>
        </w:tc>
        <w:tc>
          <w:tcPr>
            <w:tcW w:w="955" w:type="pct"/>
            <w:vMerge w:val="restart"/>
          </w:tcPr>
          <w:p w:rsidR="00A43064" w:rsidRPr="00FE793D" w:rsidRDefault="00A43064" w:rsidP="00AB21DE">
            <w:pPr>
              <w:spacing w:after="0" w:line="240" w:lineRule="auto"/>
              <w:rPr>
                <w:bCs/>
              </w:rPr>
            </w:pPr>
            <w:r w:rsidRPr="00FE793D">
              <w:rPr>
                <w:u w:val="single"/>
              </w:rPr>
              <w:t>Подпрограмма 1</w:t>
            </w:r>
            <w:r w:rsidRPr="00FE793D">
              <w:t xml:space="preserve"> «Поддержка профессионального искусства,  образования»</w:t>
            </w:r>
          </w:p>
        </w:tc>
        <w:tc>
          <w:tcPr>
            <w:tcW w:w="751" w:type="pct"/>
            <w:vMerge w:val="restart"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  <w:r w:rsidRPr="00FE793D">
              <w:t xml:space="preserve">Департамент культуры и искусства </w:t>
            </w:r>
          </w:p>
        </w:tc>
        <w:tc>
          <w:tcPr>
            <w:tcW w:w="678" w:type="pct"/>
          </w:tcPr>
          <w:p w:rsidR="00A43064" w:rsidRPr="00393997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393997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A43064" w:rsidRPr="00776A2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76A28">
              <w:rPr>
                <w:b/>
              </w:rPr>
              <w:t>286 298,6</w:t>
            </w:r>
          </w:p>
        </w:tc>
        <w:tc>
          <w:tcPr>
            <w:tcW w:w="369" w:type="pct"/>
          </w:tcPr>
          <w:p w:rsidR="00A43064" w:rsidRPr="00776A2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76A28">
              <w:rPr>
                <w:b/>
              </w:rPr>
              <w:t>332 592,2</w:t>
            </w:r>
          </w:p>
        </w:tc>
        <w:tc>
          <w:tcPr>
            <w:tcW w:w="369" w:type="pct"/>
          </w:tcPr>
          <w:p w:rsidR="00A43064" w:rsidRPr="00776A2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346 944,4</w:t>
            </w:r>
          </w:p>
        </w:tc>
        <w:tc>
          <w:tcPr>
            <w:tcW w:w="369" w:type="pct"/>
          </w:tcPr>
          <w:p w:rsidR="00A43064" w:rsidRPr="0005342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345 047,2</w:t>
            </w:r>
          </w:p>
        </w:tc>
        <w:tc>
          <w:tcPr>
            <w:tcW w:w="369" w:type="pct"/>
          </w:tcPr>
          <w:p w:rsidR="00A43064" w:rsidRPr="0005342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344 940,4</w:t>
            </w:r>
          </w:p>
        </w:tc>
        <w:tc>
          <w:tcPr>
            <w:tcW w:w="550" w:type="pct"/>
          </w:tcPr>
          <w:p w:rsidR="00A43064" w:rsidRPr="0005342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1 655 822,8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A43064" w:rsidRPr="00776A28" w:rsidRDefault="00A43064" w:rsidP="00A43064">
            <w:pPr>
              <w:spacing w:after="0" w:line="240" w:lineRule="auto"/>
              <w:jc w:val="center"/>
            </w:pPr>
            <w:r w:rsidRPr="00776A28">
              <w:t>1 847,8</w:t>
            </w:r>
          </w:p>
        </w:tc>
        <w:tc>
          <w:tcPr>
            <w:tcW w:w="369" w:type="pct"/>
          </w:tcPr>
          <w:p w:rsidR="00A43064" w:rsidRPr="00776A28" w:rsidRDefault="00A43064" w:rsidP="00A43064">
            <w:pPr>
              <w:spacing w:after="0" w:line="240" w:lineRule="auto"/>
              <w:jc w:val="center"/>
            </w:pPr>
            <w:r w:rsidRPr="00776A28">
              <w:t>1 830,0</w:t>
            </w:r>
          </w:p>
        </w:tc>
        <w:tc>
          <w:tcPr>
            <w:tcW w:w="369" w:type="pct"/>
          </w:tcPr>
          <w:p w:rsidR="00A43064" w:rsidRPr="0058270D" w:rsidRDefault="00A43064" w:rsidP="00A43064">
            <w:pPr>
              <w:spacing w:after="0" w:line="240" w:lineRule="auto"/>
              <w:jc w:val="center"/>
            </w:pPr>
            <w:r w:rsidRPr="0058270D">
              <w:t>1 165,3</w:t>
            </w:r>
          </w:p>
        </w:tc>
        <w:tc>
          <w:tcPr>
            <w:tcW w:w="369" w:type="pct"/>
          </w:tcPr>
          <w:p w:rsidR="00A43064" w:rsidRPr="0058270D" w:rsidRDefault="00A43064" w:rsidP="00A43064">
            <w:pPr>
              <w:spacing w:after="0" w:line="240" w:lineRule="auto"/>
              <w:jc w:val="center"/>
            </w:pPr>
            <w:r w:rsidRPr="0058270D">
              <w:t>1 312,5</w:t>
            </w:r>
          </w:p>
        </w:tc>
        <w:tc>
          <w:tcPr>
            <w:tcW w:w="369" w:type="pct"/>
          </w:tcPr>
          <w:p w:rsidR="00A43064" w:rsidRPr="0058270D" w:rsidRDefault="00A43064" w:rsidP="00A43064">
            <w:pPr>
              <w:spacing w:after="0" w:line="240" w:lineRule="auto"/>
              <w:jc w:val="center"/>
            </w:pPr>
            <w:r w:rsidRPr="0058270D">
              <w:t>1 232,5</w:t>
            </w:r>
          </w:p>
        </w:tc>
        <w:tc>
          <w:tcPr>
            <w:tcW w:w="550" w:type="pct"/>
          </w:tcPr>
          <w:p w:rsidR="00A43064" w:rsidRPr="0058270D" w:rsidRDefault="00A43064" w:rsidP="00A43064">
            <w:pPr>
              <w:spacing w:after="0" w:line="240" w:lineRule="auto"/>
              <w:jc w:val="center"/>
            </w:pPr>
            <w:r w:rsidRPr="0058270D">
              <w:t>7 388,1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A43064" w:rsidRPr="00776A28" w:rsidRDefault="00A43064" w:rsidP="00A43064">
            <w:pPr>
              <w:spacing w:after="0" w:line="240" w:lineRule="auto"/>
              <w:jc w:val="center"/>
            </w:pPr>
            <w:r w:rsidRPr="00776A28">
              <w:t>5 472,2</w:t>
            </w:r>
          </w:p>
        </w:tc>
        <w:tc>
          <w:tcPr>
            <w:tcW w:w="369" w:type="pct"/>
          </w:tcPr>
          <w:p w:rsidR="00A43064" w:rsidRPr="00776A28" w:rsidRDefault="00A43064" w:rsidP="00A43064">
            <w:pPr>
              <w:spacing w:after="0" w:line="240" w:lineRule="auto"/>
              <w:jc w:val="center"/>
            </w:pPr>
            <w:r w:rsidRPr="00776A28">
              <w:t>27 066,7</w:t>
            </w:r>
          </w:p>
        </w:tc>
        <w:tc>
          <w:tcPr>
            <w:tcW w:w="369" w:type="pct"/>
          </w:tcPr>
          <w:p w:rsidR="00A43064" w:rsidRPr="0058270D" w:rsidRDefault="00A43064" w:rsidP="00A43064">
            <w:pPr>
              <w:spacing w:after="0" w:line="240" w:lineRule="auto"/>
              <w:jc w:val="center"/>
            </w:pPr>
            <w:r w:rsidRPr="0058270D">
              <w:t>2 336,5</w:t>
            </w:r>
          </w:p>
        </w:tc>
        <w:tc>
          <w:tcPr>
            <w:tcW w:w="369" w:type="pct"/>
          </w:tcPr>
          <w:p w:rsidR="00A43064" w:rsidRPr="00260E6C" w:rsidRDefault="00A43064" w:rsidP="00A43064">
            <w:pPr>
              <w:spacing w:after="0" w:line="240" w:lineRule="auto"/>
              <w:jc w:val="center"/>
            </w:pPr>
            <w:r w:rsidRPr="00260E6C">
              <w:t>485,5</w:t>
            </w:r>
          </w:p>
        </w:tc>
        <w:tc>
          <w:tcPr>
            <w:tcW w:w="369" w:type="pct"/>
          </w:tcPr>
          <w:p w:rsidR="00A43064" w:rsidRPr="00260E6C" w:rsidRDefault="00A43064" w:rsidP="00A43064">
            <w:pPr>
              <w:spacing w:after="0" w:line="240" w:lineRule="auto"/>
              <w:jc w:val="center"/>
            </w:pPr>
            <w:r w:rsidRPr="00260E6C">
              <w:t>528,2</w:t>
            </w:r>
          </w:p>
        </w:tc>
        <w:tc>
          <w:tcPr>
            <w:tcW w:w="550" w:type="pct"/>
          </w:tcPr>
          <w:p w:rsidR="00A43064" w:rsidRPr="0058270D" w:rsidRDefault="00A43064" w:rsidP="00A43064">
            <w:pPr>
              <w:spacing w:after="0" w:line="240" w:lineRule="auto"/>
              <w:jc w:val="center"/>
            </w:pPr>
            <w:r w:rsidRPr="0058270D">
              <w:t>35 889,1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A43064" w:rsidRPr="00776A28" w:rsidRDefault="00A43064" w:rsidP="00A43064">
            <w:pPr>
              <w:spacing w:after="0" w:line="240" w:lineRule="auto"/>
              <w:jc w:val="center"/>
            </w:pPr>
            <w:r w:rsidRPr="00776A28">
              <w:t>278 978,6</w:t>
            </w:r>
          </w:p>
        </w:tc>
        <w:tc>
          <w:tcPr>
            <w:tcW w:w="369" w:type="pct"/>
          </w:tcPr>
          <w:p w:rsidR="00A43064" w:rsidRPr="00776A28" w:rsidRDefault="00A43064" w:rsidP="00A43064">
            <w:pPr>
              <w:spacing w:after="0" w:line="240" w:lineRule="auto"/>
              <w:jc w:val="center"/>
            </w:pPr>
            <w:r w:rsidRPr="00776A28">
              <w:t>303 695,5</w:t>
            </w:r>
          </w:p>
        </w:tc>
        <w:tc>
          <w:tcPr>
            <w:tcW w:w="369" w:type="pct"/>
          </w:tcPr>
          <w:p w:rsidR="00A43064" w:rsidRPr="0058270D" w:rsidRDefault="00A43064" w:rsidP="00A43064">
            <w:pPr>
              <w:spacing w:after="0" w:line="240" w:lineRule="auto"/>
              <w:jc w:val="center"/>
            </w:pPr>
            <w:r w:rsidRPr="0058270D">
              <w:t>343 442,6</w:t>
            </w:r>
          </w:p>
        </w:tc>
        <w:tc>
          <w:tcPr>
            <w:tcW w:w="369" w:type="pct"/>
          </w:tcPr>
          <w:p w:rsidR="00A43064" w:rsidRPr="00260E6C" w:rsidRDefault="00A43064" w:rsidP="00A43064">
            <w:pPr>
              <w:spacing w:after="0" w:line="240" w:lineRule="auto"/>
              <w:jc w:val="center"/>
            </w:pPr>
            <w:r w:rsidRPr="00260E6C">
              <w:t>343 249,2</w:t>
            </w:r>
          </w:p>
        </w:tc>
        <w:tc>
          <w:tcPr>
            <w:tcW w:w="369" w:type="pct"/>
          </w:tcPr>
          <w:p w:rsidR="00A43064" w:rsidRPr="00260E6C" w:rsidRDefault="00A43064" w:rsidP="00A43064">
            <w:pPr>
              <w:spacing w:after="0" w:line="240" w:lineRule="auto"/>
              <w:jc w:val="center"/>
            </w:pPr>
            <w:r w:rsidRPr="00260E6C">
              <w:t>343 179,7</w:t>
            </w:r>
          </w:p>
        </w:tc>
        <w:tc>
          <w:tcPr>
            <w:tcW w:w="550" w:type="pct"/>
          </w:tcPr>
          <w:p w:rsidR="00A43064" w:rsidRPr="0058270D" w:rsidRDefault="00A43064" w:rsidP="00A43064">
            <w:pPr>
              <w:spacing w:after="0" w:line="240" w:lineRule="auto"/>
              <w:jc w:val="center"/>
            </w:pPr>
            <w:r w:rsidRPr="0058270D">
              <w:t>1 612 545,6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550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</w:tr>
      <w:tr w:rsidR="00A43064" w:rsidRPr="006162E0" w:rsidTr="00304497">
        <w:tc>
          <w:tcPr>
            <w:tcW w:w="220" w:type="pct"/>
            <w:vMerge w:val="restart"/>
          </w:tcPr>
          <w:p w:rsidR="00A43064" w:rsidRPr="00FE793D" w:rsidRDefault="00A43064" w:rsidP="00AB21DE">
            <w:pPr>
              <w:spacing w:after="0" w:line="240" w:lineRule="auto"/>
              <w:jc w:val="center"/>
            </w:pPr>
            <w:r w:rsidRPr="00FE793D">
              <w:t>4</w:t>
            </w:r>
          </w:p>
        </w:tc>
        <w:tc>
          <w:tcPr>
            <w:tcW w:w="955" w:type="pct"/>
            <w:vMerge w:val="restart"/>
          </w:tcPr>
          <w:p w:rsidR="00A43064" w:rsidRPr="00FE793D" w:rsidRDefault="00A43064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1.1  </w:t>
            </w:r>
          </w:p>
          <w:p w:rsidR="00A43064" w:rsidRPr="00FE793D" w:rsidRDefault="00A43064" w:rsidP="00AB21DE">
            <w:pPr>
              <w:spacing w:after="0" w:line="240" w:lineRule="auto"/>
              <w:rPr>
                <w:bCs/>
              </w:rPr>
            </w:pPr>
            <w:r w:rsidRPr="00FE793D">
              <w:t xml:space="preserve">Сохранение и развитие </w:t>
            </w:r>
            <w:r w:rsidRPr="00FE793D">
              <w:lastRenderedPageBreak/>
              <w:t>театрального искусства</w:t>
            </w:r>
          </w:p>
        </w:tc>
        <w:tc>
          <w:tcPr>
            <w:tcW w:w="751" w:type="pct"/>
            <w:vMerge w:val="restart"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lastRenderedPageBreak/>
              <w:t>Департамент культуры и искусства</w:t>
            </w: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72A33">
              <w:rPr>
                <w:b/>
              </w:rPr>
              <w:t>12</w:t>
            </w:r>
            <w:r>
              <w:rPr>
                <w:b/>
              </w:rPr>
              <w:t>7 262,3</w:t>
            </w:r>
          </w:p>
        </w:tc>
        <w:tc>
          <w:tcPr>
            <w:tcW w:w="369" w:type="pct"/>
          </w:tcPr>
          <w:p w:rsidR="00A43064" w:rsidRPr="008415D6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415D6">
              <w:rPr>
                <w:b/>
              </w:rPr>
              <w:t>146 664,8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66100">
              <w:rPr>
                <w:b/>
              </w:rPr>
              <w:t>151</w:t>
            </w:r>
            <w:r>
              <w:rPr>
                <w:b/>
              </w:rPr>
              <w:t> 886,4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spacing w:after="0" w:line="240" w:lineRule="auto"/>
              <w:jc w:val="center"/>
              <w:rPr>
                <w:b/>
              </w:rPr>
            </w:pPr>
            <w:r w:rsidRPr="00566100">
              <w:rPr>
                <w:b/>
              </w:rPr>
              <w:t>151 951,6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spacing w:after="0" w:line="240" w:lineRule="auto"/>
              <w:jc w:val="center"/>
              <w:rPr>
                <w:b/>
              </w:rPr>
            </w:pPr>
            <w:r w:rsidRPr="00566100">
              <w:rPr>
                <w:b/>
              </w:rPr>
              <w:t>151 871,4</w:t>
            </w:r>
          </w:p>
        </w:tc>
        <w:tc>
          <w:tcPr>
            <w:tcW w:w="550" w:type="pct"/>
          </w:tcPr>
          <w:p w:rsidR="00A43064" w:rsidRPr="00566100" w:rsidRDefault="00A43064" w:rsidP="00A430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729 636,5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</w:t>
            </w:r>
            <w:r w:rsidRPr="00FE793D">
              <w:lastRenderedPageBreak/>
              <w:t xml:space="preserve">бюджет 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lastRenderedPageBreak/>
              <w:t>0,0</w:t>
            </w:r>
          </w:p>
        </w:tc>
        <w:tc>
          <w:tcPr>
            <w:tcW w:w="369" w:type="pct"/>
          </w:tcPr>
          <w:p w:rsidR="00A43064" w:rsidRPr="008415D6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415D6">
              <w:t>0,0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550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A43064" w:rsidRPr="008348D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48D8">
              <w:t>1 300,0</w:t>
            </w:r>
          </w:p>
        </w:tc>
        <w:tc>
          <w:tcPr>
            <w:tcW w:w="369" w:type="pct"/>
          </w:tcPr>
          <w:p w:rsidR="00A43064" w:rsidRPr="001D1A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A08">
              <w:t>12 605,1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713,6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550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14 618,7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A43064" w:rsidRPr="008348D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48D8">
              <w:t>125 962,3</w:t>
            </w:r>
          </w:p>
        </w:tc>
        <w:tc>
          <w:tcPr>
            <w:tcW w:w="369" w:type="pct"/>
          </w:tcPr>
          <w:p w:rsidR="00A43064" w:rsidRPr="001D1A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A08">
              <w:t>134 059,7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151</w:t>
            </w:r>
            <w:r>
              <w:t> 172,8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spacing w:after="0" w:line="240" w:lineRule="auto"/>
              <w:jc w:val="center"/>
            </w:pPr>
            <w:r w:rsidRPr="00566100">
              <w:t>151 951,6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spacing w:after="0" w:line="240" w:lineRule="auto"/>
              <w:jc w:val="center"/>
            </w:pPr>
            <w:r w:rsidRPr="00566100">
              <w:t>151 871,4</w:t>
            </w:r>
          </w:p>
        </w:tc>
        <w:tc>
          <w:tcPr>
            <w:tcW w:w="550" w:type="pct"/>
          </w:tcPr>
          <w:p w:rsidR="00A43064" w:rsidRPr="00566100" w:rsidRDefault="00A43064" w:rsidP="00A43064">
            <w:pPr>
              <w:spacing w:after="0" w:line="240" w:lineRule="auto"/>
              <w:jc w:val="center"/>
            </w:pPr>
            <w:r w:rsidRPr="00566100">
              <w:t>715</w:t>
            </w:r>
            <w:r>
              <w:t> 017,8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550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</w:tr>
      <w:tr w:rsidR="00A43064" w:rsidRPr="006162E0" w:rsidTr="00304497">
        <w:tc>
          <w:tcPr>
            <w:tcW w:w="220" w:type="pct"/>
            <w:vMerge w:val="restart"/>
          </w:tcPr>
          <w:p w:rsidR="00A43064" w:rsidRPr="00FE793D" w:rsidRDefault="00A43064" w:rsidP="00AB21DE">
            <w:pPr>
              <w:spacing w:after="0" w:line="240" w:lineRule="auto"/>
              <w:jc w:val="center"/>
            </w:pPr>
            <w:r w:rsidRPr="00FE793D">
              <w:t>5</w:t>
            </w:r>
          </w:p>
        </w:tc>
        <w:tc>
          <w:tcPr>
            <w:tcW w:w="955" w:type="pct"/>
            <w:vMerge w:val="restart"/>
          </w:tcPr>
          <w:p w:rsidR="00A43064" w:rsidRPr="00FE793D" w:rsidRDefault="00A43064" w:rsidP="00AB21DE">
            <w:pPr>
              <w:spacing w:after="0" w:line="240" w:lineRule="auto"/>
              <w:jc w:val="both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1.2 </w:t>
            </w:r>
          </w:p>
          <w:p w:rsidR="00A43064" w:rsidRPr="00FE793D" w:rsidRDefault="00A43064" w:rsidP="00AB21DE">
            <w:pPr>
              <w:spacing w:after="0" w:line="240" w:lineRule="auto"/>
              <w:rPr>
                <w:bCs/>
                <w:color w:val="FF00FF"/>
              </w:rPr>
            </w:pPr>
            <w:r w:rsidRPr="00FE793D">
              <w:t>Реализация образовательных программ дополнительного образования детей в области культуры</w:t>
            </w:r>
          </w:p>
        </w:tc>
        <w:tc>
          <w:tcPr>
            <w:tcW w:w="751" w:type="pct"/>
            <w:vMerge w:val="restart"/>
          </w:tcPr>
          <w:p w:rsidR="00A43064" w:rsidRPr="00FE793D" w:rsidRDefault="00A43064" w:rsidP="00AB21DE">
            <w:pPr>
              <w:spacing w:after="0" w:line="240" w:lineRule="auto"/>
              <w:jc w:val="center"/>
            </w:pPr>
            <w:r w:rsidRPr="00FE793D">
              <w:t>Департамент культуры и искусства</w:t>
            </w: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155 420,1</w:t>
            </w:r>
          </w:p>
        </w:tc>
        <w:tc>
          <w:tcPr>
            <w:tcW w:w="369" w:type="pct"/>
          </w:tcPr>
          <w:p w:rsidR="00A43064" w:rsidRPr="001D1A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D1A08">
              <w:rPr>
                <w:b/>
              </w:rPr>
              <w:t>183 041,6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192 379,1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66100">
              <w:rPr>
                <w:b/>
              </w:rPr>
              <w:t>190 757,7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66100">
              <w:rPr>
                <w:b/>
              </w:rPr>
              <w:t>190 757,7</w:t>
            </w:r>
          </w:p>
        </w:tc>
        <w:tc>
          <w:tcPr>
            <w:tcW w:w="550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912 356,2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FF"/>
              </w:rPr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369" w:type="pct"/>
          </w:tcPr>
          <w:p w:rsidR="00A43064" w:rsidRPr="001D1A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A08">
              <w:t>0,0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550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3 588,7</w:t>
            </w:r>
          </w:p>
        </w:tc>
        <w:tc>
          <w:tcPr>
            <w:tcW w:w="369" w:type="pct"/>
          </w:tcPr>
          <w:p w:rsidR="00A43064" w:rsidRPr="001D1A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A08">
              <w:t>13 883,7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1 234,4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0,0</w:t>
            </w:r>
          </w:p>
        </w:tc>
        <w:tc>
          <w:tcPr>
            <w:tcW w:w="550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18 706,8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151 831,4</w:t>
            </w:r>
          </w:p>
        </w:tc>
        <w:tc>
          <w:tcPr>
            <w:tcW w:w="369" w:type="pct"/>
          </w:tcPr>
          <w:p w:rsidR="00A43064" w:rsidRPr="001D1A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A08">
              <w:t>169 157,9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191</w:t>
            </w:r>
            <w:r>
              <w:t> 144,7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190 757,7</w:t>
            </w:r>
          </w:p>
        </w:tc>
        <w:tc>
          <w:tcPr>
            <w:tcW w:w="369" w:type="pct"/>
          </w:tcPr>
          <w:p w:rsidR="00A43064" w:rsidRPr="00566100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6100">
              <w:t>190 757,7</w:t>
            </w:r>
          </w:p>
        </w:tc>
        <w:tc>
          <w:tcPr>
            <w:tcW w:w="550" w:type="pct"/>
          </w:tcPr>
          <w:p w:rsidR="00A43064" w:rsidRPr="004E49AC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566100">
              <w:t>893</w:t>
            </w:r>
            <w:r>
              <w:t> 649,4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415592" w:rsidRDefault="00A43064" w:rsidP="00AB21DE">
            <w:pPr>
              <w:spacing w:after="0" w:line="240" w:lineRule="auto"/>
              <w:jc w:val="both"/>
              <w:rPr>
                <w:u w:val="single"/>
              </w:rPr>
            </w:pPr>
          </w:p>
        </w:tc>
        <w:tc>
          <w:tcPr>
            <w:tcW w:w="955" w:type="pct"/>
            <w:vMerge/>
          </w:tcPr>
          <w:p w:rsidR="00A43064" w:rsidRPr="00415592" w:rsidRDefault="00A43064" w:rsidP="00AB21DE">
            <w:pPr>
              <w:spacing w:after="0" w:line="240" w:lineRule="auto"/>
              <w:jc w:val="center"/>
              <w:rPr>
                <w:bCs/>
                <w:color w:val="FF00FF"/>
                <w:sz w:val="21"/>
                <w:szCs w:val="21"/>
              </w:rPr>
            </w:pPr>
          </w:p>
        </w:tc>
        <w:tc>
          <w:tcPr>
            <w:tcW w:w="751" w:type="pct"/>
            <w:vMerge/>
          </w:tcPr>
          <w:p w:rsidR="00A43064" w:rsidRPr="00415592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  <w:sz w:val="20"/>
                <w:szCs w:val="20"/>
              </w:rPr>
            </w:pPr>
          </w:p>
        </w:tc>
        <w:tc>
          <w:tcPr>
            <w:tcW w:w="678" w:type="pct"/>
          </w:tcPr>
          <w:p w:rsidR="00A43064" w:rsidRPr="00415592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  <w:sz w:val="20"/>
                <w:szCs w:val="20"/>
              </w:rPr>
            </w:pPr>
            <w:r w:rsidRPr="00415592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69" w:type="pct"/>
          </w:tcPr>
          <w:p w:rsidR="00A43064" w:rsidRPr="005B4DB7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DB7">
              <w:rPr>
                <w:sz w:val="20"/>
                <w:szCs w:val="20"/>
              </w:rPr>
              <w:t>0,0</w:t>
            </w:r>
          </w:p>
        </w:tc>
        <w:tc>
          <w:tcPr>
            <w:tcW w:w="369" w:type="pct"/>
          </w:tcPr>
          <w:p w:rsidR="00A43064" w:rsidRPr="005B4DB7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DB7">
              <w:rPr>
                <w:sz w:val="20"/>
                <w:szCs w:val="20"/>
              </w:rPr>
              <w:t>0,0</w:t>
            </w:r>
          </w:p>
        </w:tc>
        <w:tc>
          <w:tcPr>
            <w:tcW w:w="369" w:type="pct"/>
          </w:tcPr>
          <w:p w:rsidR="00A43064" w:rsidRPr="005B4DB7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DB7">
              <w:rPr>
                <w:sz w:val="20"/>
                <w:szCs w:val="20"/>
              </w:rPr>
              <w:t>0,0</w:t>
            </w:r>
          </w:p>
        </w:tc>
        <w:tc>
          <w:tcPr>
            <w:tcW w:w="369" w:type="pct"/>
          </w:tcPr>
          <w:p w:rsidR="00A43064" w:rsidRPr="005B4DB7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DB7">
              <w:rPr>
                <w:sz w:val="20"/>
                <w:szCs w:val="20"/>
              </w:rPr>
              <w:t>0,0</w:t>
            </w:r>
          </w:p>
        </w:tc>
        <w:tc>
          <w:tcPr>
            <w:tcW w:w="369" w:type="pct"/>
          </w:tcPr>
          <w:p w:rsidR="00A43064" w:rsidRPr="005B4DB7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DB7">
              <w:rPr>
                <w:sz w:val="20"/>
                <w:szCs w:val="20"/>
              </w:rPr>
              <w:t>0,0</w:t>
            </w:r>
          </w:p>
        </w:tc>
        <w:tc>
          <w:tcPr>
            <w:tcW w:w="550" w:type="pct"/>
          </w:tcPr>
          <w:p w:rsidR="00A43064" w:rsidRPr="005B4DB7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B4DB7">
              <w:rPr>
                <w:sz w:val="20"/>
                <w:szCs w:val="20"/>
              </w:rPr>
              <w:t>0,0</w:t>
            </w:r>
          </w:p>
        </w:tc>
      </w:tr>
      <w:tr w:rsidR="00A43064" w:rsidRPr="006162E0" w:rsidTr="00304497">
        <w:trPr>
          <w:trHeight w:val="492"/>
        </w:trPr>
        <w:tc>
          <w:tcPr>
            <w:tcW w:w="220" w:type="pct"/>
            <w:vMerge w:val="restart"/>
          </w:tcPr>
          <w:p w:rsidR="00A43064" w:rsidRPr="00FE793D" w:rsidRDefault="00A43064" w:rsidP="00AB21DE">
            <w:pPr>
              <w:spacing w:after="0" w:line="240" w:lineRule="auto"/>
              <w:jc w:val="center"/>
            </w:pPr>
            <w:r w:rsidRPr="00FE793D">
              <w:t>6</w:t>
            </w:r>
          </w:p>
        </w:tc>
        <w:tc>
          <w:tcPr>
            <w:tcW w:w="955" w:type="pct"/>
            <w:vMerge w:val="restart"/>
          </w:tcPr>
          <w:p w:rsidR="00A43064" w:rsidRPr="00FE793D" w:rsidRDefault="00A43064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1.3 </w:t>
            </w:r>
          </w:p>
          <w:p w:rsidR="00A43064" w:rsidRPr="00FE793D" w:rsidRDefault="00A43064" w:rsidP="00AB21DE">
            <w:pPr>
              <w:spacing w:after="0" w:line="240" w:lineRule="auto"/>
              <w:rPr>
                <w:bCs/>
                <w:color w:val="FF00FF"/>
              </w:rPr>
            </w:pPr>
            <w:r w:rsidRPr="00FE793D">
              <w:t>Организация и проведение городских, межрегиональных и всероссийских  мероприятий в области профессионального искусства и дополнительного образования</w:t>
            </w:r>
          </w:p>
        </w:tc>
        <w:tc>
          <w:tcPr>
            <w:tcW w:w="751" w:type="pct"/>
            <w:vMerge w:val="restart"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  <w:r w:rsidRPr="00FE793D">
              <w:t xml:space="preserve">Департамент культуры и искусства </w:t>
            </w: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E20008">
              <w:rPr>
                <w:b/>
                <w:color w:val="000000"/>
              </w:rPr>
              <w:t>460,1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E20008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482,5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E20008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E20008">
              <w:rPr>
                <w:b/>
                <w:color w:val="000000"/>
              </w:rPr>
              <w:t>0,0</w:t>
            </w:r>
          </w:p>
        </w:tc>
        <w:tc>
          <w:tcPr>
            <w:tcW w:w="550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942,6</w:t>
            </w:r>
          </w:p>
        </w:tc>
      </w:tr>
      <w:tr w:rsidR="00A43064" w:rsidRPr="006162E0" w:rsidTr="00304497">
        <w:trPr>
          <w:trHeight w:val="432"/>
        </w:trPr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FF"/>
              </w:rPr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550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</w:tr>
      <w:tr w:rsidR="00A43064" w:rsidRPr="006162E0" w:rsidTr="00304497">
        <w:trPr>
          <w:trHeight w:val="329"/>
        </w:trPr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550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</w:tr>
      <w:tr w:rsidR="00A43064" w:rsidRPr="006162E0" w:rsidTr="00304497">
        <w:trPr>
          <w:trHeight w:val="564"/>
        </w:trPr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0008">
              <w:rPr>
                <w:color w:val="000000"/>
              </w:rPr>
              <w:t>460,1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0008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482,5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0008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E20008">
              <w:rPr>
                <w:color w:val="000000"/>
              </w:rPr>
              <w:t>0,0</w:t>
            </w:r>
          </w:p>
        </w:tc>
        <w:tc>
          <w:tcPr>
            <w:tcW w:w="550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942,6</w:t>
            </w:r>
          </w:p>
        </w:tc>
      </w:tr>
      <w:tr w:rsidR="00A43064" w:rsidRPr="006162E0" w:rsidTr="00304497">
        <w:trPr>
          <w:trHeight w:val="445"/>
        </w:trPr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FF"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369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  <w:tc>
          <w:tcPr>
            <w:tcW w:w="550" w:type="pct"/>
          </w:tcPr>
          <w:p w:rsidR="00A43064" w:rsidRPr="00E20008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0008">
              <w:t>0,0</w:t>
            </w:r>
          </w:p>
        </w:tc>
      </w:tr>
      <w:tr w:rsidR="00A43064" w:rsidRPr="006162E0" w:rsidTr="00304497">
        <w:tc>
          <w:tcPr>
            <w:tcW w:w="220" w:type="pct"/>
            <w:vMerge w:val="restart"/>
          </w:tcPr>
          <w:p w:rsidR="00A43064" w:rsidRPr="00FE793D" w:rsidRDefault="00A43064" w:rsidP="00AB21DE">
            <w:pPr>
              <w:spacing w:after="0" w:line="240" w:lineRule="auto"/>
              <w:jc w:val="center"/>
            </w:pPr>
            <w:r w:rsidRPr="00FE793D">
              <w:t>7</w:t>
            </w:r>
          </w:p>
        </w:tc>
        <w:tc>
          <w:tcPr>
            <w:tcW w:w="955" w:type="pct"/>
            <w:vMerge w:val="restart"/>
          </w:tcPr>
          <w:p w:rsidR="00A43064" w:rsidRPr="00FE793D" w:rsidRDefault="00A43064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1.4 </w:t>
            </w:r>
          </w:p>
          <w:p w:rsidR="00A43064" w:rsidRPr="00FE793D" w:rsidRDefault="00A43064" w:rsidP="00AB21DE">
            <w:pPr>
              <w:spacing w:after="0" w:line="240" w:lineRule="auto"/>
              <w:rPr>
                <w:bCs/>
                <w:color w:val="FF00FF"/>
              </w:rPr>
            </w:pPr>
            <w:r w:rsidRPr="00FE793D">
              <w:rPr>
                <w:color w:val="000000"/>
              </w:rPr>
              <w:t xml:space="preserve">Поддержка творческих проектов, проведение и участие в фестивалях, конкурсах, выставках, конференциях в области профессионального искусства и дополнительного образования </w:t>
            </w:r>
          </w:p>
        </w:tc>
        <w:tc>
          <w:tcPr>
            <w:tcW w:w="751" w:type="pct"/>
            <w:vMerge w:val="restart"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  <w:r w:rsidRPr="00FE793D">
              <w:t xml:space="preserve">Департамент культуры и искусства </w:t>
            </w: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578,9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333,5</w:t>
            </w:r>
          </w:p>
        </w:tc>
        <w:tc>
          <w:tcPr>
            <w:tcW w:w="369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545,5</w:t>
            </w:r>
          </w:p>
        </w:tc>
        <w:tc>
          <w:tcPr>
            <w:tcW w:w="369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F07FF">
              <w:rPr>
                <w:b/>
                <w:color w:val="000000"/>
              </w:rPr>
              <w:t>418,5</w:t>
            </w:r>
          </w:p>
        </w:tc>
        <w:tc>
          <w:tcPr>
            <w:tcW w:w="369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F07FF">
              <w:rPr>
                <w:b/>
                <w:color w:val="000000"/>
              </w:rPr>
              <w:t>418,5</w:t>
            </w:r>
          </w:p>
        </w:tc>
        <w:tc>
          <w:tcPr>
            <w:tcW w:w="550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2 294,9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369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369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369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550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369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369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369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550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578,9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333,5</w:t>
            </w:r>
          </w:p>
        </w:tc>
        <w:tc>
          <w:tcPr>
            <w:tcW w:w="369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545,5</w:t>
            </w:r>
          </w:p>
        </w:tc>
        <w:tc>
          <w:tcPr>
            <w:tcW w:w="369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F07FF">
              <w:rPr>
                <w:color w:val="000000"/>
              </w:rPr>
              <w:t>418,5</w:t>
            </w:r>
          </w:p>
        </w:tc>
        <w:tc>
          <w:tcPr>
            <w:tcW w:w="369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F07FF">
              <w:rPr>
                <w:color w:val="000000"/>
              </w:rPr>
              <w:t>418,5</w:t>
            </w:r>
          </w:p>
        </w:tc>
        <w:tc>
          <w:tcPr>
            <w:tcW w:w="550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F07FF">
              <w:rPr>
                <w:color w:val="000000"/>
              </w:rPr>
              <w:t>2</w:t>
            </w:r>
            <w:r>
              <w:rPr>
                <w:color w:val="000000"/>
              </w:rPr>
              <w:t> 294,9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369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369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369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  <w:tc>
          <w:tcPr>
            <w:tcW w:w="550" w:type="pct"/>
          </w:tcPr>
          <w:p w:rsidR="00A43064" w:rsidRPr="007F07F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F07FF">
              <w:t>0,0</w:t>
            </w:r>
          </w:p>
        </w:tc>
      </w:tr>
      <w:tr w:rsidR="00A43064" w:rsidRPr="006162E0" w:rsidTr="00304497">
        <w:tc>
          <w:tcPr>
            <w:tcW w:w="220" w:type="pct"/>
            <w:vMerge w:val="restart"/>
          </w:tcPr>
          <w:p w:rsidR="00A43064" w:rsidRPr="00FE793D" w:rsidRDefault="00A43064" w:rsidP="00AB21DE">
            <w:pPr>
              <w:spacing w:after="0" w:line="240" w:lineRule="auto"/>
              <w:jc w:val="center"/>
            </w:pPr>
            <w:r w:rsidRPr="00FE793D">
              <w:t>8</w:t>
            </w:r>
          </w:p>
        </w:tc>
        <w:tc>
          <w:tcPr>
            <w:tcW w:w="955" w:type="pct"/>
            <w:vMerge w:val="restart"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u w:val="single"/>
              </w:rPr>
            </w:pPr>
            <w:r w:rsidRPr="00FE793D">
              <w:rPr>
                <w:color w:val="000000"/>
                <w:u w:val="single"/>
              </w:rPr>
              <w:t xml:space="preserve">Основное мероприятие </w:t>
            </w:r>
          </w:p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u w:val="single"/>
              </w:rPr>
            </w:pPr>
            <w:r w:rsidRPr="00FE793D">
              <w:rPr>
                <w:color w:val="000000"/>
                <w:u w:val="single"/>
              </w:rPr>
              <w:t>1.5</w:t>
            </w:r>
          </w:p>
          <w:p w:rsidR="00A43064" w:rsidRPr="00FE793D" w:rsidRDefault="00A43064" w:rsidP="00AB21DE">
            <w:pPr>
              <w:spacing w:after="0" w:line="240" w:lineRule="auto"/>
              <w:rPr>
                <w:bCs/>
              </w:rPr>
            </w:pPr>
            <w:r w:rsidRPr="00FE793D">
              <w:t xml:space="preserve">Поддержка творческой деятельности и укрепление </w:t>
            </w:r>
            <w:r w:rsidRPr="00FE793D">
              <w:lastRenderedPageBreak/>
              <w:t xml:space="preserve">материально-технической базы муниципальных театров </w:t>
            </w:r>
            <w:r>
              <w:t>в населенных пунктах с численностью населения до 300 тысяч человек</w:t>
            </w:r>
          </w:p>
        </w:tc>
        <w:tc>
          <w:tcPr>
            <w:tcW w:w="751" w:type="pct"/>
            <w:vMerge w:val="restart"/>
          </w:tcPr>
          <w:p w:rsidR="00A43064" w:rsidRPr="00FE793D" w:rsidRDefault="00A43064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lastRenderedPageBreak/>
              <w:t xml:space="preserve">Департамент культуры и искусства </w:t>
            </w: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72A33">
              <w:rPr>
                <w:b/>
              </w:rPr>
              <w:t>2 577,2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2 552,3</w:t>
            </w:r>
          </w:p>
        </w:tc>
        <w:tc>
          <w:tcPr>
            <w:tcW w:w="369" w:type="pct"/>
          </w:tcPr>
          <w:p w:rsidR="00A43064" w:rsidRPr="00B17AC2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1 650,9</w:t>
            </w:r>
          </w:p>
        </w:tc>
        <w:tc>
          <w:tcPr>
            <w:tcW w:w="369" w:type="pct"/>
          </w:tcPr>
          <w:p w:rsidR="00A43064" w:rsidRPr="00B17AC2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1 919,4</w:t>
            </w:r>
          </w:p>
        </w:tc>
        <w:tc>
          <w:tcPr>
            <w:tcW w:w="369" w:type="pct"/>
          </w:tcPr>
          <w:p w:rsidR="00A43064" w:rsidRPr="00B17AC2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1 892,8</w:t>
            </w:r>
          </w:p>
        </w:tc>
        <w:tc>
          <w:tcPr>
            <w:tcW w:w="550" w:type="pct"/>
          </w:tcPr>
          <w:p w:rsidR="00A43064" w:rsidRPr="00B17AC2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10 592,6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spacing w:after="0" w:line="240" w:lineRule="auto"/>
              <w:jc w:val="center"/>
            </w:pPr>
            <w:r w:rsidRPr="00372A33">
              <w:t>1 847,8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spacing w:after="0" w:line="240" w:lineRule="auto"/>
              <w:jc w:val="center"/>
            </w:pPr>
            <w:r>
              <w:t>1 830,0</w:t>
            </w:r>
          </w:p>
        </w:tc>
        <w:tc>
          <w:tcPr>
            <w:tcW w:w="369" w:type="pct"/>
          </w:tcPr>
          <w:p w:rsidR="00A43064" w:rsidRPr="00A4054F" w:rsidRDefault="00A43064" w:rsidP="00A43064">
            <w:pPr>
              <w:spacing w:after="0" w:line="240" w:lineRule="auto"/>
              <w:jc w:val="center"/>
            </w:pPr>
            <w:r w:rsidRPr="00A4054F">
              <w:t>1 165,3</w:t>
            </w:r>
          </w:p>
        </w:tc>
        <w:tc>
          <w:tcPr>
            <w:tcW w:w="369" w:type="pct"/>
          </w:tcPr>
          <w:p w:rsidR="00A43064" w:rsidRPr="00A4054F" w:rsidRDefault="00A43064" w:rsidP="00A43064">
            <w:pPr>
              <w:spacing w:after="0" w:line="240" w:lineRule="auto"/>
              <w:jc w:val="center"/>
            </w:pPr>
            <w:r w:rsidRPr="00A4054F">
              <w:t>1 312,5</w:t>
            </w:r>
          </w:p>
        </w:tc>
        <w:tc>
          <w:tcPr>
            <w:tcW w:w="369" w:type="pct"/>
          </w:tcPr>
          <w:p w:rsidR="00A43064" w:rsidRPr="00A4054F" w:rsidRDefault="00A43064" w:rsidP="00A43064">
            <w:pPr>
              <w:spacing w:after="0" w:line="240" w:lineRule="auto"/>
              <w:jc w:val="center"/>
            </w:pPr>
            <w:r w:rsidRPr="00A4054F">
              <w:t>1 232,5</w:t>
            </w:r>
          </w:p>
        </w:tc>
        <w:tc>
          <w:tcPr>
            <w:tcW w:w="550" w:type="pct"/>
          </w:tcPr>
          <w:p w:rsidR="00A43064" w:rsidRPr="00A4054F" w:rsidRDefault="00A43064" w:rsidP="00A43064">
            <w:pPr>
              <w:spacing w:after="0" w:line="240" w:lineRule="auto"/>
              <w:jc w:val="center"/>
            </w:pPr>
            <w:r w:rsidRPr="00A4054F">
              <w:t>7 388,1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spacing w:after="0" w:line="240" w:lineRule="auto"/>
              <w:jc w:val="center"/>
            </w:pPr>
            <w:r w:rsidRPr="00372A33">
              <w:t>583,5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spacing w:after="0" w:line="240" w:lineRule="auto"/>
              <w:jc w:val="center"/>
            </w:pPr>
            <w:r>
              <w:t>577,9</w:t>
            </w:r>
          </w:p>
        </w:tc>
        <w:tc>
          <w:tcPr>
            <w:tcW w:w="369" w:type="pct"/>
          </w:tcPr>
          <w:p w:rsidR="00A43064" w:rsidRPr="00A4054F" w:rsidRDefault="00A43064" w:rsidP="00A43064">
            <w:pPr>
              <w:spacing w:after="0" w:line="240" w:lineRule="auto"/>
              <w:jc w:val="center"/>
            </w:pPr>
            <w:r w:rsidRPr="00A4054F">
              <w:t>388,</w:t>
            </w:r>
            <w:r>
              <w:t>5</w:t>
            </w:r>
          </w:p>
        </w:tc>
        <w:tc>
          <w:tcPr>
            <w:tcW w:w="369" w:type="pct"/>
          </w:tcPr>
          <w:p w:rsidR="00A43064" w:rsidRPr="00A4054F" w:rsidRDefault="00A43064" w:rsidP="00A43064">
            <w:pPr>
              <w:spacing w:after="0" w:line="240" w:lineRule="auto"/>
              <w:jc w:val="center"/>
            </w:pPr>
            <w:r w:rsidRPr="00A4054F">
              <w:t>485,5</w:t>
            </w:r>
          </w:p>
        </w:tc>
        <w:tc>
          <w:tcPr>
            <w:tcW w:w="369" w:type="pct"/>
          </w:tcPr>
          <w:p w:rsidR="00A43064" w:rsidRPr="00A4054F" w:rsidRDefault="00A43064" w:rsidP="00A43064">
            <w:pPr>
              <w:spacing w:after="0" w:line="240" w:lineRule="auto"/>
              <w:jc w:val="center"/>
            </w:pPr>
            <w:r w:rsidRPr="00A4054F">
              <w:t>528,2</w:t>
            </w:r>
          </w:p>
        </w:tc>
        <w:tc>
          <w:tcPr>
            <w:tcW w:w="550" w:type="pct"/>
          </w:tcPr>
          <w:p w:rsidR="00A43064" w:rsidRPr="00A4054F" w:rsidRDefault="00A43064" w:rsidP="00A43064">
            <w:pPr>
              <w:spacing w:after="0" w:line="240" w:lineRule="auto"/>
              <w:jc w:val="center"/>
            </w:pPr>
            <w:r w:rsidRPr="00A4054F">
              <w:t>2 563,</w:t>
            </w:r>
            <w:r>
              <w:t>6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145,9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144,4</w:t>
            </w:r>
          </w:p>
        </w:tc>
        <w:tc>
          <w:tcPr>
            <w:tcW w:w="369" w:type="pct"/>
          </w:tcPr>
          <w:p w:rsidR="00A43064" w:rsidRPr="00A4054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054F">
              <w:t>97,1</w:t>
            </w:r>
          </w:p>
        </w:tc>
        <w:tc>
          <w:tcPr>
            <w:tcW w:w="369" w:type="pct"/>
          </w:tcPr>
          <w:p w:rsidR="00A43064" w:rsidRPr="00A4054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054F">
              <w:t>121,4</w:t>
            </w:r>
          </w:p>
        </w:tc>
        <w:tc>
          <w:tcPr>
            <w:tcW w:w="369" w:type="pct"/>
          </w:tcPr>
          <w:p w:rsidR="00A43064" w:rsidRPr="00A4054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054F">
              <w:t>132,1</w:t>
            </w:r>
          </w:p>
        </w:tc>
        <w:tc>
          <w:tcPr>
            <w:tcW w:w="550" w:type="pct"/>
          </w:tcPr>
          <w:p w:rsidR="00A43064" w:rsidRPr="00A4054F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4054F">
              <w:t>640,9</w:t>
            </w:r>
          </w:p>
        </w:tc>
      </w:tr>
      <w:tr w:rsidR="00A43064" w:rsidRPr="006162E0" w:rsidTr="00304497">
        <w:tc>
          <w:tcPr>
            <w:tcW w:w="220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A43064" w:rsidRPr="00FE793D" w:rsidRDefault="00A43064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A43064" w:rsidRPr="00FE793D" w:rsidRDefault="00A43064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369" w:type="pct"/>
          </w:tcPr>
          <w:p w:rsidR="00A43064" w:rsidRPr="00372A33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2A33">
              <w:t>0,0</w:t>
            </w:r>
          </w:p>
        </w:tc>
        <w:tc>
          <w:tcPr>
            <w:tcW w:w="369" w:type="pct"/>
          </w:tcPr>
          <w:p w:rsidR="00A43064" w:rsidRPr="00B17AC2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369" w:type="pct"/>
          </w:tcPr>
          <w:p w:rsidR="00A43064" w:rsidRPr="00B17AC2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369" w:type="pct"/>
          </w:tcPr>
          <w:p w:rsidR="00A43064" w:rsidRPr="00B17AC2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550" w:type="pct"/>
          </w:tcPr>
          <w:p w:rsidR="00A43064" w:rsidRPr="00B17AC2" w:rsidRDefault="00A43064" w:rsidP="00A43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</w:tr>
      <w:tr w:rsidR="001569E5" w:rsidRPr="006D35BE" w:rsidTr="00304497">
        <w:tc>
          <w:tcPr>
            <w:tcW w:w="220" w:type="pct"/>
            <w:vMerge w:val="restart"/>
          </w:tcPr>
          <w:p w:rsidR="001569E5" w:rsidRPr="00FE793D" w:rsidRDefault="001569E5" w:rsidP="00AB21DE">
            <w:pPr>
              <w:spacing w:after="0" w:line="240" w:lineRule="auto"/>
              <w:jc w:val="center"/>
            </w:pPr>
            <w:r w:rsidRPr="00FE793D">
              <w:t>9</w:t>
            </w:r>
          </w:p>
        </w:tc>
        <w:tc>
          <w:tcPr>
            <w:tcW w:w="955" w:type="pct"/>
            <w:vMerge w:val="restart"/>
          </w:tcPr>
          <w:p w:rsidR="001569E5" w:rsidRPr="00FE793D" w:rsidRDefault="001569E5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Подпрограмма 2</w:t>
            </w:r>
          </w:p>
          <w:p w:rsidR="001569E5" w:rsidRPr="00FE793D" w:rsidRDefault="001569E5" w:rsidP="00AB21DE">
            <w:pPr>
              <w:spacing w:after="0" w:line="240" w:lineRule="auto"/>
              <w:rPr>
                <w:bCs/>
              </w:rPr>
            </w:pPr>
            <w:r w:rsidRPr="00FE793D">
              <w:t>«Наследие»</w:t>
            </w:r>
          </w:p>
        </w:tc>
        <w:tc>
          <w:tcPr>
            <w:tcW w:w="751" w:type="pct"/>
            <w:vMerge w:val="restart"/>
          </w:tcPr>
          <w:p w:rsidR="001569E5" w:rsidRPr="00FE793D" w:rsidRDefault="001569E5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Департамент культуры и искусства, Администрация города Сарова</w:t>
            </w: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1569E5" w:rsidRPr="00776A28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776A28">
              <w:rPr>
                <w:b/>
              </w:rPr>
              <w:t>186 651,0</w:t>
            </w:r>
          </w:p>
        </w:tc>
        <w:tc>
          <w:tcPr>
            <w:tcW w:w="369" w:type="pct"/>
          </w:tcPr>
          <w:p w:rsidR="001569E5" w:rsidRPr="00776A28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776A28">
              <w:rPr>
                <w:b/>
              </w:rPr>
              <w:t>232 679,2</w:t>
            </w:r>
          </w:p>
        </w:tc>
        <w:tc>
          <w:tcPr>
            <w:tcW w:w="369" w:type="pct"/>
          </w:tcPr>
          <w:p w:rsidR="001569E5" w:rsidRPr="00776A28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269 482,9</w:t>
            </w:r>
          </w:p>
        </w:tc>
        <w:tc>
          <w:tcPr>
            <w:tcW w:w="369" w:type="pct"/>
          </w:tcPr>
          <w:p w:rsidR="001569E5" w:rsidRPr="00776A28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248 928,4</w:t>
            </w:r>
          </w:p>
        </w:tc>
        <w:tc>
          <w:tcPr>
            <w:tcW w:w="369" w:type="pct"/>
          </w:tcPr>
          <w:p w:rsidR="001569E5" w:rsidRPr="00776A28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248 928,4</w:t>
            </w:r>
          </w:p>
        </w:tc>
        <w:tc>
          <w:tcPr>
            <w:tcW w:w="550" w:type="pct"/>
          </w:tcPr>
          <w:p w:rsidR="001569E5" w:rsidRPr="00776A28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1 186 669,9</w:t>
            </w:r>
          </w:p>
        </w:tc>
      </w:tr>
      <w:tr w:rsidR="001569E5" w:rsidRPr="006162E0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1569E5" w:rsidRPr="00776A28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6A28">
              <w:t>0,0</w:t>
            </w:r>
          </w:p>
        </w:tc>
        <w:tc>
          <w:tcPr>
            <w:tcW w:w="369" w:type="pct"/>
          </w:tcPr>
          <w:p w:rsidR="001569E5" w:rsidRPr="00776A28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6A28">
              <w:t>0,0</w:t>
            </w:r>
          </w:p>
        </w:tc>
        <w:tc>
          <w:tcPr>
            <w:tcW w:w="369" w:type="pct"/>
          </w:tcPr>
          <w:p w:rsidR="001569E5" w:rsidRPr="00124459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4459">
              <w:t>0,0</w:t>
            </w:r>
          </w:p>
        </w:tc>
        <w:tc>
          <w:tcPr>
            <w:tcW w:w="369" w:type="pct"/>
          </w:tcPr>
          <w:p w:rsidR="001569E5" w:rsidRPr="00260E6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0E6C">
              <w:t>0,0</w:t>
            </w:r>
          </w:p>
        </w:tc>
        <w:tc>
          <w:tcPr>
            <w:tcW w:w="369" w:type="pct"/>
          </w:tcPr>
          <w:p w:rsidR="001569E5" w:rsidRPr="00260E6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0E6C">
              <w:t>0,0</w:t>
            </w:r>
          </w:p>
        </w:tc>
        <w:tc>
          <w:tcPr>
            <w:tcW w:w="550" w:type="pct"/>
          </w:tcPr>
          <w:p w:rsidR="001569E5" w:rsidRPr="00124459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4459">
              <w:t>0,0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1569E5" w:rsidRPr="00776A28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6A28">
              <w:t>2 100,0</w:t>
            </w:r>
          </w:p>
        </w:tc>
        <w:tc>
          <w:tcPr>
            <w:tcW w:w="369" w:type="pct"/>
          </w:tcPr>
          <w:p w:rsidR="001569E5" w:rsidRPr="00776A28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6A28">
              <w:t>27 595,9</w:t>
            </w:r>
          </w:p>
        </w:tc>
        <w:tc>
          <w:tcPr>
            <w:tcW w:w="369" w:type="pct"/>
          </w:tcPr>
          <w:p w:rsidR="001569E5" w:rsidRPr="00124459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4459">
              <w:t>3 881,7</w:t>
            </w:r>
          </w:p>
        </w:tc>
        <w:tc>
          <w:tcPr>
            <w:tcW w:w="369" w:type="pct"/>
          </w:tcPr>
          <w:p w:rsidR="001569E5" w:rsidRPr="00260E6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0E6C">
              <w:t>0,0</w:t>
            </w:r>
          </w:p>
        </w:tc>
        <w:tc>
          <w:tcPr>
            <w:tcW w:w="369" w:type="pct"/>
          </w:tcPr>
          <w:p w:rsidR="001569E5" w:rsidRPr="00260E6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0E6C">
              <w:t>0,0</w:t>
            </w:r>
          </w:p>
        </w:tc>
        <w:tc>
          <w:tcPr>
            <w:tcW w:w="550" w:type="pct"/>
          </w:tcPr>
          <w:p w:rsidR="001569E5" w:rsidRPr="00124459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4459">
              <w:t>33 577,6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1569E5" w:rsidRPr="00776A28" w:rsidRDefault="001569E5" w:rsidP="001569E5">
            <w:pPr>
              <w:spacing w:after="0" w:line="240" w:lineRule="auto"/>
              <w:jc w:val="center"/>
            </w:pPr>
            <w:r w:rsidRPr="00776A28">
              <w:t>184 551,0</w:t>
            </w:r>
          </w:p>
        </w:tc>
        <w:tc>
          <w:tcPr>
            <w:tcW w:w="369" w:type="pct"/>
          </w:tcPr>
          <w:p w:rsidR="001569E5" w:rsidRPr="00776A28" w:rsidRDefault="001569E5" w:rsidP="001569E5">
            <w:pPr>
              <w:spacing w:after="0" w:line="240" w:lineRule="auto"/>
              <w:jc w:val="center"/>
            </w:pPr>
            <w:r w:rsidRPr="00776A28">
              <w:t>205 083,3</w:t>
            </w:r>
          </w:p>
        </w:tc>
        <w:tc>
          <w:tcPr>
            <w:tcW w:w="369" w:type="pct"/>
          </w:tcPr>
          <w:p w:rsidR="001569E5" w:rsidRPr="00124459" w:rsidRDefault="001569E5" w:rsidP="001569E5">
            <w:pPr>
              <w:spacing w:after="0" w:line="240" w:lineRule="auto"/>
              <w:jc w:val="center"/>
            </w:pPr>
            <w:r w:rsidRPr="00124459">
              <w:t>265 601,2</w:t>
            </w:r>
          </w:p>
        </w:tc>
        <w:tc>
          <w:tcPr>
            <w:tcW w:w="369" w:type="pct"/>
          </w:tcPr>
          <w:p w:rsidR="001569E5" w:rsidRPr="00260E6C" w:rsidRDefault="001569E5" w:rsidP="001569E5">
            <w:pPr>
              <w:spacing w:after="0" w:line="240" w:lineRule="auto"/>
              <w:jc w:val="center"/>
            </w:pPr>
            <w:r w:rsidRPr="00260E6C">
              <w:t>248 928,4</w:t>
            </w:r>
          </w:p>
        </w:tc>
        <w:tc>
          <w:tcPr>
            <w:tcW w:w="369" w:type="pct"/>
          </w:tcPr>
          <w:p w:rsidR="001569E5" w:rsidRPr="00260E6C" w:rsidRDefault="001569E5" w:rsidP="001569E5">
            <w:pPr>
              <w:spacing w:after="0" w:line="240" w:lineRule="auto"/>
              <w:jc w:val="center"/>
            </w:pPr>
            <w:r w:rsidRPr="00260E6C">
              <w:t>248 928,4</w:t>
            </w:r>
          </w:p>
        </w:tc>
        <w:tc>
          <w:tcPr>
            <w:tcW w:w="550" w:type="pct"/>
          </w:tcPr>
          <w:p w:rsidR="001569E5" w:rsidRPr="00124459" w:rsidRDefault="001569E5" w:rsidP="001569E5">
            <w:pPr>
              <w:spacing w:after="0" w:line="240" w:lineRule="auto"/>
              <w:jc w:val="center"/>
            </w:pPr>
            <w:r w:rsidRPr="00124459">
              <w:t>1 153 092,3</w:t>
            </w:r>
          </w:p>
        </w:tc>
      </w:tr>
      <w:tr w:rsidR="001569E5" w:rsidRPr="006162E0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1569E5" w:rsidRPr="008F1D5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1D51">
              <w:t>0,0</w:t>
            </w:r>
          </w:p>
        </w:tc>
        <w:tc>
          <w:tcPr>
            <w:tcW w:w="369" w:type="pct"/>
          </w:tcPr>
          <w:p w:rsidR="001569E5" w:rsidRPr="008F1D5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1D51">
              <w:t>0,0</w:t>
            </w:r>
          </w:p>
        </w:tc>
        <w:tc>
          <w:tcPr>
            <w:tcW w:w="369" w:type="pct"/>
          </w:tcPr>
          <w:p w:rsidR="001569E5" w:rsidRPr="00B17AC2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369" w:type="pct"/>
          </w:tcPr>
          <w:p w:rsidR="001569E5" w:rsidRPr="00B17AC2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369" w:type="pct"/>
          </w:tcPr>
          <w:p w:rsidR="001569E5" w:rsidRPr="00B17AC2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  <w:tc>
          <w:tcPr>
            <w:tcW w:w="550" w:type="pct"/>
          </w:tcPr>
          <w:p w:rsidR="001569E5" w:rsidRPr="00B17AC2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17AC2">
              <w:t>0,0</w:t>
            </w:r>
          </w:p>
        </w:tc>
      </w:tr>
      <w:tr w:rsidR="001569E5" w:rsidRPr="006D35BE" w:rsidTr="00304497">
        <w:tc>
          <w:tcPr>
            <w:tcW w:w="220" w:type="pct"/>
            <w:vMerge w:val="restart"/>
          </w:tcPr>
          <w:p w:rsidR="001569E5" w:rsidRPr="00FE793D" w:rsidRDefault="001569E5" w:rsidP="00AB21DE">
            <w:pPr>
              <w:spacing w:after="0" w:line="240" w:lineRule="auto"/>
              <w:jc w:val="center"/>
            </w:pPr>
            <w:r w:rsidRPr="00FE793D">
              <w:t>10</w:t>
            </w:r>
          </w:p>
        </w:tc>
        <w:tc>
          <w:tcPr>
            <w:tcW w:w="955" w:type="pct"/>
            <w:vMerge w:val="restart"/>
          </w:tcPr>
          <w:p w:rsidR="001569E5" w:rsidRPr="00FE793D" w:rsidRDefault="001569E5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2.1</w:t>
            </w:r>
          </w:p>
          <w:p w:rsidR="001569E5" w:rsidRPr="00FE793D" w:rsidRDefault="001569E5" w:rsidP="00AB21DE">
            <w:pPr>
              <w:spacing w:after="0" w:line="240" w:lineRule="auto"/>
            </w:pPr>
            <w:r w:rsidRPr="00FE793D">
              <w:t>Развитие архивного дела</w:t>
            </w:r>
          </w:p>
        </w:tc>
        <w:tc>
          <w:tcPr>
            <w:tcW w:w="751" w:type="pct"/>
            <w:vMerge w:val="restart"/>
          </w:tcPr>
          <w:p w:rsidR="001569E5" w:rsidRPr="00FE793D" w:rsidRDefault="001569E5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Администрация города Сарова</w:t>
            </w: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1569E5" w:rsidRPr="008F1D51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9 764,1</w:t>
            </w:r>
          </w:p>
        </w:tc>
        <w:tc>
          <w:tcPr>
            <w:tcW w:w="369" w:type="pct"/>
          </w:tcPr>
          <w:p w:rsidR="001569E5" w:rsidRPr="008F1D51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10 657,4</w:t>
            </w:r>
          </w:p>
        </w:tc>
        <w:tc>
          <w:tcPr>
            <w:tcW w:w="369" w:type="pct"/>
          </w:tcPr>
          <w:p w:rsidR="001569E5" w:rsidRPr="00281115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281115">
              <w:rPr>
                <w:b/>
              </w:rPr>
              <w:t>12 733,0</w:t>
            </w:r>
          </w:p>
        </w:tc>
        <w:tc>
          <w:tcPr>
            <w:tcW w:w="369" w:type="pct"/>
          </w:tcPr>
          <w:p w:rsidR="001569E5" w:rsidRPr="00281115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281115">
              <w:rPr>
                <w:b/>
              </w:rPr>
              <w:t>12 627,4</w:t>
            </w:r>
          </w:p>
        </w:tc>
        <w:tc>
          <w:tcPr>
            <w:tcW w:w="369" w:type="pct"/>
          </w:tcPr>
          <w:p w:rsidR="001569E5" w:rsidRPr="00281115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281115">
              <w:rPr>
                <w:b/>
              </w:rPr>
              <w:t>12 627,4</w:t>
            </w:r>
          </w:p>
        </w:tc>
        <w:tc>
          <w:tcPr>
            <w:tcW w:w="550" w:type="pct"/>
          </w:tcPr>
          <w:p w:rsidR="001569E5" w:rsidRPr="00281115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281115">
              <w:rPr>
                <w:b/>
              </w:rPr>
              <w:t>58 409,3</w:t>
            </w:r>
          </w:p>
        </w:tc>
      </w:tr>
      <w:tr w:rsidR="001569E5" w:rsidRPr="006162E0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1569E5" w:rsidRPr="00451086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51086">
              <w:t>0,0</w:t>
            </w:r>
          </w:p>
        </w:tc>
        <w:tc>
          <w:tcPr>
            <w:tcW w:w="369" w:type="pct"/>
          </w:tcPr>
          <w:p w:rsidR="001569E5" w:rsidRPr="00451086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51086">
              <w:t>0,0</w:t>
            </w:r>
          </w:p>
        </w:tc>
        <w:tc>
          <w:tcPr>
            <w:tcW w:w="369" w:type="pct"/>
          </w:tcPr>
          <w:p w:rsidR="001569E5" w:rsidRPr="00281115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369" w:type="pct"/>
          </w:tcPr>
          <w:p w:rsidR="001569E5" w:rsidRPr="00281115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369" w:type="pct"/>
          </w:tcPr>
          <w:p w:rsidR="001569E5" w:rsidRPr="00281115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550" w:type="pct"/>
          </w:tcPr>
          <w:p w:rsidR="001569E5" w:rsidRPr="00281115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</w:tr>
      <w:tr w:rsidR="001569E5" w:rsidRPr="006162E0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1569E5" w:rsidRPr="00451086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51086">
              <w:t>0,0</w:t>
            </w:r>
          </w:p>
        </w:tc>
        <w:tc>
          <w:tcPr>
            <w:tcW w:w="369" w:type="pct"/>
          </w:tcPr>
          <w:p w:rsidR="001569E5" w:rsidRPr="00451086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51086">
              <w:t>0,0</w:t>
            </w:r>
          </w:p>
        </w:tc>
        <w:tc>
          <w:tcPr>
            <w:tcW w:w="369" w:type="pct"/>
          </w:tcPr>
          <w:p w:rsidR="001569E5" w:rsidRPr="00281115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369" w:type="pct"/>
          </w:tcPr>
          <w:p w:rsidR="001569E5" w:rsidRPr="00281115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369" w:type="pct"/>
          </w:tcPr>
          <w:p w:rsidR="001569E5" w:rsidRPr="00281115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550" w:type="pct"/>
          </w:tcPr>
          <w:p w:rsidR="001569E5" w:rsidRPr="00281115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</w:tr>
      <w:tr w:rsidR="001569E5" w:rsidRPr="000A7ADC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1569E5" w:rsidRPr="00451086" w:rsidRDefault="001569E5" w:rsidP="001569E5">
            <w:pPr>
              <w:spacing w:after="0" w:line="240" w:lineRule="auto"/>
              <w:jc w:val="center"/>
            </w:pPr>
            <w:r w:rsidRPr="00451086">
              <w:t>9 764,1</w:t>
            </w:r>
          </w:p>
        </w:tc>
        <w:tc>
          <w:tcPr>
            <w:tcW w:w="369" w:type="pct"/>
          </w:tcPr>
          <w:p w:rsidR="001569E5" w:rsidRPr="00936C75" w:rsidRDefault="001569E5" w:rsidP="001569E5">
            <w:pPr>
              <w:spacing w:after="0" w:line="240" w:lineRule="auto"/>
              <w:jc w:val="center"/>
            </w:pPr>
            <w:r w:rsidRPr="00936C75">
              <w:t>10 657,4</w:t>
            </w:r>
          </w:p>
        </w:tc>
        <w:tc>
          <w:tcPr>
            <w:tcW w:w="369" w:type="pct"/>
          </w:tcPr>
          <w:p w:rsidR="001569E5" w:rsidRPr="00281115" w:rsidRDefault="001569E5" w:rsidP="001569E5">
            <w:pPr>
              <w:spacing w:after="0" w:line="240" w:lineRule="auto"/>
              <w:jc w:val="center"/>
            </w:pPr>
            <w:r w:rsidRPr="00281115">
              <w:t>12 733,0</w:t>
            </w:r>
          </w:p>
        </w:tc>
        <w:tc>
          <w:tcPr>
            <w:tcW w:w="369" w:type="pct"/>
          </w:tcPr>
          <w:p w:rsidR="001569E5" w:rsidRPr="00281115" w:rsidRDefault="001569E5" w:rsidP="001569E5">
            <w:pPr>
              <w:spacing w:after="0" w:line="240" w:lineRule="auto"/>
              <w:jc w:val="center"/>
            </w:pPr>
            <w:r w:rsidRPr="00281115">
              <w:t>12 627,4</w:t>
            </w:r>
          </w:p>
        </w:tc>
        <w:tc>
          <w:tcPr>
            <w:tcW w:w="369" w:type="pct"/>
          </w:tcPr>
          <w:p w:rsidR="001569E5" w:rsidRPr="00281115" w:rsidRDefault="001569E5" w:rsidP="001569E5">
            <w:pPr>
              <w:spacing w:after="0" w:line="240" w:lineRule="auto"/>
              <w:jc w:val="center"/>
            </w:pPr>
            <w:r w:rsidRPr="00281115">
              <w:t>12 627,4</w:t>
            </w:r>
          </w:p>
        </w:tc>
        <w:tc>
          <w:tcPr>
            <w:tcW w:w="550" w:type="pct"/>
          </w:tcPr>
          <w:p w:rsidR="001569E5" w:rsidRPr="00281115" w:rsidRDefault="001569E5" w:rsidP="001569E5">
            <w:pPr>
              <w:spacing w:after="0" w:line="240" w:lineRule="auto"/>
              <w:jc w:val="center"/>
            </w:pPr>
            <w:r w:rsidRPr="00281115">
              <w:t>58 409,3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1569E5" w:rsidRPr="00451086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51086">
              <w:t>0,0</w:t>
            </w:r>
          </w:p>
        </w:tc>
        <w:tc>
          <w:tcPr>
            <w:tcW w:w="369" w:type="pct"/>
          </w:tcPr>
          <w:p w:rsidR="001569E5" w:rsidRPr="00451086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51086">
              <w:t>0,0</w:t>
            </w:r>
          </w:p>
        </w:tc>
        <w:tc>
          <w:tcPr>
            <w:tcW w:w="369" w:type="pct"/>
          </w:tcPr>
          <w:p w:rsidR="001569E5" w:rsidRPr="00281115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369" w:type="pct"/>
          </w:tcPr>
          <w:p w:rsidR="001569E5" w:rsidRPr="00281115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369" w:type="pct"/>
          </w:tcPr>
          <w:p w:rsidR="001569E5" w:rsidRPr="00281115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  <w:tc>
          <w:tcPr>
            <w:tcW w:w="550" w:type="pct"/>
          </w:tcPr>
          <w:p w:rsidR="001569E5" w:rsidRPr="00281115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81115">
              <w:t>0,0</w:t>
            </w:r>
          </w:p>
        </w:tc>
      </w:tr>
      <w:tr w:rsidR="001569E5" w:rsidRPr="006D35BE" w:rsidTr="00304497">
        <w:tc>
          <w:tcPr>
            <w:tcW w:w="220" w:type="pct"/>
            <w:vMerge w:val="restart"/>
          </w:tcPr>
          <w:p w:rsidR="001569E5" w:rsidRPr="00FE793D" w:rsidRDefault="001569E5" w:rsidP="00AB21DE">
            <w:pPr>
              <w:spacing w:after="0" w:line="240" w:lineRule="auto"/>
              <w:jc w:val="center"/>
            </w:pPr>
            <w:r w:rsidRPr="00FE793D">
              <w:t>11</w:t>
            </w:r>
          </w:p>
        </w:tc>
        <w:tc>
          <w:tcPr>
            <w:tcW w:w="955" w:type="pct"/>
            <w:vMerge w:val="restart"/>
          </w:tcPr>
          <w:p w:rsidR="001569E5" w:rsidRPr="00FE793D" w:rsidRDefault="001569E5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2.2</w:t>
            </w:r>
          </w:p>
          <w:p w:rsidR="001569E5" w:rsidRPr="00FE793D" w:rsidRDefault="001569E5" w:rsidP="00AB21DE">
            <w:pPr>
              <w:spacing w:after="0" w:line="240" w:lineRule="auto"/>
            </w:pPr>
            <w:r w:rsidRPr="00FE793D">
              <w:rPr>
                <w:color w:val="000000"/>
              </w:rPr>
              <w:t>Развитие библиотечного дела</w:t>
            </w:r>
          </w:p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751" w:type="pct"/>
            <w:vMerge w:val="restart"/>
          </w:tcPr>
          <w:p w:rsidR="001569E5" w:rsidRPr="00FE793D" w:rsidRDefault="001569E5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  <w:r w:rsidRPr="00FE793D">
              <w:t xml:space="preserve">Департамент культуры и искусства </w:t>
            </w: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1569E5" w:rsidRPr="00451086" w:rsidRDefault="001569E5" w:rsidP="001569E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97 003,4</w:t>
            </w:r>
          </w:p>
        </w:tc>
        <w:tc>
          <w:tcPr>
            <w:tcW w:w="369" w:type="pct"/>
          </w:tcPr>
          <w:p w:rsidR="001569E5" w:rsidRPr="00451086" w:rsidRDefault="001569E5" w:rsidP="001569E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116 036,5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125 268,5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E1F41">
              <w:rPr>
                <w:b/>
                <w:color w:val="000000"/>
              </w:rPr>
              <w:t>124 312,1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E1F41">
              <w:rPr>
                <w:b/>
                <w:color w:val="000000"/>
              </w:rPr>
              <w:t>124 312,1</w:t>
            </w:r>
          </w:p>
        </w:tc>
        <w:tc>
          <w:tcPr>
            <w:tcW w:w="550" w:type="pct"/>
          </w:tcPr>
          <w:p w:rsidR="001569E5" w:rsidRPr="008E1F41" w:rsidRDefault="001569E5" w:rsidP="001569E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586 932,6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369" w:type="pct"/>
          </w:tcPr>
          <w:p w:rsidR="001569E5" w:rsidRPr="001355BF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5BF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50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1 20</w:t>
            </w:r>
            <w:r w:rsidRPr="00EB4B2D">
              <w:t>0,0</w:t>
            </w:r>
          </w:p>
        </w:tc>
        <w:tc>
          <w:tcPr>
            <w:tcW w:w="369" w:type="pct"/>
          </w:tcPr>
          <w:p w:rsidR="001569E5" w:rsidRPr="001355BF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5BF">
              <w:t>11 019,4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563,6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50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12</w:t>
            </w:r>
            <w:r>
              <w:t> 783,0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spacing w:after="0" w:line="240" w:lineRule="auto"/>
              <w:jc w:val="center"/>
              <w:rPr>
                <w:color w:val="000000"/>
              </w:rPr>
            </w:pPr>
            <w:r w:rsidRPr="00EB4B2D">
              <w:rPr>
                <w:color w:val="000000"/>
              </w:rPr>
              <w:t>95</w:t>
            </w:r>
            <w:r>
              <w:rPr>
                <w:color w:val="000000"/>
              </w:rPr>
              <w:t> 803,4</w:t>
            </w:r>
          </w:p>
        </w:tc>
        <w:tc>
          <w:tcPr>
            <w:tcW w:w="369" w:type="pct"/>
          </w:tcPr>
          <w:p w:rsidR="001569E5" w:rsidRPr="001355BF" w:rsidRDefault="001569E5" w:rsidP="001569E5">
            <w:pPr>
              <w:spacing w:after="0" w:line="240" w:lineRule="auto"/>
              <w:jc w:val="center"/>
              <w:rPr>
                <w:color w:val="000000"/>
              </w:rPr>
            </w:pPr>
            <w:r w:rsidRPr="001355BF">
              <w:rPr>
                <w:color w:val="000000"/>
              </w:rPr>
              <w:t>105 017,1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  <w:rPr>
                <w:color w:val="000000"/>
              </w:rPr>
            </w:pPr>
            <w:r w:rsidRPr="008E1F41">
              <w:rPr>
                <w:color w:val="000000"/>
              </w:rPr>
              <w:t>124</w:t>
            </w:r>
            <w:r>
              <w:rPr>
                <w:color w:val="000000"/>
              </w:rPr>
              <w:t> 704,9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  <w:rPr>
                <w:color w:val="000000"/>
              </w:rPr>
            </w:pPr>
            <w:r w:rsidRPr="008E1F41">
              <w:rPr>
                <w:color w:val="000000"/>
              </w:rPr>
              <w:t>124 312,1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  <w:rPr>
                <w:color w:val="000000"/>
              </w:rPr>
            </w:pPr>
            <w:r w:rsidRPr="008E1F41">
              <w:rPr>
                <w:color w:val="000000"/>
              </w:rPr>
              <w:t>124 312,1</w:t>
            </w:r>
          </w:p>
        </w:tc>
        <w:tc>
          <w:tcPr>
            <w:tcW w:w="550" w:type="pct"/>
          </w:tcPr>
          <w:p w:rsidR="001569E5" w:rsidRPr="008E1F41" w:rsidRDefault="001569E5" w:rsidP="001569E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574 149,6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50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1569E5" w:rsidRPr="006D35BE" w:rsidTr="00304497">
        <w:tc>
          <w:tcPr>
            <w:tcW w:w="220" w:type="pct"/>
            <w:vMerge w:val="restart"/>
          </w:tcPr>
          <w:p w:rsidR="001569E5" w:rsidRPr="00FE793D" w:rsidRDefault="001569E5" w:rsidP="00AB21DE">
            <w:pPr>
              <w:spacing w:after="0" w:line="240" w:lineRule="auto"/>
              <w:jc w:val="center"/>
            </w:pPr>
            <w:r w:rsidRPr="00FE793D">
              <w:t>12</w:t>
            </w:r>
          </w:p>
        </w:tc>
        <w:tc>
          <w:tcPr>
            <w:tcW w:w="955" w:type="pct"/>
            <w:vMerge w:val="restart"/>
          </w:tcPr>
          <w:p w:rsidR="001569E5" w:rsidRPr="00FE793D" w:rsidRDefault="001569E5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2.3</w:t>
            </w:r>
          </w:p>
          <w:p w:rsidR="001569E5" w:rsidRPr="00FE793D" w:rsidRDefault="001569E5" w:rsidP="00AB21DE">
            <w:pPr>
              <w:spacing w:after="0" w:line="240" w:lineRule="auto"/>
            </w:pPr>
            <w:r w:rsidRPr="00FE793D">
              <w:rPr>
                <w:color w:val="000000"/>
              </w:rPr>
              <w:t>Развитие музейного дела</w:t>
            </w:r>
          </w:p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751" w:type="pct"/>
            <w:vMerge w:val="restart"/>
          </w:tcPr>
          <w:p w:rsidR="001569E5" w:rsidRPr="00FE793D" w:rsidRDefault="001569E5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EB4B2D">
              <w:rPr>
                <w:b/>
              </w:rPr>
              <w:t>26</w:t>
            </w:r>
            <w:r>
              <w:rPr>
                <w:b/>
              </w:rPr>
              <w:t> 904,8</w:t>
            </w:r>
          </w:p>
        </w:tc>
        <w:tc>
          <w:tcPr>
            <w:tcW w:w="369" w:type="pct"/>
          </w:tcPr>
          <w:p w:rsidR="001569E5" w:rsidRPr="001355BF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1355BF">
              <w:rPr>
                <w:b/>
              </w:rPr>
              <w:t>32 367,8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35 808,9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8E1F41">
              <w:rPr>
                <w:b/>
              </w:rPr>
              <w:t>34 270,8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8E1F41">
              <w:rPr>
                <w:b/>
              </w:rPr>
              <w:t>34 270,8</w:t>
            </w:r>
          </w:p>
        </w:tc>
        <w:tc>
          <w:tcPr>
            <w:tcW w:w="550" w:type="pct"/>
          </w:tcPr>
          <w:p w:rsidR="001569E5" w:rsidRPr="008E1F41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163 623,1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369" w:type="pct"/>
          </w:tcPr>
          <w:p w:rsidR="001569E5" w:rsidRPr="001355BF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5BF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50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</w:t>
            </w:r>
            <w:r w:rsidRPr="00EB4B2D">
              <w:t>0,0</w:t>
            </w:r>
          </w:p>
        </w:tc>
        <w:tc>
          <w:tcPr>
            <w:tcW w:w="369" w:type="pct"/>
          </w:tcPr>
          <w:p w:rsidR="001569E5" w:rsidRPr="001355BF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5BF">
              <w:t>2 928,0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152,0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50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3 </w:t>
            </w:r>
            <w:r>
              <w:t>380</w:t>
            </w:r>
            <w:r w:rsidRPr="008E1F41">
              <w:t>,0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spacing w:after="0" w:line="240" w:lineRule="auto"/>
              <w:jc w:val="center"/>
            </w:pPr>
            <w:r w:rsidRPr="00EB4B2D">
              <w:t>26</w:t>
            </w:r>
            <w:r>
              <w:t> 604,8</w:t>
            </w:r>
          </w:p>
        </w:tc>
        <w:tc>
          <w:tcPr>
            <w:tcW w:w="369" w:type="pct"/>
          </w:tcPr>
          <w:p w:rsidR="001569E5" w:rsidRPr="001355BF" w:rsidRDefault="001569E5" w:rsidP="001569E5">
            <w:pPr>
              <w:spacing w:after="0" w:line="240" w:lineRule="auto"/>
              <w:jc w:val="center"/>
            </w:pPr>
            <w:r w:rsidRPr="001355BF">
              <w:t>29 439,8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</w:pPr>
            <w:r>
              <w:t>35 656,9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</w:pPr>
            <w:r w:rsidRPr="008E1F41">
              <w:t>34 270,8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</w:pPr>
            <w:r w:rsidRPr="008E1F41">
              <w:t>34 270,8</w:t>
            </w:r>
          </w:p>
        </w:tc>
        <w:tc>
          <w:tcPr>
            <w:tcW w:w="550" w:type="pct"/>
          </w:tcPr>
          <w:p w:rsidR="001569E5" w:rsidRPr="008E1F41" w:rsidRDefault="001569E5" w:rsidP="001569E5">
            <w:pPr>
              <w:spacing w:after="0" w:line="240" w:lineRule="auto"/>
              <w:jc w:val="center"/>
            </w:pPr>
            <w:r>
              <w:t>160 243,1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50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1569E5" w:rsidRPr="006D35BE" w:rsidTr="00304497">
        <w:tc>
          <w:tcPr>
            <w:tcW w:w="220" w:type="pct"/>
            <w:vMerge w:val="restart"/>
          </w:tcPr>
          <w:p w:rsidR="001569E5" w:rsidRPr="00FE793D" w:rsidRDefault="001569E5" w:rsidP="00AB21DE">
            <w:pPr>
              <w:spacing w:after="0" w:line="240" w:lineRule="auto"/>
              <w:jc w:val="center"/>
            </w:pPr>
            <w:r w:rsidRPr="00FE793D">
              <w:t>13</w:t>
            </w:r>
          </w:p>
        </w:tc>
        <w:tc>
          <w:tcPr>
            <w:tcW w:w="955" w:type="pct"/>
            <w:vMerge w:val="restart"/>
          </w:tcPr>
          <w:p w:rsidR="001569E5" w:rsidRPr="00FE793D" w:rsidRDefault="001569E5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2.4 </w:t>
            </w:r>
          </w:p>
          <w:p w:rsidR="001569E5" w:rsidRPr="00FE793D" w:rsidRDefault="001569E5" w:rsidP="00AB21DE">
            <w:pPr>
              <w:spacing w:after="0" w:line="240" w:lineRule="auto"/>
              <w:rPr>
                <w:bCs/>
              </w:rPr>
            </w:pPr>
            <w:r w:rsidRPr="00FE793D">
              <w:t xml:space="preserve">Развитие массового </w:t>
            </w:r>
            <w:r w:rsidRPr="00FE793D">
              <w:lastRenderedPageBreak/>
              <w:t xml:space="preserve">художественного творчества и культурно – </w:t>
            </w:r>
            <w:proofErr w:type="spellStart"/>
            <w:r w:rsidRPr="00FE793D">
              <w:t>досуговой</w:t>
            </w:r>
            <w:proofErr w:type="spellEnd"/>
            <w:r w:rsidRPr="00FE793D">
              <w:t xml:space="preserve"> деятельности</w:t>
            </w:r>
          </w:p>
        </w:tc>
        <w:tc>
          <w:tcPr>
            <w:tcW w:w="751" w:type="pct"/>
            <w:vMerge w:val="restart"/>
          </w:tcPr>
          <w:p w:rsidR="001569E5" w:rsidRPr="00FE793D" w:rsidRDefault="001569E5" w:rsidP="00AB21DE">
            <w:pPr>
              <w:spacing w:after="0" w:line="240" w:lineRule="auto"/>
              <w:jc w:val="center"/>
            </w:pPr>
            <w:r w:rsidRPr="00FE793D">
              <w:lastRenderedPageBreak/>
              <w:t>Департамент культуры и искусства</w:t>
            </w: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48 063,1</w:t>
            </w:r>
          </w:p>
        </w:tc>
        <w:tc>
          <w:tcPr>
            <w:tcW w:w="369" w:type="pct"/>
          </w:tcPr>
          <w:p w:rsidR="001569E5" w:rsidRPr="001355BF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355BF">
              <w:rPr>
                <w:b/>
              </w:rPr>
              <w:t>62 086,7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78 784,4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8E1F41">
              <w:rPr>
                <w:b/>
              </w:rPr>
              <w:t>72 436,3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8E1F41">
              <w:rPr>
                <w:b/>
              </w:rPr>
              <w:t>72 436,3</w:t>
            </w:r>
          </w:p>
        </w:tc>
        <w:tc>
          <w:tcPr>
            <w:tcW w:w="550" w:type="pct"/>
          </w:tcPr>
          <w:p w:rsidR="001569E5" w:rsidRPr="008E1F41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333 806,8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FF00FF"/>
              </w:rPr>
            </w:pPr>
            <w:r w:rsidRPr="00FE793D">
              <w:t xml:space="preserve">федеральный </w:t>
            </w:r>
            <w:r w:rsidRPr="00FE793D">
              <w:lastRenderedPageBreak/>
              <w:t xml:space="preserve">бюджет 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lastRenderedPageBreak/>
              <w:t>0,0</w:t>
            </w:r>
          </w:p>
        </w:tc>
        <w:tc>
          <w:tcPr>
            <w:tcW w:w="369" w:type="pct"/>
          </w:tcPr>
          <w:p w:rsidR="001569E5" w:rsidRPr="001355BF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5BF">
              <w:t>0,0</w:t>
            </w:r>
          </w:p>
        </w:tc>
        <w:tc>
          <w:tcPr>
            <w:tcW w:w="369" w:type="pct"/>
          </w:tcPr>
          <w:p w:rsidR="001569E5" w:rsidRPr="00260E6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0E6C">
              <w:t>0,0</w:t>
            </w:r>
          </w:p>
        </w:tc>
        <w:tc>
          <w:tcPr>
            <w:tcW w:w="369" w:type="pct"/>
          </w:tcPr>
          <w:p w:rsidR="001569E5" w:rsidRPr="00260E6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0E6C">
              <w:t>0,0</w:t>
            </w:r>
          </w:p>
        </w:tc>
        <w:tc>
          <w:tcPr>
            <w:tcW w:w="369" w:type="pct"/>
          </w:tcPr>
          <w:p w:rsidR="001569E5" w:rsidRPr="00260E6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0E6C">
              <w:t>0,0</w:t>
            </w:r>
          </w:p>
        </w:tc>
        <w:tc>
          <w:tcPr>
            <w:tcW w:w="550" w:type="pct"/>
          </w:tcPr>
          <w:p w:rsidR="001569E5" w:rsidRPr="00260E6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0E6C">
              <w:t>0,0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</w:t>
            </w:r>
            <w:r w:rsidRPr="00EB4B2D">
              <w:t>0,0</w:t>
            </w:r>
          </w:p>
        </w:tc>
        <w:tc>
          <w:tcPr>
            <w:tcW w:w="369" w:type="pct"/>
          </w:tcPr>
          <w:p w:rsidR="001569E5" w:rsidRPr="001355BF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5BF">
              <w:t>10 239,0</w:t>
            </w:r>
          </w:p>
        </w:tc>
        <w:tc>
          <w:tcPr>
            <w:tcW w:w="369" w:type="pct"/>
          </w:tcPr>
          <w:p w:rsidR="001569E5" w:rsidRPr="00260E6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3 166,1</w:t>
            </w:r>
          </w:p>
        </w:tc>
        <w:tc>
          <w:tcPr>
            <w:tcW w:w="369" w:type="pct"/>
          </w:tcPr>
          <w:p w:rsidR="001569E5" w:rsidRPr="00260E6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0E6C">
              <w:t>0,0</w:t>
            </w:r>
          </w:p>
        </w:tc>
        <w:tc>
          <w:tcPr>
            <w:tcW w:w="369" w:type="pct"/>
          </w:tcPr>
          <w:p w:rsidR="001569E5" w:rsidRPr="00260E6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0E6C">
              <w:t>0,0</w:t>
            </w:r>
          </w:p>
        </w:tc>
        <w:tc>
          <w:tcPr>
            <w:tcW w:w="550" w:type="pct"/>
          </w:tcPr>
          <w:p w:rsidR="001569E5" w:rsidRPr="00260E6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14 005,1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47 463,1</w:t>
            </w:r>
          </w:p>
        </w:tc>
        <w:tc>
          <w:tcPr>
            <w:tcW w:w="369" w:type="pct"/>
          </w:tcPr>
          <w:p w:rsidR="001569E5" w:rsidRPr="001355BF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5BF">
              <w:t>51 847,7</w:t>
            </w:r>
          </w:p>
        </w:tc>
        <w:tc>
          <w:tcPr>
            <w:tcW w:w="369" w:type="pct"/>
          </w:tcPr>
          <w:p w:rsidR="001569E5" w:rsidRPr="00260E6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75 6</w:t>
            </w:r>
            <w:r w:rsidRPr="00260E6C">
              <w:t>18,3</w:t>
            </w:r>
          </w:p>
        </w:tc>
        <w:tc>
          <w:tcPr>
            <w:tcW w:w="369" w:type="pct"/>
          </w:tcPr>
          <w:p w:rsidR="001569E5" w:rsidRPr="00260E6C" w:rsidRDefault="001569E5" w:rsidP="001569E5">
            <w:pPr>
              <w:spacing w:after="0" w:line="240" w:lineRule="auto"/>
              <w:jc w:val="center"/>
            </w:pPr>
            <w:r w:rsidRPr="00260E6C">
              <w:t>72 436,3</w:t>
            </w:r>
          </w:p>
        </w:tc>
        <w:tc>
          <w:tcPr>
            <w:tcW w:w="369" w:type="pct"/>
          </w:tcPr>
          <w:p w:rsidR="001569E5" w:rsidRPr="00260E6C" w:rsidRDefault="001569E5" w:rsidP="001569E5">
            <w:pPr>
              <w:spacing w:after="0" w:line="240" w:lineRule="auto"/>
              <w:jc w:val="center"/>
            </w:pPr>
            <w:r w:rsidRPr="00260E6C">
              <w:t>72 436,3</w:t>
            </w:r>
          </w:p>
        </w:tc>
        <w:tc>
          <w:tcPr>
            <w:tcW w:w="550" w:type="pct"/>
          </w:tcPr>
          <w:p w:rsidR="001569E5" w:rsidRPr="00242195" w:rsidRDefault="001569E5" w:rsidP="001569E5">
            <w:pPr>
              <w:spacing w:after="0" w:line="240" w:lineRule="auto"/>
              <w:jc w:val="center"/>
              <w:rPr>
                <w:highlight w:val="yellow"/>
              </w:rPr>
            </w:pPr>
            <w:r w:rsidRPr="007C13AC">
              <w:t>319 </w:t>
            </w:r>
            <w:r>
              <w:t>8</w:t>
            </w:r>
            <w:r w:rsidRPr="007C13AC">
              <w:t>01,7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jc w:val="center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50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1569E5" w:rsidRPr="006D35BE" w:rsidTr="00304497">
        <w:tc>
          <w:tcPr>
            <w:tcW w:w="220" w:type="pct"/>
            <w:vMerge w:val="restart"/>
          </w:tcPr>
          <w:p w:rsidR="001569E5" w:rsidRPr="00415592" w:rsidRDefault="001569E5" w:rsidP="00AB21DE">
            <w:pPr>
              <w:spacing w:after="0" w:line="240" w:lineRule="auto"/>
              <w:jc w:val="center"/>
            </w:pPr>
            <w:r w:rsidRPr="00415592">
              <w:t>14</w:t>
            </w:r>
          </w:p>
        </w:tc>
        <w:tc>
          <w:tcPr>
            <w:tcW w:w="955" w:type="pct"/>
            <w:vMerge w:val="restart"/>
          </w:tcPr>
          <w:p w:rsidR="001569E5" w:rsidRPr="00FE793D" w:rsidRDefault="001569E5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2.5</w:t>
            </w:r>
          </w:p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  <w:r w:rsidRPr="00FE793D">
              <w:rPr>
                <w:color w:val="000000"/>
              </w:rPr>
              <w:t>Развитие самодеятельного художественного творчества</w:t>
            </w:r>
            <w:r w:rsidRPr="00FE793D">
              <w:rPr>
                <w:bCs/>
                <w:color w:val="FF00FF"/>
              </w:rPr>
              <w:t xml:space="preserve"> </w:t>
            </w:r>
          </w:p>
        </w:tc>
        <w:tc>
          <w:tcPr>
            <w:tcW w:w="751" w:type="pct"/>
            <w:vMerge w:val="restart"/>
          </w:tcPr>
          <w:p w:rsidR="001569E5" w:rsidRPr="00FE793D" w:rsidRDefault="001569E5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  <w:r w:rsidRPr="00FE793D">
              <w:t xml:space="preserve">Департамент культуры и искусства </w:t>
            </w: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EB4B2D">
              <w:rPr>
                <w:b/>
              </w:rPr>
              <w:t>4</w:t>
            </w:r>
            <w:r>
              <w:rPr>
                <w:b/>
              </w:rPr>
              <w:t> 915,6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11 530,8</w:t>
            </w:r>
          </w:p>
        </w:tc>
        <w:tc>
          <w:tcPr>
            <w:tcW w:w="369" w:type="pct"/>
          </w:tcPr>
          <w:p w:rsidR="001569E5" w:rsidRPr="0097567C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16 888,1</w:t>
            </w:r>
          </w:p>
        </w:tc>
        <w:tc>
          <w:tcPr>
            <w:tcW w:w="369" w:type="pct"/>
          </w:tcPr>
          <w:p w:rsidR="001569E5" w:rsidRPr="0097567C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97567C">
              <w:rPr>
                <w:b/>
              </w:rPr>
              <w:t>5 281,8</w:t>
            </w:r>
          </w:p>
        </w:tc>
        <w:tc>
          <w:tcPr>
            <w:tcW w:w="369" w:type="pct"/>
          </w:tcPr>
          <w:p w:rsidR="001569E5" w:rsidRPr="0097567C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97567C">
              <w:rPr>
                <w:b/>
              </w:rPr>
              <w:t>5 281,8</w:t>
            </w:r>
          </w:p>
        </w:tc>
        <w:tc>
          <w:tcPr>
            <w:tcW w:w="550" w:type="pct"/>
          </w:tcPr>
          <w:p w:rsidR="001569E5" w:rsidRPr="0097567C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43 898,1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415592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369" w:type="pct"/>
          </w:tcPr>
          <w:p w:rsidR="001569E5" w:rsidRPr="000A3F5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A3F51">
              <w:t>0,0</w:t>
            </w:r>
          </w:p>
        </w:tc>
        <w:tc>
          <w:tcPr>
            <w:tcW w:w="369" w:type="pct"/>
          </w:tcPr>
          <w:p w:rsidR="001569E5" w:rsidRPr="0097567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567C">
              <w:t>0,0</w:t>
            </w:r>
          </w:p>
        </w:tc>
        <w:tc>
          <w:tcPr>
            <w:tcW w:w="369" w:type="pct"/>
          </w:tcPr>
          <w:p w:rsidR="001569E5" w:rsidRPr="0097567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567C">
              <w:t>0,0</w:t>
            </w:r>
          </w:p>
        </w:tc>
        <w:tc>
          <w:tcPr>
            <w:tcW w:w="369" w:type="pct"/>
          </w:tcPr>
          <w:p w:rsidR="001569E5" w:rsidRPr="0097567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567C">
              <w:t>0,0</w:t>
            </w:r>
          </w:p>
        </w:tc>
        <w:tc>
          <w:tcPr>
            <w:tcW w:w="550" w:type="pct"/>
          </w:tcPr>
          <w:p w:rsidR="001569E5" w:rsidRPr="0097567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567C">
              <w:t>0,0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415592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369" w:type="pct"/>
          </w:tcPr>
          <w:p w:rsidR="001569E5" w:rsidRPr="000A3F5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A3F51">
              <w:t>3</w:t>
            </w:r>
            <w:r>
              <w:t> 409,5</w:t>
            </w:r>
          </w:p>
        </w:tc>
        <w:tc>
          <w:tcPr>
            <w:tcW w:w="369" w:type="pct"/>
          </w:tcPr>
          <w:p w:rsidR="001569E5" w:rsidRPr="0097567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567C">
              <w:t>0,0</w:t>
            </w:r>
          </w:p>
        </w:tc>
        <w:tc>
          <w:tcPr>
            <w:tcW w:w="369" w:type="pct"/>
          </w:tcPr>
          <w:p w:rsidR="001569E5" w:rsidRPr="0097567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567C">
              <w:t>0,0</w:t>
            </w:r>
          </w:p>
        </w:tc>
        <w:tc>
          <w:tcPr>
            <w:tcW w:w="369" w:type="pct"/>
          </w:tcPr>
          <w:p w:rsidR="001569E5" w:rsidRPr="0097567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567C">
              <w:t>0,0</w:t>
            </w:r>
          </w:p>
        </w:tc>
        <w:tc>
          <w:tcPr>
            <w:tcW w:w="550" w:type="pct"/>
          </w:tcPr>
          <w:p w:rsidR="001569E5" w:rsidRPr="0097567C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567C">
              <w:t>3 409,5</w:t>
            </w:r>
          </w:p>
        </w:tc>
      </w:tr>
      <w:tr w:rsidR="001569E5" w:rsidRPr="00F15401" w:rsidTr="00304497">
        <w:tc>
          <w:tcPr>
            <w:tcW w:w="220" w:type="pct"/>
            <w:vMerge/>
          </w:tcPr>
          <w:p w:rsidR="001569E5" w:rsidRPr="00415592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spacing w:after="0" w:line="240" w:lineRule="auto"/>
              <w:jc w:val="center"/>
            </w:pPr>
            <w:r w:rsidRPr="00EB4B2D">
              <w:t>4</w:t>
            </w:r>
            <w:r>
              <w:t> 915,6</w:t>
            </w:r>
          </w:p>
        </w:tc>
        <w:tc>
          <w:tcPr>
            <w:tcW w:w="369" w:type="pct"/>
          </w:tcPr>
          <w:p w:rsidR="001569E5" w:rsidRPr="000A3F51" w:rsidRDefault="001569E5" w:rsidP="001569E5">
            <w:pPr>
              <w:spacing w:after="0" w:line="240" w:lineRule="auto"/>
              <w:jc w:val="center"/>
            </w:pPr>
            <w:r w:rsidRPr="000A3F51">
              <w:t>8 121,3</w:t>
            </w:r>
          </w:p>
        </w:tc>
        <w:tc>
          <w:tcPr>
            <w:tcW w:w="369" w:type="pct"/>
          </w:tcPr>
          <w:p w:rsidR="001569E5" w:rsidRPr="0097567C" w:rsidRDefault="001569E5" w:rsidP="001569E5">
            <w:pPr>
              <w:spacing w:after="0" w:line="240" w:lineRule="auto"/>
              <w:jc w:val="center"/>
            </w:pPr>
            <w:r>
              <w:t>16 888,1</w:t>
            </w:r>
          </w:p>
        </w:tc>
        <w:tc>
          <w:tcPr>
            <w:tcW w:w="369" w:type="pct"/>
          </w:tcPr>
          <w:p w:rsidR="001569E5" w:rsidRPr="0097567C" w:rsidRDefault="001569E5" w:rsidP="001569E5">
            <w:pPr>
              <w:spacing w:after="0" w:line="240" w:lineRule="auto"/>
              <w:jc w:val="center"/>
            </w:pPr>
            <w:r w:rsidRPr="0097567C">
              <w:t>5 281,8</w:t>
            </w:r>
          </w:p>
        </w:tc>
        <w:tc>
          <w:tcPr>
            <w:tcW w:w="369" w:type="pct"/>
          </w:tcPr>
          <w:p w:rsidR="001569E5" w:rsidRPr="0097567C" w:rsidRDefault="001569E5" w:rsidP="001569E5">
            <w:pPr>
              <w:spacing w:after="0" w:line="240" w:lineRule="auto"/>
              <w:jc w:val="center"/>
            </w:pPr>
            <w:r w:rsidRPr="0097567C">
              <w:t>5 281,8</w:t>
            </w:r>
          </w:p>
        </w:tc>
        <w:tc>
          <w:tcPr>
            <w:tcW w:w="550" w:type="pct"/>
          </w:tcPr>
          <w:p w:rsidR="001569E5" w:rsidRPr="0097567C" w:rsidRDefault="001569E5" w:rsidP="001569E5">
            <w:pPr>
              <w:spacing w:after="0" w:line="240" w:lineRule="auto"/>
              <w:jc w:val="center"/>
            </w:pPr>
            <w:r>
              <w:t>40 488,6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415592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50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1569E5" w:rsidRPr="006D35BE" w:rsidTr="00304497">
        <w:tc>
          <w:tcPr>
            <w:tcW w:w="220" w:type="pct"/>
            <w:vMerge w:val="restart"/>
          </w:tcPr>
          <w:p w:rsidR="001569E5" w:rsidRPr="00E744F8" w:rsidRDefault="001569E5" w:rsidP="00AB21DE">
            <w:pPr>
              <w:spacing w:after="0" w:line="240" w:lineRule="auto"/>
              <w:rPr>
                <w:bCs/>
              </w:rPr>
            </w:pPr>
            <w:r w:rsidRPr="00E744F8">
              <w:rPr>
                <w:bCs/>
              </w:rPr>
              <w:t>15</w:t>
            </w:r>
          </w:p>
          <w:p w:rsidR="001569E5" w:rsidRPr="00E744F8" w:rsidRDefault="001569E5" w:rsidP="00AB21DE">
            <w:pPr>
              <w:spacing w:after="0" w:line="240" w:lineRule="auto"/>
              <w:rPr>
                <w:bCs/>
              </w:rPr>
            </w:pPr>
            <w:r w:rsidRPr="00FE793D">
              <w:t>9</w:t>
            </w:r>
          </w:p>
        </w:tc>
        <w:tc>
          <w:tcPr>
            <w:tcW w:w="955" w:type="pct"/>
            <w:vMerge w:val="restart"/>
          </w:tcPr>
          <w:p w:rsidR="001569E5" w:rsidRPr="00FE793D" w:rsidRDefault="001569E5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2.</w:t>
            </w:r>
            <w:r>
              <w:rPr>
                <w:u w:val="single"/>
              </w:rPr>
              <w:t>6</w:t>
            </w:r>
          </w:p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  <w:r>
              <w:rPr>
                <w:color w:val="000000"/>
              </w:rPr>
              <w:t>Создание виртуальных концертных залов</w:t>
            </w:r>
            <w:r w:rsidRPr="00FE793D">
              <w:rPr>
                <w:bCs/>
                <w:color w:val="FF00FF"/>
              </w:rPr>
              <w:t xml:space="preserve"> </w:t>
            </w:r>
          </w:p>
          <w:p w:rsidR="001569E5" w:rsidRPr="00FE793D" w:rsidRDefault="001569E5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Подпрограмма 2</w:t>
            </w:r>
          </w:p>
          <w:p w:rsidR="001569E5" w:rsidRPr="00FE793D" w:rsidRDefault="001569E5" w:rsidP="00AB21DE">
            <w:pPr>
              <w:spacing w:after="0" w:line="240" w:lineRule="auto"/>
              <w:rPr>
                <w:bCs/>
                <w:color w:val="FF00FF"/>
              </w:rPr>
            </w:pPr>
            <w:r w:rsidRPr="00FE793D">
              <w:t>«Наследие»</w:t>
            </w:r>
          </w:p>
        </w:tc>
        <w:tc>
          <w:tcPr>
            <w:tcW w:w="751" w:type="pct"/>
            <w:vMerge w:val="restart"/>
          </w:tcPr>
          <w:p w:rsidR="001569E5" w:rsidRPr="00E744F8" w:rsidRDefault="001569E5" w:rsidP="00AB21DE">
            <w:pPr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</w:t>
            </w:r>
          </w:p>
          <w:p w:rsidR="001569E5" w:rsidRPr="00E744F8" w:rsidRDefault="001569E5" w:rsidP="00AB21DE">
            <w:pPr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искусства, Администрация города Сарова</w:t>
            </w: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EB4B2D">
              <w:rPr>
                <w:b/>
              </w:rPr>
              <w:t>0,0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EB4B2D">
              <w:rPr>
                <w:b/>
              </w:rPr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8E1F41">
              <w:rPr>
                <w:b/>
              </w:rPr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8E1F41">
              <w:rPr>
                <w:b/>
              </w:rPr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8E1F41">
              <w:rPr>
                <w:b/>
              </w:rPr>
              <w:t>0,0</w:t>
            </w:r>
          </w:p>
        </w:tc>
        <w:tc>
          <w:tcPr>
            <w:tcW w:w="550" w:type="pct"/>
          </w:tcPr>
          <w:p w:rsidR="001569E5" w:rsidRPr="008E1F41" w:rsidRDefault="001569E5" w:rsidP="001569E5">
            <w:pPr>
              <w:spacing w:after="0" w:line="240" w:lineRule="auto"/>
              <w:jc w:val="center"/>
              <w:rPr>
                <w:b/>
              </w:rPr>
            </w:pPr>
            <w:r w:rsidRPr="008E1F41">
              <w:rPr>
                <w:b/>
              </w:rPr>
              <w:t>0,0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E744F8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1569E5" w:rsidRPr="00E744F8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1569E5" w:rsidRPr="00E744F8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50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E744F8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1569E5" w:rsidRPr="00E744F8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1569E5" w:rsidRPr="00E744F8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50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E744F8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1569E5" w:rsidRPr="00E744F8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1569E5" w:rsidRPr="00E744F8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spacing w:after="0" w:line="240" w:lineRule="auto"/>
              <w:jc w:val="center"/>
              <w:rPr>
                <w:color w:val="000000"/>
              </w:rPr>
            </w:pPr>
            <w:r w:rsidRPr="00EB4B2D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1569E5" w:rsidRPr="00EB4B2D" w:rsidRDefault="001569E5" w:rsidP="001569E5">
            <w:pPr>
              <w:spacing w:after="0" w:line="240" w:lineRule="auto"/>
              <w:jc w:val="center"/>
            </w:pPr>
            <w:r w:rsidRPr="00EB4B2D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50" w:type="pct"/>
          </w:tcPr>
          <w:p w:rsidR="001569E5" w:rsidRPr="008E1F41" w:rsidRDefault="001569E5" w:rsidP="001569E5">
            <w:pPr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1569E5" w:rsidRPr="006D35BE" w:rsidTr="00304497">
        <w:tc>
          <w:tcPr>
            <w:tcW w:w="220" w:type="pct"/>
            <w:vMerge/>
          </w:tcPr>
          <w:p w:rsidR="001569E5" w:rsidRPr="00E744F8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1569E5" w:rsidRPr="00E744F8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1569E5" w:rsidRPr="00E744F8" w:rsidRDefault="001569E5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1569E5" w:rsidRPr="00FE793D" w:rsidRDefault="001569E5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1569E5" w:rsidRPr="00FE793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0,0</w:t>
            </w:r>
          </w:p>
        </w:tc>
        <w:tc>
          <w:tcPr>
            <w:tcW w:w="369" w:type="pct"/>
          </w:tcPr>
          <w:p w:rsidR="001569E5" w:rsidRPr="00FE793D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369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  <w:tc>
          <w:tcPr>
            <w:tcW w:w="550" w:type="pct"/>
          </w:tcPr>
          <w:p w:rsidR="001569E5" w:rsidRPr="008E1F41" w:rsidRDefault="001569E5" w:rsidP="00156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1F41">
              <w:t>0,0</w:t>
            </w:r>
          </w:p>
        </w:tc>
      </w:tr>
      <w:tr w:rsidR="0075705A" w:rsidRPr="00505090" w:rsidTr="00304497">
        <w:tc>
          <w:tcPr>
            <w:tcW w:w="220" w:type="pct"/>
            <w:vMerge w:val="restart"/>
          </w:tcPr>
          <w:p w:rsidR="0075705A" w:rsidRPr="00415592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15592">
              <w:t>1</w:t>
            </w:r>
            <w:r>
              <w:t>6</w:t>
            </w:r>
          </w:p>
        </w:tc>
        <w:tc>
          <w:tcPr>
            <w:tcW w:w="955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u w:val="single"/>
              </w:rPr>
            </w:pPr>
            <w:r w:rsidRPr="00FE793D">
              <w:rPr>
                <w:u w:val="single"/>
              </w:rPr>
              <w:t>Подпрограмма 3</w:t>
            </w:r>
          </w:p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«Укрепление материально-технической базы»</w:t>
            </w:r>
          </w:p>
        </w:tc>
        <w:tc>
          <w:tcPr>
            <w:tcW w:w="751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jc w:val="center"/>
            </w:pPr>
            <w:r w:rsidRPr="00FE793D">
              <w:t>Департамент культуры и искусства, Администрация города Сарова</w:t>
            </w: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75705A" w:rsidRPr="0005342F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5342F">
              <w:rPr>
                <w:b/>
              </w:rPr>
              <w:t>144 618,8</w:t>
            </w:r>
          </w:p>
        </w:tc>
        <w:tc>
          <w:tcPr>
            <w:tcW w:w="369" w:type="pct"/>
          </w:tcPr>
          <w:p w:rsidR="0075705A" w:rsidRPr="0005342F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5342F">
              <w:rPr>
                <w:b/>
              </w:rPr>
              <w:t>89 194,0</w:t>
            </w:r>
          </w:p>
        </w:tc>
        <w:tc>
          <w:tcPr>
            <w:tcW w:w="369" w:type="pct"/>
          </w:tcPr>
          <w:p w:rsidR="0075705A" w:rsidRPr="00BB43B1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B43B1">
              <w:rPr>
                <w:b/>
              </w:rPr>
              <w:t>14 099,8</w:t>
            </w:r>
          </w:p>
        </w:tc>
        <w:tc>
          <w:tcPr>
            <w:tcW w:w="369" w:type="pct"/>
          </w:tcPr>
          <w:p w:rsidR="0075705A" w:rsidRPr="00BB43B1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B43B1">
              <w:rPr>
                <w:b/>
              </w:rPr>
              <w:t>17 030,4</w:t>
            </w:r>
          </w:p>
        </w:tc>
        <w:tc>
          <w:tcPr>
            <w:tcW w:w="369" w:type="pct"/>
          </w:tcPr>
          <w:p w:rsidR="0075705A" w:rsidRPr="00BB43B1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B43B1">
              <w:rPr>
                <w:b/>
              </w:rPr>
              <w:t>1 225,1</w:t>
            </w:r>
          </w:p>
        </w:tc>
        <w:tc>
          <w:tcPr>
            <w:tcW w:w="550" w:type="pct"/>
          </w:tcPr>
          <w:p w:rsidR="0075705A" w:rsidRPr="00BB43B1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B43B1">
              <w:rPr>
                <w:b/>
              </w:rPr>
              <w:t>266 168,1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415592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75705A" w:rsidRPr="0005342F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5342F">
              <w:rPr>
                <w:color w:val="000000"/>
              </w:rPr>
              <w:t>250,6</w:t>
            </w:r>
          </w:p>
        </w:tc>
        <w:tc>
          <w:tcPr>
            <w:tcW w:w="369" w:type="pct"/>
          </w:tcPr>
          <w:p w:rsidR="0075705A" w:rsidRPr="0005342F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5342F">
              <w:rPr>
                <w:color w:val="000000"/>
              </w:rPr>
              <w:t>2 280,3</w:t>
            </w:r>
          </w:p>
        </w:tc>
        <w:tc>
          <w:tcPr>
            <w:tcW w:w="369" w:type="pct"/>
          </w:tcPr>
          <w:p w:rsidR="0075705A" w:rsidRPr="00BB43B1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B43B1">
              <w:rPr>
                <w:color w:val="000000"/>
              </w:rPr>
              <w:t>221,9</w:t>
            </w:r>
          </w:p>
        </w:tc>
        <w:tc>
          <w:tcPr>
            <w:tcW w:w="369" w:type="pct"/>
          </w:tcPr>
          <w:p w:rsidR="0075705A" w:rsidRPr="00BB43B1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3B1">
              <w:t>216,4</w:t>
            </w:r>
          </w:p>
        </w:tc>
        <w:tc>
          <w:tcPr>
            <w:tcW w:w="369" w:type="pct"/>
          </w:tcPr>
          <w:p w:rsidR="0075705A" w:rsidRPr="00BB43B1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3B1">
              <w:t>222,0</w:t>
            </w:r>
          </w:p>
        </w:tc>
        <w:tc>
          <w:tcPr>
            <w:tcW w:w="550" w:type="pct"/>
          </w:tcPr>
          <w:p w:rsidR="0075705A" w:rsidRPr="00BB43B1" w:rsidRDefault="0075705A" w:rsidP="0075705A">
            <w:pPr>
              <w:spacing w:after="0" w:line="240" w:lineRule="auto"/>
              <w:jc w:val="center"/>
            </w:pPr>
            <w:r w:rsidRPr="00BB43B1">
              <w:t>3 191,2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415592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75705A" w:rsidRPr="0005342F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5342F">
              <w:rPr>
                <w:color w:val="000000"/>
              </w:rPr>
              <w:t>138 652,8</w:t>
            </w:r>
          </w:p>
        </w:tc>
        <w:tc>
          <w:tcPr>
            <w:tcW w:w="369" w:type="pct"/>
          </w:tcPr>
          <w:p w:rsidR="0075705A" w:rsidRPr="0005342F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05342F">
              <w:rPr>
                <w:color w:val="000000"/>
              </w:rPr>
              <w:t>76 929,3</w:t>
            </w:r>
          </w:p>
        </w:tc>
        <w:tc>
          <w:tcPr>
            <w:tcW w:w="369" w:type="pct"/>
          </w:tcPr>
          <w:p w:rsidR="0075705A" w:rsidRPr="00BB43B1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BB43B1">
              <w:rPr>
                <w:color w:val="000000"/>
              </w:rPr>
              <w:t>74,0</w:t>
            </w:r>
          </w:p>
        </w:tc>
        <w:tc>
          <w:tcPr>
            <w:tcW w:w="369" w:type="pct"/>
          </w:tcPr>
          <w:p w:rsidR="0075705A" w:rsidRPr="00BB43B1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3B1">
              <w:t>80,0</w:t>
            </w:r>
          </w:p>
        </w:tc>
        <w:tc>
          <w:tcPr>
            <w:tcW w:w="369" w:type="pct"/>
          </w:tcPr>
          <w:p w:rsidR="0075705A" w:rsidRPr="00BB43B1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3B1">
              <w:t>95,1</w:t>
            </w:r>
          </w:p>
        </w:tc>
        <w:tc>
          <w:tcPr>
            <w:tcW w:w="550" w:type="pct"/>
          </w:tcPr>
          <w:p w:rsidR="0075705A" w:rsidRPr="00BB43B1" w:rsidRDefault="0075705A" w:rsidP="0075705A">
            <w:pPr>
              <w:spacing w:after="0" w:line="240" w:lineRule="auto"/>
              <w:jc w:val="center"/>
            </w:pPr>
            <w:r w:rsidRPr="00BB43B1">
              <w:t>215 831,2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415592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75705A" w:rsidRPr="0005342F" w:rsidRDefault="0075705A" w:rsidP="0075705A">
            <w:pPr>
              <w:spacing w:after="0" w:line="240" w:lineRule="auto"/>
              <w:jc w:val="center"/>
            </w:pPr>
            <w:r w:rsidRPr="0005342F">
              <w:t>5 715,4</w:t>
            </w:r>
          </w:p>
        </w:tc>
        <w:tc>
          <w:tcPr>
            <w:tcW w:w="369" w:type="pct"/>
          </w:tcPr>
          <w:p w:rsidR="0075705A" w:rsidRPr="0005342F" w:rsidRDefault="0075705A" w:rsidP="0075705A">
            <w:pPr>
              <w:spacing w:after="0" w:line="240" w:lineRule="auto"/>
              <w:jc w:val="center"/>
            </w:pPr>
            <w:r w:rsidRPr="0005342F">
              <w:t>9 984,4</w:t>
            </w:r>
          </w:p>
        </w:tc>
        <w:tc>
          <w:tcPr>
            <w:tcW w:w="369" w:type="pct"/>
          </w:tcPr>
          <w:p w:rsidR="0075705A" w:rsidRPr="00BB43B1" w:rsidRDefault="0075705A" w:rsidP="0075705A">
            <w:pPr>
              <w:spacing w:after="0" w:line="240" w:lineRule="auto"/>
              <w:jc w:val="center"/>
            </w:pPr>
            <w:r w:rsidRPr="00BB43B1">
              <w:t>13 803,9</w:t>
            </w:r>
          </w:p>
        </w:tc>
        <w:tc>
          <w:tcPr>
            <w:tcW w:w="369" w:type="pct"/>
          </w:tcPr>
          <w:p w:rsidR="0075705A" w:rsidRPr="00BB43B1" w:rsidRDefault="0075705A" w:rsidP="0075705A">
            <w:pPr>
              <w:spacing w:after="0" w:line="240" w:lineRule="auto"/>
              <w:jc w:val="center"/>
            </w:pPr>
            <w:r w:rsidRPr="00BB43B1">
              <w:t>16 734,0</w:t>
            </w:r>
          </w:p>
        </w:tc>
        <w:tc>
          <w:tcPr>
            <w:tcW w:w="369" w:type="pct"/>
          </w:tcPr>
          <w:p w:rsidR="0075705A" w:rsidRPr="00BB43B1" w:rsidRDefault="0075705A" w:rsidP="0075705A">
            <w:pPr>
              <w:spacing w:after="0" w:line="240" w:lineRule="auto"/>
              <w:jc w:val="center"/>
            </w:pPr>
            <w:r w:rsidRPr="00BB43B1">
              <w:t>908,0</w:t>
            </w:r>
          </w:p>
        </w:tc>
        <w:tc>
          <w:tcPr>
            <w:tcW w:w="550" w:type="pct"/>
          </w:tcPr>
          <w:p w:rsidR="0075705A" w:rsidRPr="00BB43B1" w:rsidRDefault="0075705A" w:rsidP="0075705A">
            <w:pPr>
              <w:spacing w:after="0" w:line="240" w:lineRule="auto"/>
              <w:jc w:val="center"/>
            </w:pPr>
            <w:r w:rsidRPr="00BB43B1">
              <w:t>47 145,7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415592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BB43B1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3B1">
              <w:t>0,0</w:t>
            </w:r>
          </w:p>
        </w:tc>
        <w:tc>
          <w:tcPr>
            <w:tcW w:w="369" w:type="pct"/>
          </w:tcPr>
          <w:p w:rsidR="0075705A" w:rsidRPr="00BB43B1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3B1">
              <w:t>0,0</w:t>
            </w:r>
          </w:p>
        </w:tc>
        <w:tc>
          <w:tcPr>
            <w:tcW w:w="369" w:type="pct"/>
          </w:tcPr>
          <w:p w:rsidR="0075705A" w:rsidRPr="00BB43B1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3B1">
              <w:t>0,0</w:t>
            </w:r>
          </w:p>
        </w:tc>
        <w:tc>
          <w:tcPr>
            <w:tcW w:w="550" w:type="pct"/>
          </w:tcPr>
          <w:p w:rsidR="0075705A" w:rsidRPr="00BB43B1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43B1">
              <w:t>0,0</w:t>
            </w:r>
          </w:p>
        </w:tc>
      </w:tr>
      <w:tr w:rsidR="0075705A" w:rsidRPr="006D35BE" w:rsidTr="00304497">
        <w:tc>
          <w:tcPr>
            <w:tcW w:w="220" w:type="pct"/>
            <w:vMerge w:val="restart"/>
          </w:tcPr>
          <w:p w:rsidR="0075705A" w:rsidRPr="00415592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15592">
              <w:t>1</w:t>
            </w:r>
            <w:r>
              <w:t>7</w:t>
            </w:r>
          </w:p>
        </w:tc>
        <w:tc>
          <w:tcPr>
            <w:tcW w:w="955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3.1 </w:t>
            </w:r>
          </w:p>
          <w:p w:rsidR="0075705A" w:rsidRPr="00FE793D" w:rsidRDefault="0075705A" w:rsidP="00AB21DE">
            <w:pPr>
              <w:spacing w:after="0" w:line="240" w:lineRule="auto"/>
              <w:rPr>
                <w:bCs/>
              </w:rPr>
            </w:pPr>
            <w:r w:rsidRPr="00FE793D">
              <w:t>Строительство и реконструкция  учреждений культуры в рамках адресной инвестиционной программы</w:t>
            </w:r>
          </w:p>
        </w:tc>
        <w:tc>
          <w:tcPr>
            <w:tcW w:w="751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t>Администрация города Сарова</w:t>
            </w: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rPr>
                <w:b/>
              </w:rPr>
              <w:t>Всего, в т.ч</w:t>
            </w:r>
            <w:r w:rsidRPr="00FE793D">
              <w:t>.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E04F4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E04F4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67D75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67D75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67D75">
              <w:rPr>
                <w:b/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067D75">
              <w:rPr>
                <w:b/>
                <w:color w:val="000000"/>
              </w:rPr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415592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369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369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550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415592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369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369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550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415592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369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369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550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</w:tr>
      <w:tr w:rsidR="0075705A" w:rsidRPr="006D35BE" w:rsidTr="00304497">
        <w:trPr>
          <w:trHeight w:val="343"/>
        </w:trPr>
        <w:tc>
          <w:tcPr>
            <w:tcW w:w="220" w:type="pct"/>
            <w:vMerge/>
          </w:tcPr>
          <w:p w:rsidR="0075705A" w:rsidRPr="00415592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369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369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  <w:tc>
          <w:tcPr>
            <w:tcW w:w="550" w:type="pct"/>
          </w:tcPr>
          <w:p w:rsidR="0075705A" w:rsidRPr="00067D7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7D75">
              <w:t>0,0</w:t>
            </w:r>
          </w:p>
        </w:tc>
      </w:tr>
      <w:tr w:rsidR="0075705A" w:rsidRPr="00AA7BEF" w:rsidTr="00304497">
        <w:tc>
          <w:tcPr>
            <w:tcW w:w="220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jc w:val="center"/>
            </w:pPr>
            <w:r w:rsidRPr="00FE793D">
              <w:t>1</w:t>
            </w:r>
            <w:r>
              <w:t>8</w:t>
            </w:r>
          </w:p>
        </w:tc>
        <w:tc>
          <w:tcPr>
            <w:tcW w:w="955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3.2 </w:t>
            </w:r>
          </w:p>
          <w:p w:rsidR="0075705A" w:rsidRPr="00FE793D" w:rsidRDefault="0075705A" w:rsidP="00AB21DE">
            <w:pPr>
              <w:spacing w:after="0" w:line="240" w:lineRule="auto"/>
              <w:rPr>
                <w:bCs/>
              </w:rPr>
            </w:pPr>
            <w:r w:rsidRPr="00FE793D">
              <w:lastRenderedPageBreak/>
              <w:t xml:space="preserve">Строительство, </w:t>
            </w:r>
            <w:r w:rsidRPr="002F408D">
              <w:rPr>
                <w:color w:val="000000"/>
              </w:rPr>
              <w:t xml:space="preserve">реконструкция, </w:t>
            </w:r>
            <w:r>
              <w:rPr>
                <w:color w:val="000000"/>
              </w:rPr>
              <w:t xml:space="preserve">модернизация, </w:t>
            </w:r>
            <w:r w:rsidRPr="00FE793D">
              <w:t xml:space="preserve"> проектно-изыскательские работы и разработка проектно-сметной документации объектов, в рамках Адресной инвестиционной программы</w:t>
            </w:r>
          </w:p>
        </w:tc>
        <w:tc>
          <w:tcPr>
            <w:tcW w:w="751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lastRenderedPageBreak/>
              <w:t xml:space="preserve">Администрация </w:t>
            </w:r>
            <w:r w:rsidRPr="00FE793D">
              <w:lastRenderedPageBreak/>
              <w:t>города Сарова</w:t>
            </w: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lastRenderedPageBreak/>
              <w:t>Всего, в т.ч.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139 973,4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74 959,6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3 885,3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15 910,0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F1A35">
              <w:rPr>
                <w:b/>
              </w:rPr>
              <w:t>0,0</w:t>
            </w:r>
          </w:p>
        </w:tc>
        <w:tc>
          <w:tcPr>
            <w:tcW w:w="550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234 728,3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75705A" w:rsidRPr="00E2739D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39D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550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75705A" w:rsidRPr="001659B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59B2">
              <w:t>138 573,6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73 740,2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550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212 313,8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75705A" w:rsidRPr="00E2739D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39D">
              <w:t>1</w:t>
            </w:r>
            <w:r>
              <w:t> 399,8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1 219,4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3 885,3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15 910,0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550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22 414,5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E2739D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39D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550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</w:tr>
      <w:tr w:rsidR="0075705A" w:rsidRPr="006D35BE" w:rsidTr="00304497">
        <w:tc>
          <w:tcPr>
            <w:tcW w:w="220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1</w:t>
            </w:r>
            <w:r>
              <w:t>9</w:t>
            </w:r>
          </w:p>
        </w:tc>
        <w:tc>
          <w:tcPr>
            <w:tcW w:w="955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u w:val="single"/>
              </w:rPr>
            </w:pPr>
            <w:r w:rsidRPr="00FE793D">
              <w:rPr>
                <w:u w:val="single"/>
              </w:rPr>
              <w:t>Основное мероприятие 3</w:t>
            </w:r>
            <w:r w:rsidRPr="00FE793D">
              <w:rPr>
                <w:color w:val="000000"/>
                <w:u w:val="single"/>
              </w:rPr>
              <w:t xml:space="preserve">.3 </w:t>
            </w:r>
          </w:p>
          <w:p w:rsidR="0075705A" w:rsidRPr="00FE793D" w:rsidRDefault="0075705A" w:rsidP="00AB21DE">
            <w:pPr>
              <w:spacing w:after="0" w:line="240" w:lineRule="auto"/>
              <w:rPr>
                <w:color w:val="000000"/>
              </w:rPr>
            </w:pPr>
            <w:r w:rsidRPr="00FE793D">
              <w:rPr>
                <w:color w:val="000000"/>
              </w:rPr>
              <w:t>Капитальный ремонт в муниципальных учреждениях</w:t>
            </w:r>
          </w:p>
        </w:tc>
        <w:tc>
          <w:tcPr>
            <w:tcW w:w="751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E793D">
              <w:t>Администрация города Сарова</w:t>
            </w: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E04F4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E04F4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FF1A35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FF1A35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FF1A35">
              <w:rPr>
                <w:b/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FF1A35">
              <w:rPr>
                <w:b/>
                <w:color w:val="000000"/>
              </w:rPr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550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550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F1A35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F1A35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F1A35">
              <w:rPr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F1A35">
              <w:rPr>
                <w:color w:val="000000"/>
              </w:rPr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550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</w:tr>
      <w:tr w:rsidR="0075705A" w:rsidRPr="006D35BE" w:rsidTr="00304497">
        <w:tc>
          <w:tcPr>
            <w:tcW w:w="220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955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3.4 </w:t>
            </w:r>
          </w:p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Капитальный ремонт, проектно-изыскательские работы и разработка проектно-сметной документации объектов культуры</w:t>
            </w:r>
          </w:p>
        </w:tc>
        <w:tc>
          <w:tcPr>
            <w:tcW w:w="751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Администрация города Сарова,</w:t>
            </w:r>
          </w:p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Департамент культуры и искусства</w:t>
            </w: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2 00</w:t>
            </w:r>
            <w:r w:rsidRPr="00DE04F4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E04F4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</w:t>
            </w:r>
            <w:r w:rsidRPr="00FF1A35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FF1A35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FF1A35">
              <w:rPr>
                <w:b/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FF1A35">
              <w:rPr>
                <w:b/>
                <w:color w:val="000000"/>
              </w:rPr>
              <w:t xml:space="preserve">2 </w:t>
            </w:r>
            <w:r>
              <w:rPr>
                <w:b/>
                <w:color w:val="000000"/>
              </w:rPr>
              <w:t>47</w:t>
            </w:r>
            <w:r w:rsidRPr="00FF1A35">
              <w:rPr>
                <w:b/>
                <w:color w:val="000000"/>
              </w:rPr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550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  <w:tc>
          <w:tcPr>
            <w:tcW w:w="550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F1A35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2 00</w:t>
            </w:r>
            <w:r w:rsidRPr="00DE04F4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  <w:r w:rsidRPr="00FF1A35">
              <w:rPr>
                <w:color w:val="000000"/>
              </w:rPr>
              <w:t>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F1A35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F1A35">
              <w:rPr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FF1A35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F1A35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>47</w:t>
            </w:r>
            <w:r w:rsidRPr="00FF1A35">
              <w:rPr>
                <w:color w:val="000000"/>
              </w:rPr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550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</w:tr>
      <w:tr w:rsidR="0075705A" w:rsidRPr="006D35BE" w:rsidTr="00304497">
        <w:tc>
          <w:tcPr>
            <w:tcW w:w="220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jc w:val="center"/>
            </w:pPr>
            <w:r w:rsidRPr="00FE793D">
              <w:t>2</w:t>
            </w:r>
            <w:r>
              <w:t>1</w:t>
            </w:r>
          </w:p>
        </w:tc>
        <w:tc>
          <w:tcPr>
            <w:tcW w:w="955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3.5 </w:t>
            </w:r>
          </w:p>
          <w:p w:rsidR="0075705A" w:rsidRPr="00FE793D" w:rsidRDefault="0075705A" w:rsidP="00AB21DE">
            <w:pPr>
              <w:spacing w:after="0" w:line="240" w:lineRule="auto"/>
              <w:rPr>
                <w:bCs/>
              </w:rPr>
            </w:pPr>
            <w:r w:rsidRPr="00FE793D">
              <w:t>Капитальный ремонт, проектно-изыскательские работы и разработка проектно-сметной документации объектов образования</w:t>
            </w:r>
          </w:p>
        </w:tc>
        <w:tc>
          <w:tcPr>
            <w:tcW w:w="751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E793D">
              <w:t>Администрация города Сарова,</w:t>
            </w:r>
          </w:p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E04F4">
              <w:rPr>
                <w:b/>
                <w:color w:val="000000"/>
              </w:rPr>
              <w:t>600,0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4 977,0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D18B9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D18B9">
              <w:rPr>
                <w:b/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5 577,0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550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550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600,0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4 977,0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5 577,0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550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</w:tr>
      <w:tr w:rsidR="0075705A" w:rsidRPr="006D35BE" w:rsidTr="00304497">
        <w:tc>
          <w:tcPr>
            <w:tcW w:w="220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jc w:val="center"/>
            </w:pPr>
            <w:r w:rsidRPr="00FE793D">
              <w:t>2</w:t>
            </w:r>
            <w:r>
              <w:t>2</w:t>
            </w:r>
          </w:p>
        </w:tc>
        <w:tc>
          <w:tcPr>
            <w:tcW w:w="955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3.6 </w:t>
            </w:r>
          </w:p>
          <w:p w:rsidR="0075705A" w:rsidRPr="00FE793D" w:rsidRDefault="0075705A" w:rsidP="00AB21DE">
            <w:pPr>
              <w:spacing w:after="0" w:line="240" w:lineRule="auto"/>
              <w:rPr>
                <w:bCs/>
              </w:rPr>
            </w:pPr>
            <w:r w:rsidRPr="00FE793D">
              <w:t>Проектно-изыскательские работы в рамках адресной инвестиционной программы</w:t>
            </w:r>
          </w:p>
        </w:tc>
        <w:tc>
          <w:tcPr>
            <w:tcW w:w="751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t>Администрация города Сарова</w:t>
            </w: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E04F4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E04F4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D18B9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D18B9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D18B9">
              <w:rPr>
                <w:b/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D18B9">
              <w:rPr>
                <w:b/>
                <w:color w:val="000000"/>
              </w:rPr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550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550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</w:tr>
      <w:tr w:rsidR="0075705A" w:rsidRPr="006D35BE" w:rsidTr="00304497">
        <w:trPr>
          <w:trHeight w:val="238"/>
        </w:trPr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04F4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  <w:tc>
          <w:tcPr>
            <w:tcW w:w="550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D18B9">
              <w:t>0,0</w:t>
            </w:r>
          </w:p>
        </w:tc>
      </w:tr>
      <w:tr w:rsidR="0075705A" w:rsidRPr="006D35BE" w:rsidTr="00304497">
        <w:tc>
          <w:tcPr>
            <w:tcW w:w="220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jc w:val="center"/>
            </w:pPr>
            <w:r w:rsidRPr="00FE793D">
              <w:t>2</w:t>
            </w:r>
            <w:r>
              <w:t>3</w:t>
            </w:r>
          </w:p>
        </w:tc>
        <w:tc>
          <w:tcPr>
            <w:tcW w:w="955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3.7 </w:t>
            </w:r>
          </w:p>
          <w:p w:rsidR="0075705A" w:rsidRPr="00FE793D" w:rsidRDefault="0075705A" w:rsidP="00AB21DE">
            <w:pPr>
              <w:spacing w:after="0" w:line="240" w:lineRule="auto"/>
              <w:rPr>
                <w:bCs/>
              </w:rPr>
            </w:pPr>
            <w:r w:rsidRPr="00FE793D">
              <w:t>Организация и проведение противопожарных мероприятий</w:t>
            </w:r>
          </w:p>
        </w:tc>
        <w:tc>
          <w:tcPr>
            <w:tcW w:w="751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566,6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543,8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D18B9">
              <w:rPr>
                <w:b/>
                <w:color w:val="000000"/>
              </w:rPr>
              <w:t>510,1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D18B9">
              <w:rPr>
                <w:b/>
                <w:color w:val="000000"/>
              </w:rPr>
              <w:t>439,2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D18B9">
              <w:rPr>
                <w:b/>
                <w:color w:val="000000"/>
              </w:rPr>
              <w:t>519,4</w:t>
            </w:r>
          </w:p>
        </w:tc>
        <w:tc>
          <w:tcPr>
            <w:tcW w:w="550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D18B9">
              <w:rPr>
                <w:b/>
                <w:color w:val="000000"/>
              </w:rPr>
              <w:t>2 579,1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</w:tr>
      <w:tr w:rsidR="0075705A" w:rsidRPr="00F8724F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566,6</w:t>
            </w:r>
          </w:p>
        </w:tc>
        <w:tc>
          <w:tcPr>
            <w:tcW w:w="369" w:type="pct"/>
          </w:tcPr>
          <w:p w:rsidR="0075705A" w:rsidRPr="007E646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E646B">
              <w:rPr>
                <w:color w:val="000000"/>
              </w:rPr>
              <w:t>543,8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510,1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439,2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519,4</w:t>
            </w:r>
          </w:p>
        </w:tc>
        <w:tc>
          <w:tcPr>
            <w:tcW w:w="550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2 579,1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D18B9">
              <w:rPr>
                <w:color w:val="000000"/>
              </w:rPr>
              <w:t>0,0</w:t>
            </w:r>
          </w:p>
        </w:tc>
      </w:tr>
      <w:tr w:rsidR="0075705A" w:rsidRPr="006D35BE" w:rsidTr="00304497">
        <w:tc>
          <w:tcPr>
            <w:tcW w:w="220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jc w:val="center"/>
            </w:pPr>
            <w:r w:rsidRPr="00FE793D">
              <w:t>2</w:t>
            </w:r>
            <w:r>
              <w:t>4</w:t>
            </w:r>
          </w:p>
        </w:tc>
        <w:tc>
          <w:tcPr>
            <w:tcW w:w="955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 xml:space="preserve">Основное мероприятие 3.8 </w:t>
            </w:r>
          </w:p>
          <w:p w:rsidR="0075705A" w:rsidRPr="00FE793D" w:rsidRDefault="0075705A" w:rsidP="00AB21DE">
            <w:pPr>
              <w:spacing w:after="0" w:line="240" w:lineRule="auto"/>
              <w:rPr>
                <w:bCs/>
              </w:rPr>
            </w:pPr>
            <w:r w:rsidRPr="00FE793D">
              <w:t>Модернизация учреждений культуры</w:t>
            </w:r>
          </w:p>
        </w:tc>
        <w:tc>
          <w:tcPr>
            <w:tcW w:w="751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971,2</w:t>
            </w:r>
          </w:p>
        </w:tc>
        <w:tc>
          <w:tcPr>
            <w:tcW w:w="369" w:type="pct"/>
          </w:tcPr>
          <w:p w:rsidR="0075705A" w:rsidRPr="00997CE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97CEE">
              <w:rPr>
                <w:b/>
              </w:rPr>
              <w:t>8 378,</w:t>
            </w:r>
            <w:r>
              <w:rPr>
                <w:b/>
              </w:rPr>
              <w:t>4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2 091,5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316,4</w:t>
            </w:r>
          </w:p>
        </w:tc>
        <w:tc>
          <w:tcPr>
            <w:tcW w:w="369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340,9</w:t>
            </w:r>
          </w:p>
        </w:tc>
        <w:tc>
          <w:tcPr>
            <w:tcW w:w="550" w:type="pct"/>
          </w:tcPr>
          <w:p w:rsidR="0075705A" w:rsidRPr="001D18B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12 098,4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75705A" w:rsidRPr="00906C37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906C37">
              <w:rPr>
                <w:color w:val="000000"/>
              </w:rPr>
              <w:t>250,6</w:t>
            </w:r>
          </w:p>
        </w:tc>
        <w:tc>
          <w:tcPr>
            <w:tcW w:w="369" w:type="pct"/>
          </w:tcPr>
          <w:p w:rsidR="0075705A" w:rsidRPr="00997CE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997CEE">
              <w:rPr>
                <w:color w:val="000000"/>
              </w:rPr>
              <w:t>220,3</w:t>
            </w:r>
          </w:p>
        </w:tc>
        <w:tc>
          <w:tcPr>
            <w:tcW w:w="369" w:type="pct"/>
          </w:tcPr>
          <w:p w:rsidR="0075705A" w:rsidRPr="006606E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606E9">
              <w:rPr>
                <w:color w:val="000000"/>
              </w:rPr>
              <w:t>221,9</w:t>
            </w:r>
          </w:p>
        </w:tc>
        <w:tc>
          <w:tcPr>
            <w:tcW w:w="369" w:type="pct"/>
          </w:tcPr>
          <w:p w:rsidR="0075705A" w:rsidRPr="006606E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06E9">
              <w:t>216,</w:t>
            </w:r>
            <w:r>
              <w:t>4</w:t>
            </w:r>
          </w:p>
        </w:tc>
        <w:tc>
          <w:tcPr>
            <w:tcW w:w="369" w:type="pct"/>
          </w:tcPr>
          <w:p w:rsidR="0075705A" w:rsidRPr="006606E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06E9">
              <w:t>222,0</w:t>
            </w:r>
          </w:p>
        </w:tc>
        <w:tc>
          <w:tcPr>
            <w:tcW w:w="550" w:type="pct"/>
          </w:tcPr>
          <w:p w:rsidR="0075705A" w:rsidRPr="006606E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606E9">
              <w:rPr>
                <w:color w:val="000000"/>
              </w:rPr>
              <w:t>1 131,</w:t>
            </w:r>
            <w:r>
              <w:rPr>
                <w:color w:val="000000"/>
              </w:rPr>
              <w:t>2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75705A" w:rsidRPr="00906C37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906C37">
              <w:rPr>
                <w:color w:val="000000"/>
              </w:rPr>
              <w:t>79,2</w:t>
            </w:r>
          </w:p>
        </w:tc>
        <w:tc>
          <w:tcPr>
            <w:tcW w:w="369" w:type="pct"/>
          </w:tcPr>
          <w:p w:rsidR="0075705A" w:rsidRPr="00997CE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997CEE">
              <w:rPr>
                <w:color w:val="000000"/>
              </w:rPr>
              <w:t>969,6</w:t>
            </w:r>
          </w:p>
        </w:tc>
        <w:tc>
          <w:tcPr>
            <w:tcW w:w="369" w:type="pct"/>
          </w:tcPr>
          <w:p w:rsidR="0075705A" w:rsidRPr="006606E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606E9">
              <w:rPr>
                <w:color w:val="000000"/>
              </w:rPr>
              <w:t>74,0</w:t>
            </w:r>
          </w:p>
        </w:tc>
        <w:tc>
          <w:tcPr>
            <w:tcW w:w="369" w:type="pct"/>
          </w:tcPr>
          <w:p w:rsidR="0075705A" w:rsidRPr="006606E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06E9">
              <w:t>80,0</w:t>
            </w:r>
          </w:p>
        </w:tc>
        <w:tc>
          <w:tcPr>
            <w:tcW w:w="369" w:type="pct"/>
          </w:tcPr>
          <w:p w:rsidR="0075705A" w:rsidRPr="006606E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06E9">
              <w:t>95,1</w:t>
            </w:r>
          </w:p>
        </w:tc>
        <w:tc>
          <w:tcPr>
            <w:tcW w:w="550" w:type="pct"/>
          </w:tcPr>
          <w:p w:rsidR="0075705A" w:rsidRPr="006606E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6606E9">
              <w:rPr>
                <w:color w:val="000000"/>
              </w:rPr>
              <w:t>1 297,9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75705A" w:rsidRPr="00906C37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641,4</w:t>
            </w:r>
          </w:p>
        </w:tc>
        <w:tc>
          <w:tcPr>
            <w:tcW w:w="369" w:type="pct"/>
          </w:tcPr>
          <w:p w:rsidR="0075705A" w:rsidRPr="00997CE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97CEE">
              <w:t>7 188,</w:t>
            </w:r>
            <w:r>
              <w:t>5</w:t>
            </w:r>
          </w:p>
        </w:tc>
        <w:tc>
          <w:tcPr>
            <w:tcW w:w="369" w:type="pct"/>
          </w:tcPr>
          <w:p w:rsidR="0075705A" w:rsidRPr="006606E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1 795,6</w:t>
            </w:r>
          </w:p>
        </w:tc>
        <w:tc>
          <w:tcPr>
            <w:tcW w:w="369" w:type="pct"/>
          </w:tcPr>
          <w:p w:rsidR="0075705A" w:rsidRPr="006606E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06E9">
              <w:t>20,0</w:t>
            </w:r>
          </w:p>
        </w:tc>
        <w:tc>
          <w:tcPr>
            <w:tcW w:w="369" w:type="pct"/>
          </w:tcPr>
          <w:p w:rsidR="0075705A" w:rsidRPr="006606E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06E9">
              <w:t>23,8</w:t>
            </w:r>
          </w:p>
        </w:tc>
        <w:tc>
          <w:tcPr>
            <w:tcW w:w="550" w:type="pct"/>
          </w:tcPr>
          <w:p w:rsidR="0075705A" w:rsidRPr="006606E9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9 669,3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E04F4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E04F4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</w:tr>
      <w:tr w:rsidR="0075705A" w:rsidRPr="006D35BE" w:rsidTr="00304497">
        <w:tc>
          <w:tcPr>
            <w:tcW w:w="220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jc w:val="center"/>
            </w:pPr>
            <w:r w:rsidRPr="00FE793D">
              <w:t>2</w:t>
            </w:r>
            <w:r>
              <w:t>5</w:t>
            </w:r>
          </w:p>
        </w:tc>
        <w:tc>
          <w:tcPr>
            <w:tcW w:w="955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3.9</w:t>
            </w:r>
          </w:p>
          <w:p w:rsidR="0075705A" w:rsidRPr="00FE793D" w:rsidRDefault="0075705A" w:rsidP="00AB21DE">
            <w:pPr>
              <w:spacing w:after="0" w:line="240" w:lineRule="auto"/>
              <w:rPr>
                <w:bCs/>
              </w:rPr>
            </w:pPr>
            <w:r w:rsidRPr="00FE793D">
              <w:t>Модернизация учреждений дополнительного образования</w:t>
            </w:r>
          </w:p>
        </w:tc>
        <w:tc>
          <w:tcPr>
            <w:tcW w:w="751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93,3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158,0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1 688,4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75DFE">
              <w:rPr>
                <w:b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75DFE">
              <w:rPr>
                <w:b/>
              </w:rPr>
              <w:t>0,0</w:t>
            </w:r>
          </w:p>
        </w:tc>
        <w:tc>
          <w:tcPr>
            <w:tcW w:w="550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1 939,7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F33B07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33B07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F33B07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33B07">
              <w:rPr>
                <w:color w:val="000000"/>
              </w:rPr>
              <w:t>158,0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550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158,0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93,3</w:t>
            </w:r>
          </w:p>
        </w:tc>
        <w:tc>
          <w:tcPr>
            <w:tcW w:w="369" w:type="pct"/>
          </w:tcPr>
          <w:p w:rsidR="0075705A" w:rsidRPr="00F33B07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F33B07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1 688,4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1 781,7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</w:tr>
      <w:tr w:rsidR="0075705A" w:rsidRPr="006D35BE" w:rsidTr="00304497">
        <w:tc>
          <w:tcPr>
            <w:tcW w:w="220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jc w:val="center"/>
            </w:pPr>
            <w:r w:rsidRPr="00FE793D">
              <w:t>2</w:t>
            </w:r>
            <w:r>
              <w:t>6</w:t>
            </w:r>
          </w:p>
        </w:tc>
        <w:tc>
          <w:tcPr>
            <w:tcW w:w="955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3.10</w:t>
            </w:r>
          </w:p>
          <w:p w:rsidR="0075705A" w:rsidRPr="00FE793D" w:rsidRDefault="0075705A" w:rsidP="00AB21DE">
            <w:pPr>
              <w:spacing w:after="0" w:line="240" w:lineRule="auto"/>
              <w:rPr>
                <w:bCs/>
              </w:rPr>
            </w:pPr>
            <w:r w:rsidRPr="00FE793D">
              <w:t>Материально-техническое обеспечение МБУ «Архив г. Сарова»</w:t>
            </w:r>
          </w:p>
        </w:tc>
        <w:tc>
          <w:tcPr>
            <w:tcW w:w="751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t>Администрация города Сарова</w:t>
            </w: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12A52">
              <w:rPr>
                <w:b/>
                <w:color w:val="000000"/>
              </w:rPr>
              <w:t>81,5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81,5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550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550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81,5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81,5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550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</w:tr>
      <w:tr w:rsidR="0075705A" w:rsidRPr="006D35BE" w:rsidTr="00304497">
        <w:tc>
          <w:tcPr>
            <w:tcW w:w="220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jc w:val="center"/>
            </w:pPr>
            <w:r w:rsidRPr="00FE793D">
              <w:t>2</w:t>
            </w:r>
            <w:r>
              <w:t>7</w:t>
            </w:r>
          </w:p>
        </w:tc>
        <w:tc>
          <w:tcPr>
            <w:tcW w:w="955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3.11</w:t>
            </w:r>
          </w:p>
          <w:p w:rsidR="0075705A" w:rsidRPr="00FE793D" w:rsidRDefault="0075705A" w:rsidP="00AB21DE">
            <w:pPr>
              <w:spacing w:after="0" w:line="240" w:lineRule="auto"/>
              <w:rPr>
                <w:bCs/>
              </w:rPr>
            </w:pPr>
            <w:r w:rsidRPr="00FE793D">
              <w:t>Текущий ремонт учреждений культуры</w:t>
            </w:r>
          </w:p>
        </w:tc>
        <w:tc>
          <w:tcPr>
            <w:tcW w:w="751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12A52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12A52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550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550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75DFE">
              <w:rPr>
                <w:color w:val="000000"/>
              </w:rPr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  <w:tc>
          <w:tcPr>
            <w:tcW w:w="550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75DFE">
              <w:t>0,0</w:t>
            </w:r>
          </w:p>
        </w:tc>
      </w:tr>
      <w:tr w:rsidR="0075705A" w:rsidRPr="006D35BE" w:rsidTr="00304497">
        <w:tc>
          <w:tcPr>
            <w:tcW w:w="220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jc w:val="center"/>
            </w:pPr>
            <w:r w:rsidRPr="00FE793D">
              <w:lastRenderedPageBreak/>
              <w:t>2</w:t>
            </w:r>
            <w:r>
              <w:t>8</w:t>
            </w:r>
          </w:p>
        </w:tc>
        <w:tc>
          <w:tcPr>
            <w:tcW w:w="955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3.12</w:t>
            </w:r>
          </w:p>
          <w:p w:rsidR="0075705A" w:rsidRPr="00FE793D" w:rsidRDefault="0075705A" w:rsidP="00AB21DE">
            <w:pPr>
              <w:spacing w:after="0" w:line="240" w:lineRule="auto"/>
              <w:rPr>
                <w:bCs/>
              </w:rPr>
            </w:pPr>
            <w:r w:rsidRPr="00FE793D">
              <w:t>Текущий ремонт учреждений дополнительного образования</w:t>
            </w:r>
          </w:p>
        </w:tc>
        <w:tc>
          <w:tcPr>
            <w:tcW w:w="751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12A52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12A52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775DFE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775DFE">
              <w:rPr>
                <w:b/>
                <w:color w:val="000000"/>
              </w:rPr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75705A" w:rsidRPr="006D35BE" w:rsidTr="00304497">
        <w:tc>
          <w:tcPr>
            <w:tcW w:w="220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jc w:val="center"/>
            </w:pPr>
            <w:r w:rsidRPr="00FE793D">
              <w:t>2</w:t>
            </w:r>
            <w:r>
              <w:t>9</w:t>
            </w:r>
          </w:p>
        </w:tc>
        <w:tc>
          <w:tcPr>
            <w:tcW w:w="955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3.13</w:t>
            </w:r>
          </w:p>
          <w:p w:rsidR="0075705A" w:rsidRPr="00FE793D" w:rsidRDefault="0075705A" w:rsidP="00AB21DE">
            <w:pPr>
              <w:spacing w:after="0" w:line="240" w:lineRule="auto"/>
              <w:rPr>
                <w:bCs/>
                <w:color w:val="FF00FF"/>
              </w:rPr>
            </w:pPr>
            <w:r w:rsidRPr="00FE793D">
              <w:t xml:space="preserve">Обеспечение </w:t>
            </w:r>
            <w:proofErr w:type="spellStart"/>
            <w:r w:rsidRPr="00FE793D">
              <w:t>безбарьерной</w:t>
            </w:r>
            <w:proofErr w:type="spellEnd"/>
            <w:r w:rsidRPr="00FE793D">
              <w:t xml:space="preserve"> среды для маломобильных граждан на территории учреждений культуры и дополнительного образования</w:t>
            </w:r>
          </w:p>
        </w:tc>
        <w:tc>
          <w:tcPr>
            <w:tcW w:w="751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12A52">
              <w:rPr>
                <w:b/>
                <w:color w:val="000000"/>
              </w:rPr>
              <w:t>332,8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349,1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477,5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364,8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364,8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 889,0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</w:tr>
      <w:tr w:rsidR="0075705A" w:rsidRPr="00F8724F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332,8</w:t>
            </w:r>
          </w:p>
        </w:tc>
        <w:tc>
          <w:tcPr>
            <w:tcW w:w="369" w:type="pct"/>
          </w:tcPr>
          <w:p w:rsidR="0075705A" w:rsidRPr="007E646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7E646B">
              <w:rPr>
                <w:color w:val="000000"/>
              </w:rPr>
              <w:t>349,1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477,5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364,8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364,8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1</w:t>
            </w:r>
            <w:r>
              <w:rPr>
                <w:color w:val="000000"/>
              </w:rPr>
              <w:t> 889,0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FE793D" w:rsidRDefault="0075705A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955" w:type="pct"/>
            <w:vMerge/>
          </w:tcPr>
          <w:p w:rsidR="0075705A" w:rsidRPr="00FE793D" w:rsidRDefault="0075705A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751" w:type="pct"/>
            <w:vMerge/>
          </w:tcPr>
          <w:p w:rsidR="0075705A" w:rsidRPr="00FE793D" w:rsidRDefault="0075705A" w:rsidP="00AB21DE">
            <w:pPr>
              <w:spacing w:after="0" w:line="240" w:lineRule="auto"/>
              <w:rPr>
                <w:bCs/>
                <w:color w:val="FF00FF"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FF"/>
              </w:rPr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12A52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173DFB">
              <w:rPr>
                <w:color w:val="000000"/>
              </w:rPr>
              <w:t>0,0</w:t>
            </w:r>
          </w:p>
        </w:tc>
      </w:tr>
      <w:tr w:rsidR="0075705A" w:rsidRPr="006D35BE" w:rsidTr="00304497">
        <w:tc>
          <w:tcPr>
            <w:tcW w:w="220" w:type="pct"/>
            <w:vMerge w:val="restart"/>
          </w:tcPr>
          <w:p w:rsidR="0075705A" w:rsidRPr="008E1357" w:rsidRDefault="0075705A" w:rsidP="00AB21DE">
            <w:pPr>
              <w:spacing w:after="0" w:line="240" w:lineRule="auto"/>
              <w:jc w:val="center"/>
              <w:rPr>
                <w:bCs/>
              </w:rPr>
            </w:pPr>
            <w:r w:rsidRPr="008E1357">
              <w:rPr>
                <w:bCs/>
              </w:rPr>
              <w:t>30</w:t>
            </w:r>
          </w:p>
        </w:tc>
        <w:tc>
          <w:tcPr>
            <w:tcW w:w="955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3.1</w:t>
            </w:r>
            <w:r>
              <w:rPr>
                <w:u w:val="single"/>
              </w:rPr>
              <w:t>4</w:t>
            </w:r>
          </w:p>
          <w:p w:rsidR="0075705A" w:rsidRPr="00FE793D" w:rsidRDefault="0075705A" w:rsidP="00AB21DE">
            <w:pPr>
              <w:spacing w:after="0" w:line="240" w:lineRule="auto"/>
              <w:rPr>
                <w:bCs/>
                <w:color w:val="FF00FF"/>
              </w:rPr>
            </w:pPr>
            <w:r>
              <w:t>Поддержка отрасли культуры</w:t>
            </w:r>
          </w:p>
        </w:tc>
        <w:tc>
          <w:tcPr>
            <w:tcW w:w="751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12A52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12A52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75705A" w:rsidRPr="008E1357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75705A" w:rsidRPr="008E1357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75705A" w:rsidRPr="008E1357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75705A" w:rsidRPr="008E1357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75705A" w:rsidRPr="006D35BE" w:rsidTr="00304497">
        <w:tc>
          <w:tcPr>
            <w:tcW w:w="220" w:type="pct"/>
            <w:vMerge w:val="restart"/>
          </w:tcPr>
          <w:p w:rsidR="0075705A" w:rsidRPr="008E1357" w:rsidRDefault="0075705A" w:rsidP="00AB21DE">
            <w:pPr>
              <w:spacing w:after="0" w:line="240" w:lineRule="auto"/>
              <w:jc w:val="center"/>
              <w:rPr>
                <w:bCs/>
              </w:rPr>
            </w:pPr>
            <w:r w:rsidRPr="008E1357">
              <w:rPr>
                <w:bCs/>
              </w:rPr>
              <w:t>3</w:t>
            </w:r>
            <w:r>
              <w:rPr>
                <w:bCs/>
              </w:rPr>
              <w:t>1</w:t>
            </w:r>
          </w:p>
        </w:tc>
        <w:tc>
          <w:tcPr>
            <w:tcW w:w="955" w:type="pct"/>
            <w:vMerge w:val="restart"/>
          </w:tcPr>
          <w:p w:rsidR="0075705A" w:rsidRPr="00FE793D" w:rsidRDefault="0075705A" w:rsidP="00AB21DE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3.1</w:t>
            </w:r>
            <w:r>
              <w:rPr>
                <w:u w:val="single"/>
              </w:rPr>
              <w:t>5</w:t>
            </w:r>
          </w:p>
          <w:p w:rsidR="0075705A" w:rsidRPr="00FE793D" w:rsidRDefault="0075705A" w:rsidP="00AB21DE">
            <w:pPr>
              <w:spacing w:after="0" w:line="240" w:lineRule="auto"/>
              <w:rPr>
                <w:bCs/>
                <w:color w:val="FF00FF"/>
              </w:rPr>
            </w:pPr>
            <w:r>
              <w:rPr>
                <w:color w:val="000000"/>
              </w:rPr>
              <w:t>Поддержка отрасли культуры за счет средств резервного фонда Правительства Российской Федерации</w:t>
            </w:r>
          </w:p>
        </w:tc>
        <w:tc>
          <w:tcPr>
            <w:tcW w:w="751" w:type="pct"/>
            <w:vMerge w:val="restart"/>
          </w:tcPr>
          <w:p w:rsidR="0075705A" w:rsidRPr="00FE793D" w:rsidRDefault="0075705A" w:rsidP="00AB2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FF"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12A52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12A52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75705A" w:rsidRPr="006D35BE" w:rsidTr="00304497">
        <w:tc>
          <w:tcPr>
            <w:tcW w:w="220" w:type="pct"/>
            <w:vMerge w:val="restart"/>
          </w:tcPr>
          <w:p w:rsidR="0075705A" w:rsidRPr="008E1357" w:rsidRDefault="0075705A" w:rsidP="00B26F13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55" w:type="pct"/>
            <w:vMerge w:val="restart"/>
          </w:tcPr>
          <w:p w:rsidR="0075705A" w:rsidRPr="00FE793D" w:rsidRDefault="0075705A" w:rsidP="00B26F13">
            <w:pPr>
              <w:spacing w:after="0" w:line="240" w:lineRule="auto"/>
              <w:rPr>
                <w:u w:val="single"/>
              </w:rPr>
            </w:pPr>
            <w:r w:rsidRPr="00FE793D">
              <w:rPr>
                <w:u w:val="single"/>
              </w:rPr>
              <w:t>Основное мероприятие 3.1</w:t>
            </w:r>
            <w:r>
              <w:rPr>
                <w:u w:val="single"/>
              </w:rPr>
              <w:t>5</w:t>
            </w:r>
          </w:p>
          <w:p w:rsidR="0075705A" w:rsidRPr="008E1357" w:rsidRDefault="0075705A" w:rsidP="00B26F13">
            <w:pPr>
              <w:spacing w:after="0" w:line="240" w:lineRule="auto"/>
              <w:rPr>
                <w:bCs/>
              </w:rPr>
            </w:pPr>
            <w:r>
              <w:rPr>
                <w:color w:val="000000"/>
              </w:rPr>
              <w:t>Техническое оснащение муниципальных музеев</w:t>
            </w:r>
          </w:p>
        </w:tc>
        <w:tc>
          <w:tcPr>
            <w:tcW w:w="751" w:type="pct"/>
            <w:vMerge w:val="restart"/>
          </w:tcPr>
          <w:p w:rsidR="0075705A" w:rsidRPr="008E1357" w:rsidRDefault="0075705A" w:rsidP="00B26F13">
            <w:pPr>
              <w:spacing w:after="0" w:line="240" w:lineRule="auto"/>
              <w:jc w:val="center"/>
              <w:rPr>
                <w:bCs/>
              </w:rPr>
            </w:pPr>
            <w:r w:rsidRPr="00FE793D">
              <w:t>Департамент культуры и искусства</w:t>
            </w: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t>Всего, в т.ч.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12A52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2 167,3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2 167,3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2 060,0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2 060,0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85,8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85,8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21,5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21,5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8E1357" w:rsidRDefault="0075705A" w:rsidP="00AB21DE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D5204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75705A" w:rsidRPr="006D35BE" w:rsidTr="00304497">
        <w:tc>
          <w:tcPr>
            <w:tcW w:w="220" w:type="pct"/>
            <w:vMerge w:val="restart"/>
          </w:tcPr>
          <w:p w:rsidR="0075705A" w:rsidRPr="008E1357" w:rsidRDefault="0075705A" w:rsidP="00C54FB6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  <w:p w:rsidR="0075705A" w:rsidRPr="008E1357" w:rsidRDefault="0075705A" w:rsidP="00C54FB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55" w:type="pct"/>
            <w:vMerge w:val="restart"/>
          </w:tcPr>
          <w:p w:rsidR="0075705A" w:rsidRPr="0093468D" w:rsidRDefault="0075705A" w:rsidP="00C5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u w:val="single"/>
              </w:rPr>
            </w:pPr>
            <w:r w:rsidRPr="0093468D">
              <w:rPr>
                <w:color w:val="000000"/>
                <w:u w:val="single"/>
              </w:rPr>
              <w:lastRenderedPageBreak/>
              <w:t>Основное мероприятие 3.17</w:t>
            </w:r>
          </w:p>
          <w:p w:rsidR="0075705A" w:rsidRPr="008E1357" w:rsidRDefault="0075705A" w:rsidP="00C54FB6">
            <w:pPr>
              <w:spacing w:after="0" w:line="240" w:lineRule="auto"/>
              <w:rPr>
                <w:bCs/>
              </w:rPr>
            </w:pPr>
            <w:r>
              <w:rPr>
                <w:color w:val="000000"/>
              </w:rPr>
              <w:lastRenderedPageBreak/>
              <w:t xml:space="preserve">Реализация проектов </w:t>
            </w:r>
            <w:proofErr w:type="gramStart"/>
            <w:r>
              <w:rPr>
                <w:color w:val="000000"/>
              </w:rPr>
              <w:t>инициативного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бюджетирования</w:t>
            </w:r>
            <w:proofErr w:type="spellEnd"/>
            <w:r>
              <w:rPr>
                <w:color w:val="000000"/>
              </w:rPr>
              <w:t xml:space="preserve"> «Вам решать!»</w:t>
            </w:r>
          </w:p>
          <w:p w:rsidR="0075705A" w:rsidRPr="008E1357" w:rsidRDefault="0075705A" w:rsidP="00C54FB6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 w:val="restart"/>
          </w:tcPr>
          <w:p w:rsidR="0075705A" w:rsidRPr="008E1357" w:rsidRDefault="0075705A" w:rsidP="00C54FB6">
            <w:pPr>
              <w:spacing w:after="0" w:line="240" w:lineRule="auto"/>
              <w:jc w:val="center"/>
              <w:rPr>
                <w:bCs/>
              </w:rPr>
            </w:pPr>
            <w:r w:rsidRPr="00FE793D">
              <w:lastRenderedPageBreak/>
              <w:t xml:space="preserve">Департамент </w:t>
            </w:r>
            <w:r w:rsidRPr="00FE793D">
              <w:lastRenderedPageBreak/>
              <w:t>культуры и искусства</w:t>
            </w:r>
          </w:p>
          <w:p w:rsidR="0075705A" w:rsidRPr="008E1357" w:rsidRDefault="0075705A" w:rsidP="00C54FB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C5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FE793D">
              <w:rPr>
                <w:b/>
              </w:rPr>
              <w:lastRenderedPageBreak/>
              <w:t>Всего, в т.ч.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D12A52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93468D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93468D">
              <w:rPr>
                <w:b/>
                <w:color w:val="000000"/>
              </w:rPr>
              <w:t>2 637,8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173DFB">
              <w:rPr>
                <w:b/>
                <w:color w:val="000000"/>
              </w:rPr>
              <w:t>2 637,8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8E1357" w:rsidRDefault="0075705A" w:rsidP="00C54FB6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8E1357" w:rsidRDefault="0075705A" w:rsidP="00C54FB6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8E1357" w:rsidRDefault="0075705A" w:rsidP="00C54FB6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C54F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федеральный бюджет 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93468D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468D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8E1357" w:rsidRDefault="0075705A" w:rsidP="00C54FB6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8E1357" w:rsidRDefault="0075705A" w:rsidP="00C54FB6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8E1357" w:rsidRDefault="0075705A" w:rsidP="00C54FB6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C54F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 xml:space="preserve">областной бюджет 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93468D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468D">
              <w:t>1 975,7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1 975,7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8E1357" w:rsidRDefault="0075705A" w:rsidP="00C54FB6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8E1357" w:rsidRDefault="0075705A" w:rsidP="00C54FB6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8E1357" w:rsidRDefault="0075705A" w:rsidP="00C54FB6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C54F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бюджет города Сарова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93468D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3468D">
              <w:t>662,1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369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0,0</w:t>
            </w:r>
          </w:p>
        </w:tc>
        <w:tc>
          <w:tcPr>
            <w:tcW w:w="550" w:type="pct"/>
          </w:tcPr>
          <w:p w:rsidR="0075705A" w:rsidRPr="00173DFB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3DFB">
              <w:t>662,1</w:t>
            </w:r>
          </w:p>
        </w:tc>
      </w:tr>
      <w:tr w:rsidR="0075705A" w:rsidRPr="006D35BE" w:rsidTr="00304497">
        <w:tc>
          <w:tcPr>
            <w:tcW w:w="220" w:type="pct"/>
            <w:vMerge/>
          </w:tcPr>
          <w:p w:rsidR="0075705A" w:rsidRPr="008E1357" w:rsidRDefault="0075705A" w:rsidP="00C54FB6">
            <w:pPr>
              <w:spacing w:after="0" w:line="240" w:lineRule="auto"/>
              <w:rPr>
                <w:bCs/>
              </w:rPr>
            </w:pPr>
          </w:p>
        </w:tc>
        <w:tc>
          <w:tcPr>
            <w:tcW w:w="955" w:type="pct"/>
            <w:vMerge/>
          </w:tcPr>
          <w:p w:rsidR="0075705A" w:rsidRPr="008E1357" w:rsidRDefault="0075705A" w:rsidP="00C54FB6">
            <w:pPr>
              <w:spacing w:after="0" w:line="240" w:lineRule="auto"/>
              <w:rPr>
                <w:bCs/>
              </w:rPr>
            </w:pPr>
          </w:p>
        </w:tc>
        <w:tc>
          <w:tcPr>
            <w:tcW w:w="751" w:type="pct"/>
            <w:vMerge/>
          </w:tcPr>
          <w:p w:rsidR="0075705A" w:rsidRPr="008E1357" w:rsidRDefault="0075705A" w:rsidP="00C54FB6">
            <w:pPr>
              <w:spacing w:after="0" w:line="240" w:lineRule="auto"/>
              <w:rPr>
                <w:bCs/>
              </w:rPr>
            </w:pPr>
          </w:p>
        </w:tc>
        <w:tc>
          <w:tcPr>
            <w:tcW w:w="678" w:type="pct"/>
          </w:tcPr>
          <w:p w:rsidR="0075705A" w:rsidRPr="00FE793D" w:rsidRDefault="0075705A" w:rsidP="00C54FB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E793D">
              <w:t>прочие источники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369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  <w:tc>
          <w:tcPr>
            <w:tcW w:w="550" w:type="pct"/>
          </w:tcPr>
          <w:p w:rsidR="0075705A" w:rsidRPr="00D12A52" w:rsidRDefault="0075705A" w:rsidP="0075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12A52">
              <w:t>0,0</w:t>
            </w:r>
          </w:p>
        </w:tc>
      </w:tr>
    </w:tbl>
    <w:p w:rsidR="00A21841" w:rsidRPr="00415592" w:rsidRDefault="00A21841" w:rsidP="006960F5">
      <w:pPr>
        <w:pStyle w:val="ConsPlusNormal"/>
        <w:widowControl/>
        <w:ind w:firstLine="540"/>
        <w:rPr>
          <w:rFonts w:ascii="Times New Roman" w:hAnsi="Times New Roman" w:cs="Times New Roman"/>
          <w:b/>
          <w:szCs w:val="24"/>
        </w:rPr>
        <w:sectPr w:rsidR="00A21841" w:rsidRPr="00415592" w:rsidSect="004D502B">
          <w:pgSz w:w="16838" w:h="11905" w:orient="landscape"/>
          <w:pgMar w:top="851" w:right="1134" w:bottom="567" w:left="567" w:header="0" w:footer="0" w:gutter="0"/>
          <w:cols w:space="720"/>
        </w:sectPr>
      </w:pPr>
    </w:p>
    <w:p w:rsidR="006960F5" w:rsidRPr="00CE6E25" w:rsidRDefault="006960F5" w:rsidP="006960F5">
      <w:pPr>
        <w:spacing w:after="0" w:line="240" w:lineRule="auto"/>
        <w:jc w:val="center"/>
        <w:outlineLvl w:val="2"/>
        <w:rPr>
          <w:b/>
          <w:sz w:val="26"/>
          <w:szCs w:val="26"/>
        </w:rPr>
      </w:pPr>
      <w:bookmarkStart w:id="1" w:name="P1711"/>
      <w:bookmarkEnd w:id="1"/>
      <w:r w:rsidRPr="00CE6E25">
        <w:rPr>
          <w:b/>
          <w:sz w:val="26"/>
          <w:szCs w:val="26"/>
        </w:rPr>
        <w:lastRenderedPageBreak/>
        <w:t>2.9. Анализ рисков реализации муниципальной программы</w:t>
      </w:r>
    </w:p>
    <w:p w:rsidR="006960F5" w:rsidRPr="00CE6E25" w:rsidRDefault="006960F5" w:rsidP="006960F5">
      <w:pPr>
        <w:spacing w:after="0" w:line="240" w:lineRule="auto"/>
        <w:jc w:val="center"/>
        <w:outlineLvl w:val="2"/>
        <w:rPr>
          <w:b/>
          <w:sz w:val="26"/>
          <w:szCs w:val="26"/>
        </w:rPr>
      </w:pPr>
    </w:p>
    <w:p w:rsidR="006960F5" w:rsidRPr="00CE6E25" w:rsidRDefault="006960F5" w:rsidP="00A61EBA">
      <w:pPr>
        <w:spacing w:after="0" w:line="360" w:lineRule="auto"/>
        <w:ind w:right="-284" w:firstLine="709"/>
        <w:jc w:val="both"/>
        <w:rPr>
          <w:sz w:val="26"/>
          <w:szCs w:val="26"/>
        </w:rPr>
      </w:pPr>
      <w:proofErr w:type="gramStart"/>
      <w:r w:rsidRPr="00CE6E25">
        <w:rPr>
          <w:sz w:val="26"/>
          <w:szCs w:val="26"/>
        </w:rPr>
        <w:t>Важное значение</w:t>
      </w:r>
      <w:proofErr w:type="gramEnd"/>
      <w:r w:rsidRPr="00CE6E25">
        <w:rPr>
          <w:sz w:val="26"/>
          <w:szCs w:val="26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6960F5" w:rsidRPr="00CE6E25" w:rsidRDefault="006960F5" w:rsidP="00A61EBA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В рамках реализации Программы могут быть выделены следующие риски ее реализации.</w:t>
      </w: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Правовые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Правовые риски связаны с изменением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Для минимизации воздействия данной группы рисков в рамках реализации Программы планируется: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проводить мониторинг планируемых изменений в законодательстве в сфере культуры.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Финансовые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CE6E25">
        <w:rPr>
          <w:sz w:val="26"/>
          <w:szCs w:val="26"/>
        </w:rPr>
        <w:t>секвестированием</w:t>
      </w:r>
      <w:proofErr w:type="spellEnd"/>
      <w:r w:rsidRPr="00CE6E25">
        <w:rPr>
          <w:sz w:val="26"/>
          <w:szCs w:val="26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Способами ограничения финансовых рисков выступают следующие меры: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определение приоритетов для первоочередного финансирования;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планирование бюджетных расходов с применением методик оценки эффективности бюджетных расходов.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Макроэкономические риски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>Макроэкономические риски связаны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Программы, в том числе связанных со строительством, реконструкцией и капитальным ремонтом учреждений культуры.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Снижение данных рисков предусматривается в рамках мероприятий Программы, направленных на повышение инвестиционной привлекательности и экономическое стимулирование.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Административные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7B00EB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Риски данной группы связаны с неэффективным управлением Программой,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Подпрограмм, невыполнение их целей и задач, недостижение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6960F5" w:rsidRPr="00CE6E25" w:rsidRDefault="006960F5" w:rsidP="007B00E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Основными условиями минимизации административных рисков являются:</w:t>
      </w:r>
    </w:p>
    <w:p w:rsidR="006960F5" w:rsidRPr="00CE6E25" w:rsidRDefault="006960F5" w:rsidP="007B00EB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формирование эффективной системы управления реализацией Программы;</w:t>
      </w:r>
    </w:p>
    <w:p w:rsidR="006960F5" w:rsidRPr="00CE6E25" w:rsidRDefault="006960F5" w:rsidP="007B00EB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проведение систематического мониторинга результативности реализации Программы;</w:t>
      </w:r>
    </w:p>
    <w:p w:rsidR="006960F5" w:rsidRPr="00CE6E25" w:rsidRDefault="006960F5" w:rsidP="007B00EB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- повышение </w:t>
      </w:r>
      <w:proofErr w:type="gramStart"/>
      <w:r w:rsidRPr="00CE6E25">
        <w:rPr>
          <w:sz w:val="26"/>
          <w:szCs w:val="26"/>
        </w:rPr>
        <w:t>эффективности взаимодействия участников реализации Программы</w:t>
      </w:r>
      <w:proofErr w:type="gramEnd"/>
      <w:r w:rsidRPr="00CE6E25">
        <w:rPr>
          <w:sz w:val="26"/>
          <w:szCs w:val="26"/>
        </w:rPr>
        <w:t>;</w:t>
      </w:r>
    </w:p>
    <w:p w:rsidR="006960F5" w:rsidRPr="00CE6E25" w:rsidRDefault="006960F5" w:rsidP="007B00EB">
      <w:pPr>
        <w:spacing w:after="0" w:line="360" w:lineRule="auto"/>
        <w:ind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своевременная корректировка мероприятий Программы.</w:t>
      </w:r>
    </w:p>
    <w:p w:rsidR="006960F5" w:rsidRPr="00CE6E25" w:rsidRDefault="006960F5" w:rsidP="007B00EB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Реализация перечисленных мер предусмотрена в рамках реализации Программы.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Кадровые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учреждений.</w:t>
      </w:r>
    </w:p>
    <w:p w:rsidR="006960F5" w:rsidRPr="00CE6E25" w:rsidRDefault="006960F5" w:rsidP="007B00EB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6960F5" w:rsidRPr="00CE6E25" w:rsidRDefault="006960F5" w:rsidP="006960F5">
      <w:pPr>
        <w:spacing w:after="1" w:line="240" w:lineRule="atLeast"/>
        <w:jc w:val="center"/>
        <w:outlineLvl w:val="1"/>
        <w:rPr>
          <w:b/>
          <w:sz w:val="26"/>
          <w:szCs w:val="26"/>
        </w:rPr>
      </w:pPr>
    </w:p>
    <w:p w:rsidR="006960F5" w:rsidRPr="00CE6E25" w:rsidRDefault="006960F5" w:rsidP="006960F5">
      <w:pPr>
        <w:spacing w:after="1" w:line="240" w:lineRule="atLeast"/>
        <w:jc w:val="center"/>
        <w:outlineLvl w:val="1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 ПОДПРОГРАММЫ МУНИЦИПАЛЬНОЙ ПРОГРАММЫ</w:t>
      </w:r>
    </w:p>
    <w:p w:rsidR="006960F5" w:rsidRPr="00CE6E25" w:rsidRDefault="006960F5" w:rsidP="006107B3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7B00E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Программа содержит три подпрограммы:</w:t>
      </w:r>
    </w:p>
    <w:p w:rsidR="006960F5" w:rsidRPr="00CE6E25" w:rsidRDefault="006960F5" w:rsidP="007B00EB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1. "Поддержка профессионального искусства, образования" (</w:t>
      </w:r>
      <w:proofErr w:type="spellStart"/>
      <w:r w:rsidRPr="00CE6E25">
        <w:rPr>
          <w:sz w:val="26"/>
          <w:szCs w:val="26"/>
        </w:rPr>
        <w:t>дале</w:t>
      </w:r>
      <w:proofErr w:type="gramStart"/>
      <w:r w:rsidRPr="00CE6E25">
        <w:rPr>
          <w:sz w:val="26"/>
          <w:szCs w:val="26"/>
        </w:rPr>
        <w:t>е-</w:t>
      </w:r>
      <w:proofErr w:type="gramEnd"/>
      <w:r w:rsidR="00A34237" w:rsidRPr="00CE6E25">
        <w:rPr>
          <w:sz w:val="26"/>
          <w:szCs w:val="26"/>
        </w:rPr>
        <w:fldChar w:fldCharType="begin"/>
      </w:r>
      <w:r w:rsidRPr="00CE6E25">
        <w:rPr>
          <w:sz w:val="26"/>
          <w:szCs w:val="26"/>
        </w:rPr>
        <w:instrText>HYPERLINK \l "P2686"</w:instrText>
      </w:r>
      <w:r w:rsidR="00A34237" w:rsidRPr="00CE6E25">
        <w:rPr>
          <w:sz w:val="26"/>
          <w:szCs w:val="26"/>
        </w:rPr>
        <w:fldChar w:fldCharType="separate"/>
      </w:r>
      <w:r w:rsidRPr="00CE6E25">
        <w:rPr>
          <w:sz w:val="26"/>
          <w:szCs w:val="26"/>
        </w:rPr>
        <w:t>подпрограмма</w:t>
      </w:r>
      <w:proofErr w:type="spellEnd"/>
      <w:r w:rsidRPr="00CE6E25">
        <w:rPr>
          <w:sz w:val="26"/>
          <w:szCs w:val="26"/>
        </w:rPr>
        <w:t xml:space="preserve"> 1</w:t>
      </w:r>
      <w:r w:rsidR="00A34237" w:rsidRPr="00CE6E25">
        <w:rPr>
          <w:sz w:val="26"/>
          <w:szCs w:val="26"/>
        </w:rPr>
        <w:fldChar w:fldCharType="end"/>
      </w:r>
      <w:r w:rsidRPr="00CE6E25">
        <w:rPr>
          <w:sz w:val="26"/>
          <w:szCs w:val="26"/>
        </w:rPr>
        <w:t>);</w:t>
      </w:r>
    </w:p>
    <w:p w:rsidR="006960F5" w:rsidRPr="00CE6E25" w:rsidRDefault="006960F5" w:rsidP="007B00E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2. "Наследие" (далее - </w:t>
      </w:r>
      <w:hyperlink w:anchor="P2901" w:history="1">
        <w:r w:rsidRPr="00CE6E25">
          <w:rPr>
            <w:sz w:val="26"/>
            <w:szCs w:val="26"/>
          </w:rPr>
          <w:t>подпрограмма 2</w:t>
        </w:r>
      </w:hyperlink>
      <w:r w:rsidRPr="00CE6E25">
        <w:rPr>
          <w:sz w:val="26"/>
          <w:szCs w:val="26"/>
        </w:rPr>
        <w:t>);</w:t>
      </w:r>
    </w:p>
    <w:p w:rsidR="006960F5" w:rsidRPr="00CE6E25" w:rsidRDefault="006960F5" w:rsidP="007B00EB">
      <w:pPr>
        <w:spacing w:after="0" w:line="360" w:lineRule="auto"/>
        <w:ind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3. "Укрепление материально-технической базы" (далее - </w:t>
      </w:r>
      <w:hyperlink w:anchor="P3244" w:history="1">
        <w:r w:rsidRPr="00CE6E25">
          <w:rPr>
            <w:sz w:val="26"/>
            <w:szCs w:val="26"/>
          </w:rPr>
          <w:t>подпрограмма 3</w:t>
        </w:r>
      </w:hyperlink>
      <w:r w:rsidRPr="00CE6E25">
        <w:rPr>
          <w:sz w:val="26"/>
          <w:szCs w:val="26"/>
        </w:rPr>
        <w:t>).</w:t>
      </w:r>
    </w:p>
    <w:p w:rsidR="006960F5" w:rsidRPr="00533F84" w:rsidRDefault="006960F5" w:rsidP="007B00EB">
      <w:pPr>
        <w:spacing w:after="0" w:line="360" w:lineRule="auto"/>
        <w:jc w:val="center"/>
        <w:outlineLvl w:val="2"/>
        <w:rPr>
          <w:b/>
          <w:sz w:val="16"/>
          <w:szCs w:val="16"/>
        </w:rPr>
      </w:pPr>
      <w:bookmarkStart w:id="2" w:name="P2686"/>
      <w:bookmarkEnd w:id="2"/>
    </w:p>
    <w:p w:rsidR="006960F5" w:rsidRPr="00CE6E25" w:rsidRDefault="006960F5" w:rsidP="006960F5">
      <w:pPr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3.1. Подпрограмма 1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"Поддержка профессионального искусства, образования"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муниципальной программы</w:t>
      </w:r>
    </w:p>
    <w:p w:rsidR="006960F5" w:rsidRPr="00CE6E25" w:rsidRDefault="006960F5" w:rsidP="006960F5">
      <w:pPr>
        <w:spacing w:after="0" w:line="240" w:lineRule="auto"/>
        <w:rPr>
          <w:sz w:val="26"/>
          <w:szCs w:val="26"/>
        </w:rPr>
      </w:pPr>
    </w:p>
    <w:p w:rsidR="006107B3" w:rsidRPr="00533F84" w:rsidRDefault="006107B3" w:rsidP="006960F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b/>
          <w:sz w:val="16"/>
          <w:szCs w:val="16"/>
        </w:rPr>
      </w:pPr>
    </w:p>
    <w:p w:rsidR="006960F5" w:rsidRPr="00CE6E25" w:rsidRDefault="006960F5" w:rsidP="006960F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 xml:space="preserve">3.1.1. ПАСПОРТ подпрограммы 1 </w:t>
      </w:r>
    </w:p>
    <w:p w:rsidR="006960F5" w:rsidRDefault="006960F5" w:rsidP="006960F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«Поддержка профессионального искусства, образования» муниципальной программы «Культура города Сарова Нижегородской области»</w:t>
      </w:r>
    </w:p>
    <w:p w:rsidR="006960F5" w:rsidRPr="00CE6E25" w:rsidRDefault="006960F5" w:rsidP="006960F5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b/>
          <w:sz w:val="26"/>
          <w:szCs w:val="26"/>
        </w:rPr>
      </w:pPr>
    </w:p>
    <w:tbl>
      <w:tblPr>
        <w:tblW w:w="5000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87"/>
        <w:gridCol w:w="7917"/>
      </w:tblGrid>
      <w:tr w:rsidR="00E77BC5" w:rsidRPr="00415592" w:rsidTr="00F1061E">
        <w:trPr>
          <w:trHeight w:val="1186"/>
          <w:tblCellSpacing w:w="5" w:type="nil"/>
        </w:trPr>
        <w:tc>
          <w:tcPr>
            <w:tcW w:w="835" w:type="pct"/>
          </w:tcPr>
          <w:p w:rsidR="00E77BC5" w:rsidRPr="00612F25" w:rsidRDefault="00E77BC5" w:rsidP="00F1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>Заказчик-координатор подпрограммы 1</w:t>
            </w:r>
          </w:p>
          <w:p w:rsidR="00E77BC5" w:rsidRPr="00612F25" w:rsidRDefault="00E77BC5" w:rsidP="00F1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65" w:type="pct"/>
          </w:tcPr>
          <w:p w:rsidR="00E77BC5" w:rsidRPr="00612F25" w:rsidRDefault="00E77BC5" w:rsidP="00F1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 xml:space="preserve">Департамент культуры и искусства Администрации г. Саров </w:t>
            </w:r>
          </w:p>
        </w:tc>
      </w:tr>
      <w:tr w:rsidR="00E77BC5" w:rsidRPr="00415592" w:rsidTr="00E77BC5">
        <w:trPr>
          <w:tblCellSpacing w:w="5" w:type="nil"/>
        </w:trPr>
        <w:tc>
          <w:tcPr>
            <w:tcW w:w="835" w:type="pct"/>
          </w:tcPr>
          <w:p w:rsidR="00E77BC5" w:rsidRPr="00612F25" w:rsidRDefault="00E77BC5" w:rsidP="00F1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4165" w:type="pct"/>
          </w:tcPr>
          <w:p w:rsidR="00E77BC5" w:rsidRPr="00612F25" w:rsidRDefault="00E77BC5" w:rsidP="00F1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77BC5" w:rsidRPr="00415592" w:rsidTr="00E77BC5">
        <w:trPr>
          <w:tblCellSpacing w:w="5" w:type="nil"/>
        </w:trPr>
        <w:tc>
          <w:tcPr>
            <w:tcW w:w="835" w:type="pct"/>
          </w:tcPr>
          <w:p w:rsidR="00E77BC5" w:rsidRPr="00612F25" w:rsidRDefault="00E77BC5" w:rsidP="00F10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 xml:space="preserve">Цели подпрограммы 1                                                          </w:t>
            </w:r>
          </w:p>
        </w:tc>
        <w:tc>
          <w:tcPr>
            <w:tcW w:w="4165" w:type="pct"/>
          </w:tcPr>
          <w:p w:rsidR="00E77BC5" w:rsidRPr="00612F25" w:rsidRDefault="00E77BC5" w:rsidP="00F1061E">
            <w:pPr>
              <w:tabs>
                <w:tab w:val="left" w:pos="8552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>Сохранение и развитие лучших образцов отечественного музыкального, драматического, изобразительного искусства; поддержка и развитие профессионального художественного творчества, творческой молодежи и юных дарований; повышение творческого потенциала региона; создание единого культурного пространства</w:t>
            </w:r>
          </w:p>
        </w:tc>
      </w:tr>
      <w:tr w:rsidR="00E77BC5" w:rsidRPr="00415592" w:rsidTr="00E77BC5">
        <w:trPr>
          <w:trHeight w:val="1471"/>
          <w:tblCellSpacing w:w="5" w:type="nil"/>
        </w:trPr>
        <w:tc>
          <w:tcPr>
            <w:tcW w:w="835" w:type="pct"/>
          </w:tcPr>
          <w:p w:rsidR="00E77BC5" w:rsidRPr="00612F25" w:rsidRDefault="00E77BC5" w:rsidP="00E77B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>Задачи подпрограммы 1</w:t>
            </w:r>
          </w:p>
        </w:tc>
        <w:tc>
          <w:tcPr>
            <w:tcW w:w="4165" w:type="pct"/>
          </w:tcPr>
          <w:p w:rsidR="00E77BC5" w:rsidRPr="00612F25" w:rsidRDefault="00E77BC5" w:rsidP="00E77BC5">
            <w:pPr>
              <w:pStyle w:val="Style15"/>
              <w:widowControl/>
            </w:pPr>
            <w:r w:rsidRPr="00612F25">
              <w:rPr>
                <w:rStyle w:val="FontStyle207"/>
                <w:sz w:val="24"/>
                <w:szCs w:val="24"/>
              </w:rPr>
              <w:t>Активизация фестивальной деятельности, поддержка крупномасштабных творческих проектов</w:t>
            </w:r>
            <w:r w:rsidRPr="00612F25">
              <w:t xml:space="preserve"> в области культуры и искусства;</w:t>
            </w:r>
            <w:r w:rsidRPr="00612F25">
              <w:rPr>
                <w:rStyle w:val="FontStyle207"/>
                <w:sz w:val="24"/>
                <w:szCs w:val="24"/>
              </w:rPr>
              <w:t xml:space="preserve"> активизация выставочной деятельности; увеличение количества мероприятий, способствующих выявлению и поддержке одаренных детей; </w:t>
            </w:r>
            <w:r w:rsidRPr="00612F25">
              <w:t xml:space="preserve">поддержка деятельности </w:t>
            </w:r>
            <w:r w:rsidRPr="00612F25">
              <w:rPr>
                <w:rStyle w:val="FontStyle207"/>
                <w:sz w:val="24"/>
                <w:szCs w:val="24"/>
              </w:rPr>
              <w:t xml:space="preserve">творческих союзов и выдающихся деятелей искусства </w:t>
            </w:r>
          </w:p>
        </w:tc>
      </w:tr>
      <w:tr w:rsidR="00E77BC5" w:rsidRPr="00415592" w:rsidTr="00E77BC5">
        <w:trPr>
          <w:tblCellSpacing w:w="5" w:type="nil"/>
        </w:trPr>
        <w:tc>
          <w:tcPr>
            <w:tcW w:w="835" w:type="pct"/>
          </w:tcPr>
          <w:p w:rsidR="00E77BC5" w:rsidRPr="00612F25" w:rsidRDefault="00E77BC5" w:rsidP="00E7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lastRenderedPageBreak/>
              <w:t xml:space="preserve">Этапы и сроки реализации подпрограммы 1                                      </w:t>
            </w:r>
          </w:p>
        </w:tc>
        <w:tc>
          <w:tcPr>
            <w:tcW w:w="4165" w:type="pct"/>
          </w:tcPr>
          <w:p w:rsidR="00D6172B" w:rsidRPr="00D6172B" w:rsidRDefault="00D6172B" w:rsidP="00D6172B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D6172B">
              <w:rPr>
                <w:sz w:val="24"/>
                <w:szCs w:val="24"/>
              </w:rPr>
              <w:t>Подпрограмма 1 реализуется в один этап.</w:t>
            </w:r>
            <w:r w:rsidRPr="00D6172B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D6172B" w:rsidRPr="00D6172B" w:rsidRDefault="00D6172B" w:rsidP="00D6172B">
            <w:pPr>
              <w:spacing w:after="0" w:line="240" w:lineRule="auto"/>
              <w:rPr>
                <w:sz w:val="24"/>
                <w:szCs w:val="24"/>
              </w:rPr>
            </w:pPr>
            <w:r w:rsidRPr="00D6172B">
              <w:rPr>
                <w:bCs/>
                <w:iCs/>
                <w:sz w:val="24"/>
                <w:szCs w:val="24"/>
              </w:rPr>
              <w:t>Сроки реализации Подпрограммы 1 - 202</w:t>
            </w:r>
            <w:r w:rsidR="00E931B3">
              <w:rPr>
                <w:bCs/>
                <w:iCs/>
                <w:sz w:val="24"/>
                <w:szCs w:val="24"/>
              </w:rPr>
              <w:t>3-2027</w:t>
            </w:r>
            <w:r w:rsidRPr="00D6172B">
              <w:rPr>
                <w:bCs/>
                <w:iCs/>
                <w:sz w:val="24"/>
                <w:szCs w:val="24"/>
              </w:rPr>
              <w:t xml:space="preserve"> годы.</w:t>
            </w:r>
          </w:p>
          <w:p w:rsidR="00E77BC5" w:rsidRPr="00FE793D" w:rsidRDefault="00E77BC5" w:rsidP="00E77BC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7BC5" w:rsidRPr="00415592" w:rsidTr="00D6172B">
        <w:trPr>
          <w:trHeight w:val="2164"/>
          <w:tblCellSpacing w:w="5" w:type="nil"/>
        </w:trPr>
        <w:tc>
          <w:tcPr>
            <w:tcW w:w="835" w:type="pct"/>
          </w:tcPr>
          <w:p w:rsidR="00E77BC5" w:rsidRPr="00612F25" w:rsidRDefault="00E77BC5" w:rsidP="00E77B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 xml:space="preserve">Объемы финансирования подпрограммы 1 за счет всех источников </w:t>
            </w:r>
          </w:p>
        </w:tc>
        <w:tc>
          <w:tcPr>
            <w:tcW w:w="4165" w:type="pct"/>
          </w:tcPr>
          <w:p w:rsidR="00D6172B" w:rsidRPr="00D6172B" w:rsidRDefault="00D6172B" w:rsidP="00D6172B">
            <w:pPr>
              <w:spacing w:after="0" w:line="240" w:lineRule="auto"/>
              <w:rPr>
                <w:sz w:val="24"/>
                <w:szCs w:val="24"/>
              </w:rPr>
            </w:pPr>
            <w:r w:rsidRPr="00D6172B">
              <w:rPr>
                <w:sz w:val="24"/>
                <w:szCs w:val="24"/>
              </w:rPr>
              <w:t>Общий объем финансирования Подпрограммы 1 «Поддержка профессионального искусства, образования» составит 1</w:t>
            </w:r>
            <w:r w:rsidR="009932CA">
              <w:rPr>
                <w:sz w:val="24"/>
                <w:szCs w:val="24"/>
              </w:rPr>
              <w:t> 65</w:t>
            </w:r>
            <w:r w:rsidR="0075705A">
              <w:rPr>
                <w:sz w:val="24"/>
                <w:szCs w:val="24"/>
              </w:rPr>
              <w:t>5</w:t>
            </w:r>
            <w:r w:rsidR="005227C7">
              <w:rPr>
                <w:sz w:val="24"/>
                <w:szCs w:val="24"/>
              </w:rPr>
              <w:t> </w:t>
            </w:r>
            <w:r w:rsidR="0075705A">
              <w:rPr>
                <w:sz w:val="24"/>
                <w:szCs w:val="24"/>
              </w:rPr>
              <w:t>822</w:t>
            </w:r>
            <w:r w:rsidR="005227C7">
              <w:rPr>
                <w:sz w:val="24"/>
                <w:szCs w:val="24"/>
              </w:rPr>
              <w:t>,</w:t>
            </w:r>
            <w:r w:rsidR="0075705A">
              <w:rPr>
                <w:sz w:val="24"/>
                <w:szCs w:val="24"/>
              </w:rPr>
              <w:t>8</w:t>
            </w:r>
            <w:r w:rsidRPr="00D6172B">
              <w:rPr>
                <w:sz w:val="24"/>
                <w:szCs w:val="24"/>
              </w:rPr>
              <w:t xml:space="preserve"> тыс</w:t>
            </w:r>
            <w:proofErr w:type="gramStart"/>
            <w:r w:rsidRPr="00D6172B">
              <w:rPr>
                <w:sz w:val="24"/>
                <w:szCs w:val="24"/>
              </w:rPr>
              <w:t>.р</w:t>
            </w:r>
            <w:proofErr w:type="gramEnd"/>
            <w:r w:rsidRPr="00D6172B">
              <w:rPr>
                <w:sz w:val="24"/>
                <w:szCs w:val="24"/>
              </w:rPr>
              <w:t>уб.</w:t>
            </w:r>
          </w:p>
          <w:p w:rsidR="00D6172B" w:rsidRPr="00415592" w:rsidRDefault="00D6172B" w:rsidP="00D6172B">
            <w:pPr>
              <w:spacing w:after="0" w:line="240" w:lineRule="auto"/>
              <w:jc w:val="right"/>
            </w:pPr>
            <w:r w:rsidRPr="00415592">
              <w:t>тыс</w:t>
            </w:r>
            <w:proofErr w:type="gramStart"/>
            <w:r w:rsidRPr="00415592">
              <w:t>.р</w:t>
            </w:r>
            <w:proofErr w:type="gramEnd"/>
            <w:r w:rsidRPr="00415592">
              <w:t>уб.</w:t>
            </w:r>
          </w:p>
          <w:tbl>
            <w:tblPr>
              <w:tblW w:w="77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24"/>
              <w:gridCol w:w="1134"/>
              <w:gridCol w:w="1134"/>
              <w:gridCol w:w="992"/>
              <w:gridCol w:w="1134"/>
              <w:gridCol w:w="992"/>
              <w:gridCol w:w="1135"/>
            </w:tblGrid>
            <w:tr w:rsidR="00E931B3" w:rsidRPr="00A2425E" w:rsidTr="008E606A">
              <w:tc>
                <w:tcPr>
                  <w:tcW w:w="1224" w:type="dxa"/>
                </w:tcPr>
                <w:p w:rsidR="00E931B3" w:rsidRPr="00A2425E" w:rsidRDefault="00E931B3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A2425E">
                    <w:rPr>
                      <w:b/>
                      <w:sz w:val="16"/>
                      <w:szCs w:val="16"/>
                    </w:rPr>
                    <w:t>По годам</w:t>
                  </w:r>
                </w:p>
              </w:tc>
              <w:tc>
                <w:tcPr>
                  <w:tcW w:w="1134" w:type="dxa"/>
                </w:tcPr>
                <w:p w:rsidR="00E931B3" w:rsidRPr="00EB7FA3" w:rsidRDefault="00E931B3" w:rsidP="00E931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134" w:type="dxa"/>
                </w:tcPr>
                <w:p w:rsidR="00E931B3" w:rsidRPr="00EB7FA3" w:rsidRDefault="00E931B3" w:rsidP="00E931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992" w:type="dxa"/>
                </w:tcPr>
                <w:p w:rsidR="00E931B3" w:rsidRPr="00EB7FA3" w:rsidRDefault="00E931B3" w:rsidP="00E931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1134" w:type="dxa"/>
                </w:tcPr>
                <w:p w:rsidR="00E931B3" w:rsidRPr="00EB7FA3" w:rsidRDefault="00E931B3" w:rsidP="00E931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992" w:type="dxa"/>
                </w:tcPr>
                <w:p w:rsidR="00E931B3" w:rsidRPr="00EB7FA3" w:rsidRDefault="00E931B3" w:rsidP="00E931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1135" w:type="dxa"/>
                </w:tcPr>
                <w:p w:rsidR="00E931B3" w:rsidRPr="00EB7FA3" w:rsidRDefault="00E931B3" w:rsidP="00E931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Всего</w:t>
                  </w:r>
                </w:p>
              </w:tc>
            </w:tr>
            <w:tr w:rsidR="0075705A" w:rsidRPr="00EF576C" w:rsidTr="008E606A">
              <w:tc>
                <w:tcPr>
                  <w:tcW w:w="1224" w:type="dxa"/>
                </w:tcPr>
                <w:p w:rsidR="0075705A" w:rsidRPr="00FE793D" w:rsidRDefault="0075705A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793D">
                    <w:rPr>
                      <w:b/>
                      <w:sz w:val="16"/>
                      <w:szCs w:val="16"/>
                    </w:rPr>
                    <w:t>Всего, в т.ч.</w:t>
                  </w:r>
                </w:p>
              </w:tc>
              <w:tc>
                <w:tcPr>
                  <w:tcW w:w="1134" w:type="dxa"/>
                </w:tcPr>
                <w:p w:rsidR="0075705A" w:rsidRPr="00035824" w:rsidRDefault="0075705A" w:rsidP="0075705A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35824">
                    <w:rPr>
                      <w:b/>
                      <w:sz w:val="16"/>
                      <w:szCs w:val="16"/>
                    </w:rPr>
                    <w:t>286 298,6</w:t>
                  </w:r>
                </w:p>
              </w:tc>
              <w:tc>
                <w:tcPr>
                  <w:tcW w:w="1134" w:type="dxa"/>
                </w:tcPr>
                <w:p w:rsidR="0075705A" w:rsidRPr="002A6FAC" w:rsidRDefault="0075705A" w:rsidP="0075705A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2A6FAC">
                    <w:rPr>
                      <w:b/>
                      <w:sz w:val="16"/>
                      <w:szCs w:val="16"/>
                    </w:rPr>
                    <w:t>332 592,2</w:t>
                  </w:r>
                </w:p>
              </w:tc>
              <w:tc>
                <w:tcPr>
                  <w:tcW w:w="992" w:type="dxa"/>
                </w:tcPr>
                <w:p w:rsidR="0075705A" w:rsidRPr="0030357F" w:rsidRDefault="0075705A" w:rsidP="0075705A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346 944,4</w:t>
                  </w:r>
                </w:p>
              </w:tc>
              <w:tc>
                <w:tcPr>
                  <w:tcW w:w="1134" w:type="dxa"/>
                </w:tcPr>
                <w:p w:rsidR="0075705A" w:rsidRPr="0030357F" w:rsidRDefault="0075705A" w:rsidP="0075705A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0357F">
                    <w:rPr>
                      <w:b/>
                      <w:sz w:val="16"/>
                      <w:szCs w:val="16"/>
                    </w:rPr>
                    <w:t>345 047,2</w:t>
                  </w:r>
                </w:p>
              </w:tc>
              <w:tc>
                <w:tcPr>
                  <w:tcW w:w="992" w:type="dxa"/>
                </w:tcPr>
                <w:p w:rsidR="0075705A" w:rsidRPr="0030357F" w:rsidRDefault="0075705A" w:rsidP="0075705A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0357F">
                    <w:rPr>
                      <w:b/>
                      <w:sz w:val="16"/>
                      <w:szCs w:val="16"/>
                    </w:rPr>
                    <w:t>344 940,4</w:t>
                  </w:r>
                </w:p>
              </w:tc>
              <w:tc>
                <w:tcPr>
                  <w:tcW w:w="1135" w:type="dxa"/>
                </w:tcPr>
                <w:p w:rsidR="0075705A" w:rsidRPr="0030357F" w:rsidRDefault="0075705A" w:rsidP="0075705A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0357F">
                    <w:rPr>
                      <w:b/>
                      <w:sz w:val="16"/>
                      <w:szCs w:val="16"/>
                    </w:rPr>
                    <w:t>1 65</w:t>
                  </w:r>
                  <w:r>
                    <w:rPr>
                      <w:b/>
                      <w:sz w:val="16"/>
                      <w:szCs w:val="16"/>
                    </w:rPr>
                    <w:t>5 822,8</w:t>
                  </w:r>
                </w:p>
              </w:tc>
            </w:tr>
            <w:tr w:rsidR="0075705A" w:rsidRPr="00EF576C" w:rsidTr="008E606A">
              <w:tc>
                <w:tcPr>
                  <w:tcW w:w="1224" w:type="dxa"/>
                </w:tcPr>
                <w:p w:rsidR="0075705A" w:rsidRPr="00FE793D" w:rsidRDefault="0075705A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793D">
                    <w:rPr>
                      <w:b/>
                      <w:sz w:val="16"/>
                      <w:szCs w:val="16"/>
                    </w:rPr>
                    <w:t>ФБ</w:t>
                  </w:r>
                </w:p>
              </w:tc>
              <w:tc>
                <w:tcPr>
                  <w:tcW w:w="1134" w:type="dxa"/>
                </w:tcPr>
                <w:p w:rsidR="0075705A" w:rsidRPr="009D0E9E" w:rsidRDefault="0075705A" w:rsidP="0075705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1 847,8</w:t>
                  </w:r>
                </w:p>
              </w:tc>
              <w:tc>
                <w:tcPr>
                  <w:tcW w:w="1134" w:type="dxa"/>
                </w:tcPr>
                <w:p w:rsidR="0075705A" w:rsidRPr="009D0E9E" w:rsidRDefault="0075705A" w:rsidP="0075705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1 830,0</w:t>
                  </w:r>
                </w:p>
              </w:tc>
              <w:tc>
                <w:tcPr>
                  <w:tcW w:w="992" w:type="dxa"/>
                </w:tcPr>
                <w:p w:rsidR="0075705A" w:rsidRPr="00627699" w:rsidRDefault="0075705A" w:rsidP="0075705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1 165,3</w:t>
                  </w:r>
                </w:p>
              </w:tc>
              <w:tc>
                <w:tcPr>
                  <w:tcW w:w="1134" w:type="dxa"/>
                </w:tcPr>
                <w:p w:rsidR="0075705A" w:rsidRPr="00627699" w:rsidRDefault="0075705A" w:rsidP="0075705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1 312,5</w:t>
                  </w:r>
                </w:p>
              </w:tc>
              <w:tc>
                <w:tcPr>
                  <w:tcW w:w="992" w:type="dxa"/>
                </w:tcPr>
                <w:p w:rsidR="0075705A" w:rsidRPr="00627699" w:rsidRDefault="0075705A" w:rsidP="0075705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1 232,5</w:t>
                  </w:r>
                </w:p>
              </w:tc>
              <w:tc>
                <w:tcPr>
                  <w:tcW w:w="1135" w:type="dxa"/>
                </w:tcPr>
                <w:p w:rsidR="0075705A" w:rsidRPr="00627699" w:rsidRDefault="0075705A" w:rsidP="0075705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7 388,1</w:t>
                  </w:r>
                </w:p>
              </w:tc>
            </w:tr>
            <w:tr w:rsidR="0075705A" w:rsidRPr="00EF576C" w:rsidTr="008E606A">
              <w:tc>
                <w:tcPr>
                  <w:tcW w:w="1224" w:type="dxa"/>
                </w:tcPr>
                <w:p w:rsidR="0075705A" w:rsidRPr="00FE793D" w:rsidRDefault="0075705A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793D">
                    <w:rPr>
                      <w:b/>
                      <w:sz w:val="16"/>
                      <w:szCs w:val="16"/>
                    </w:rPr>
                    <w:t>ОБ</w:t>
                  </w:r>
                </w:p>
              </w:tc>
              <w:tc>
                <w:tcPr>
                  <w:tcW w:w="1134" w:type="dxa"/>
                </w:tcPr>
                <w:p w:rsidR="0075705A" w:rsidRPr="009D0E9E" w:rsidRDefault="0075705A" w:rsidP="0075705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5 472,2</w:t>
                  </w:r>
                </w:p>
              </w:tc>
              <w:tc>
                <w:tcPr>
                  <w:tcW w:w="1134" w:type="dxa"/>
                </w:tcPr>
                <w:p w:rsidR="0075705A" w:rsidRPr="009D0E9E" w:rsidRDefault="0075705A" w:rsidP="0075705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27 066,7</w:t>
                  </w:r>
                </w:p>
              </w:tc>
              <w:tc>
                <w:tcPr>
                  <w:tcW w:w="992" w:type="dxa"/>
                </w:tcPr>
                <w:p w:rsidR="0075705A" w:rsidRPr="00627699" w:rsidRDefault="0075705A" w:rsidP="0075705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2 336,5</w:t>
                  </w:r>
                </w:p>
              </w:tc>
              <w:tc>
                <w:tcPr>
                  <w:tcW w:w="1134" w:type="dxa"/>
                </w:tcPr>
                <w:p w:rsidR="0075705A" w:rsidRPr="00627699" w:rsidRDefault="0075705A" w:rsidP="0075705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485,5</w:t>
                  </w:r>
                </w:p>
              </w:tc>
              <w:tc>
                <w:tcPr>
                  <w:tcW w:w="992" w:type="dxa"/>
                </w:tcPr>
                <w:p w:rsidR="0075705A" w:rsidRPr="00627699" w:rsidRDefault="0075705A" w:rsidP="0075705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528,2</w:t>
                  </w:r>
                </w:p>
              </w:tc>
              <w:tc>
                <w:tcPr>
                  <w:tcW w:w="1135" w:type="dxa"/>
                </w:tcPr>
                <w:p w:rsidR="0075705A" w:rsidRPr="00627699" w:rsidRDefault="0075705A" w:rsidP="0075705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35 889,1</w:t>
                  </w:r>
                </w:p>
              </w:tc>
            </w:tr>
            <w:tr w:rsidR="0075705A" w:rsidRPr="00EF576C" w:rsidTr="008E606A">
              <w:tc>
                <w:tcPr>
                  <w:tcW w:w="1224" w:type="dxa"/>
                </w:tcPr>
                <w:p w:rsidR="0075705A" w:rsidRPr="00FE793D" w:rsidRDefault="0075705A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793D">
                    <w:rPr>
                      <w:b/>
                      <w:sz w:val="16"/>
                      <w:szCs w:val="16"/>
                    </w:rPr>
                    <w:t>МБ</w:t>
                  </w:r>
                </w:p>
              </w:tc>
              <w:tc>
                <w:tcPr>
                  <w:tcW w:w="1134" w:type="dxa"/>
                </w:tcPr>
                <w:p w:rsidR="0075705A" w:rsidRPr="009D0E9E" w:rsidRDefault="0075705A" w:rsidP="0075705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278 978,6</w:t>
                  </w:r>
                </w:p>
              </w:tc>
              <w:tc>
                <w:tcPr>
                  <w:tcW w:w="1134" w:type="dxa"/>
                </w:tcPr>
                <w:p w:rsidR="0075705A" w:rsidRPr="009D0E9E" w:rsidRDefault="0075705A" w:rsidP="0075705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303 695,5</w:t>
                  </w:r>
                </w:p>
              </w:tc>
              <w:tc>
                <w:tcPr>
                  <w:tcW w:w="992" w:type="dxa"/>
                </w:tcPr>
                <w:p w:rsidR="0075705A" w:rsidRPr="00627699" w:rsidRDefault="0075705A" w:rsidP="0075705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343 442,6</w:t>
                  </w:r>
                </w:p>
              </w:tc>
              <w:tc>
                <w:tcPr>
                  <w:tcW w:w="1134" w:type="dxa"/>
                </w:tcPr>
                <w:p w:rsidR="0075705A" w:rsidRPr="00627699" w:rsidRDefault="0075705A" w:rsidP="0075705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343 249,2</w:t>
                  </w:r>
                </w:p>
              </w:tc>
              <w:tc>
                <w:tcPr>
                  <w:tcW w:w="992" w:type="dxa"/>
                </w:tcPr>
                <w:p w:rsidR="0075705A" w:rsidRPr="00627699" w:rsidRDefault="0075705A" w:rsidP="0075705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343 179,7</w:t>
                  </w:r>
                </w:p>
              </w:tc>
              <w:tc>
                <w:tcPr>
                  <w:tcW w:w="1135" w:type="dxa"/>
                </w:tcPr>
                <w:p w:rsidR="0075705A" w:rsidRPr="00627699" w:rsidRDefault="0075705A" w:rsidP="0075705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1 612 545,6</w:t>
                  </w:r>
                </w:p>
              </w:tc>
            </w:tr>
            <w:tr w:rsidR="00D6172B" w:rsidRPr="00EF576C" w:rsidTr="008E606A">
              <w:tc>
                <w:tcPr>
                  <w:tcW w:w="1224" w:type="dxa"/>
                </w:tcPr>
                <w:p w:rsidR="00D6172B" w:rsidRPr="00FE793D" w:rsidRDefault="00D6172B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793D">
                    <w:rPr>
                      <w:b/>
                      <w:sz w:val="16"/>
                      <w:szCs w:val="16"/>
                    </w:rPr>
                    <w:t>ПИ</w:t>
                  </w:r>
                </w:p>
              </w:tc>
              <w:tc>
                <w:tcPr>
                  <w:tcW w:w="1134" w:type="dxa"/>
                </w:tcPr>
                <w:p w:rsidR="00D6172B" w:rsidRPr="00FE793D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E793D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D6172B" w:rsidRPr="00FE793D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E793D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D6172B" w:rsidRPr="00FE793D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E793D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D6172B" w:rsidRPr="00FE793D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E793D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D6172B" w:rsidRPr="00FE793D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E793D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5" w:type="dxa"/>
                </w:tcPr>
                <w:p w:rsidR="00D6172B" w:rsidRPr="00FE793D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FE793D">
                    <w:rPr>
                      <w:sz w:val="16"/>
                      <w:szCs w:val="16"/>
                    </w:rPr>
                    <w:t>0,0</w:t>
                  </w:r>
                </w:p>
              </w:tc>
            </w:tr>
          </w:tbl>
          <w:p w:rsidR="00E77BC5" w:rsidRPr="00415592" w:rsidRDefault="00E77BC5" w:rsidP="00E77BC5">
            <w:pPr>
              <w:rPr>
                <w:sz w:val="4"/>
                <w:szCs w:val="4"/>
              </w:rPr>
            </w:pPr>
          </w:p>
        </w:tc>
      </w:tr>
      <w:tr w:rsidR="00E77BC5" w:rsidRPr="00415592" w:rsidTr="00E77BC5">
        <w:trPr>
          <w:tblCellSpacing w:w="5" w:type="nil"/>
        </w:trPr>
        <w:tc>
          <w:tcPr>
            <w:tcW w:w="835" w:type="pct"/>
          </w:tcPr>
          <w:p w:rsidR="00E77BC5" w:rsidRPr="00612F25" w:rsidRDefault="00E77BC5" w:rsidP="00E77B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>Индикаторы достижения целей и непосредственные результаты</w:t>
            </w:r>
          </w:p>
        </w:tc>
        <w:tc>
          <w:tcPr>
            <w:tcW w:w="4165" w:type="pct"/>
          </w:tcPr>
          <w:p w:rsidR="00230DB4" w:rsidRPr="00230DB4" w:rsidRDefault="00230DB4" w:rsidP="00230DB4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230DB4">
              <w:rPr>
                <w:rFonts w:ascii="Times New Roman" w:hAnsi="Times New Roman" w:cs="Times New Roman"/>
                <w:szCs w:val="24"/>
              </w:rPr>
              <w:t>По окончании реализации подпрограммы 1 будут достигнуты следующие значения индикаторов и непосредственных результатов: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30DB4">
              <w:rPr>
                <w:b/>
                <w:i/>
                <w:sz w:val="24"/>
                <w:szCs w:val="24"/>
              </w:rPr>
              <w:t>Индикаторы достижения цели</w:t>
            </w:r>
            <w:r w:rsidRPr="00230DB4">
              <w:rPr>
                <w:b/>
                <w:sz w:val="24"/>
                <w:szCs w:val="24"/>
              </w:rPr>
              <w:t xml:space="preserve"> </w:t>
            </w:r>
            <w:r w:rsidRPr="00230DB4">
              <w:rPr>
                <w:b/>
                <w:i/>
                <w:sz w:val="24"/>
                <w:szCs w:val="24"/>
              </w:rPr>
              <w:t>(значения к 202</w:t>
            </w:r>
            <w:r w:rsidR="00E931B3">
              <w:rPr>
                <w:b/>
                <w:i/>
                <w:sz w:val="24"/>
                <w:szCs w:val="24"/>
              </w:rPr>
              <w:t>7</w:t>
            </w:r>
            <w:r w:rsidRPr="00230DB4">
              <w:rPr>
                <w:b/>
                <w:i/>
                <w:sz w:val="24"/>
                <w:szCs w:val="24"/>
              </w:rPr>
              <w:t xml:space="preserve"> году):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1. Динамика числа посещений театров малых городов, % к предыдущему году – 100 %;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2. Динамика средней наполняемости зала в театрах на стационаре, % к предыдущему году - 100 %;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3. Динамика интенсивности обновления театрального репертуара (новые постановки), % к предыдущему году  - 100 %;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4. Динамика количества мероприятий (концертов и концертных программ), проводимых в театрах, % к предыдущему году – 1</w:t>
            </w:r>
            <w:r w:rsidR="008610BA">
              <w:rPr>
                <w:sz w:val="24"/>
                <w:szCs w:val="24"/>
              </w:rPr>
              <w:t>00</w:t>
            </w:r>
            <w:r w:rsidRPr="00230DB4">
              <w:rPr>
                <w:sz w:val="24"/>
                <w:szCs w:val="24"/>
              </w:rPr>
              <w:t xml:space="preserve"> 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5. Сохранность контингента учащихся, % к предыдущему году – 100%;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6. Число лауреатов и дипломантов международных, всероссийских, межрегиональных конкурсов и фестивалей, % от числа участвующих детей – 82,5%;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7. Доля детей, привлекаемых к участию в творческих мероприятиях, % от общего числа детей – 91,2 %;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8. Удельный вес преподавателей МБУДО в сфере культуры, имеющих высшую и первую категорию, % от общего числа преподавателей МБУДО в сфере культуры – не менее 50%;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9. Доля проведенных мероприятий от запланированных за счет расходов на организацию и проведение городских, межрегиональных и всероссийских мероприятий в области профессионального искусства и дополнительного образования, % к концу 202</w:t>
            </w:r>
            <w:r w:rsidR="00E931B3">
              <w:rPr>
                <w:sz w:val="24"/>
                <w:szCs w:val="24"/>
              </w:rPr>
              <w:t>5</w:t>
            </w:r>
            <w:r w:rsidRPr="00230DB4">
              <w:rPr>
                <w:sz w:val="24"/>
                <w:szCs w:val="24"/>
              </w:rPr>
              <w:t xml:space="preserve"> года - 100 %;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10. Доля проведенных мероприятий от запланированных за счет расходов на поддержку творческих проектов, проведение и участие в фестивалях, конкурсах, выставках, конференциях в области профессионального искусства и дополнительного образования, % - 100%.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30DB4">
              <w:rPr>
                <w:b/>
                <w:i/>
                <w:sz w:val="24"/>
                <w:szCs w:val="24"/>
              </w:rPr>
              <w:t>Показатели непосредственных результатов</w:t>
            </w:r>
            <w:r w:rsidRPr="00230DB4">
              <w:rPr>
                <w:b/>
                <w:sz w:val="24"/>
                <w:szCs w:val="24"/>
              </w:rPr>
              <w:t xml:space="preserve"> </w:t>
            </w:r>
            <w:r w:rsidRPr="00230DB4">
              <w:rPr>
                <w:b/>
                <w:i/>
                <w:sz w:val="24"/>
                <w:szCs w:val="24"/>
              </w:rPr>
              <w:t>(значения к 202</w:t>
            </w:r>
            <w:r w:rsidR="00E931B3">
              <w:rPr>
                <w:b/>
                <w:i/>
                <w:sz w:val="24"/>
                <w:szCs w:val="24"/>
              </w:rPr>
              <w:t>7</w:t>
            </w:r>
            <w:r w:rsidRPr="00230DB4">
              <w:rPr>
                <w:b/>
                <w:i/>
                <w:sz w:val="24"/>
                <w:szCs w:val="24"/>
              </w:rPr>
              <w:t xml:space="preserve"> году):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 xml:space="preserve">1. Число посещений театров малых городов составит </w:t>
            </w:r>
            <w:r w:rsidR="008610BA">
              <w:rPr>
                <w:sz w:val="24"/>
                <w:szCs w:val="24"/>
              </w:rPr>
              <w:t>4</w:t>
            </w:r>
            <w:r w:rsidR="0075705A">
              <w:rPr>
                <w:sz w:val="24"/>
                <w:szCs w:val="24"/>
              </w:rPr>
              <w:t>4</w:t>
            </w:r>
            <w:r w:rsidR="008610BA">
              <w:rPr>
                <w:sz w:val="24"/>
                <w:szCs w:val="24"/>
              </w:rPr>
              <w:t xml:space="preserve"> </w:t>
            </w:r>
            <w:r w:rsidR="0075705A">
              <w:rPr>
                <w:sz w:val="24"/>
                <w:szCs w:val="24"/>
              </w:rPr>
              <w:t>175</w:t>
            </w:r>
            <w:r w:rsidRPr="00230DB4">
              <w:rPr>
                <w:sz w:val="24"/>
                <w:szCs w:val="24"/>
              </w:rPr>
              <w:t xml:space="preserve"> ед.;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2. Количество новых (капитально-возобновленных) театральных постановок составит 10 спектаклей;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3. Количество мероприятий (концертов и концертных программ), проводимых в театрах составит - 1</w:t>
            </w:r>
            <w:r w:rsidR="008610BA">
              <w:rPr>
                <w:sz w:val="24"/>
                <w:szCs w:val="24"/>
              </w:rPr>
              <w:t>0</w:t>
            </w:r>
            <w:r w:rsidRPr="00230DB4">
              <w:rPr>
                <w:sz w:val="24"/>
                <w:szCs w:val="24"/>
              </w:rPr>
              <w:t xml:space="preserve"> мероприятий;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 xml:space="preserve">4. Число лауреатов и дипломантов международных, всероссийских, межрегиональных конкурсов и фестивалей составит </w:t>
            </w:r>
            <w:r w:rsidR="008610BA">
              <w:rPr>
                <w:sz w:val="24"/>
                <w:szCs w:val="24"/>
              </w:rPr>
              <w:t>6</w:t>
            </w:r>
            <w:r w:rsidRPr="00230DB4">
              <w:rPr>
                <w:sz w:val="24"/>
                <w:szCs w:val="24"/>
              </w:rPr>
              <w:t>00 человек;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lastRenderedPageBreak/>
              <w:t>5. Количество детей, привлекаемых к участию в творческих мероприятиях, составит  1 860 человек;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6.Число детей, посещающих МБУДО в сфере культуры,</w:t>
            </w:r>
            <w:r w:rsidR="008D7AA6">
              <w:rPr>
                <w:sz w:val="24"/>
                <w:szCs w:val="24"/>
              </w:rPr>
              <w:t xml:space="preserve"> бюджетной формы обучения</w:t>
            </w:r>
            <w:r w:rsidRPr="00230DB4">
              <w:rPr>
                <w:sz w:val="24"/>
                <w:szCs w:val="24"/>
              </w:rPr>
              <w:t xml:space="preserve"> составит 2 0</w:t>
            </w:r>
            <w:r w:rsidR="005227C7">
              <w:rPr>
                <w:sz w:val="24"/>
                <w:szCs w:val="24"/>
              </w:rPr>
              <w:t>02</w:t>
            </w:r>
            <w:r w:rsidRPr="00230DB4">
              <w:rPr>
                <w:sz w:val="24"/>
                <w:szCs w:val="24"/>
              </w:rPr>
              <w:t xml:space="preserve"> учащихся;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7. Количество проведенных мероприятий за счет расходов на организацию и проведение городских, межрегиональных и всероссийских мероприятий в области профессионального искусства и дополнительного образования к концу 202</w:t>
            </w:r>
            <w:r w:rsidR="00E931B3">
              <w:rPr>
                <w:sz w:val="24"/>
                <w:szCs w:val="24"/>
              </w:rPr>
              <w:t>5</w:t>
            </w:r>
            <w:r w:rsidRPr="00230DB4">
              <w:rPr>
                <w:sz w:val="24"/>
                <w:szCs w:val="24"/>
              </w:rPr>
              <w:t xml:space="preserve"> года составит -  1 ед.;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8. Количество проведенных мероприятий за счет расходов на поддержку творческих проектов, проведение и участие в фестивалях, конкурсах, выставках, конференциях в области профессионального искусства и дополнительного образования составит – 1</w:t>
            </w:r>
            <w:r w:rsidR="005227C7">
              <w:rPr>
                <w:sz w:val="24"/>
                <w:szCs w:val="24"/>
              </w:rPr>
              <w:t>1</w:t>
            </w:r>
            <w:r w:rsidRPr="00230DB4">
              <w:rPr>
                <w:sz w:val="24"/>
                <w:szCs w:val="24"/>
              </w:rPr>
              <w:t xml:space="preserve"> ед.;</w:t>
            </w:r>
          </w:p>
          <w:p w:rsidR="00E77BC5" w:rsidRPr="00612F25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9. Усовершенствованы профессиональные репертуарные театры, находящиеся в населенных пунктах с численностью населения до 300 тыс. человек, путем создания новых постановок и (или) улучшения материально-технического оснащения – 1 ед.</w:t>
            </w:r>
          </w:p>
        </w:tc>
      </w:tr>
    </w:tbl>
    <w:p w:rsidR="00E77BC5" w:rsidRDefault="00E77BC5" w:rsidP="006960F5">
      <w:pPr>
        <w:spacing w:after="1" w:line="240" w:lineRule="atLeast"/>
        <w:jc w:val="center"/>
        <w:outlineLvl w:val="3"/>
        <w:rPr>
          <w:b/>
        </w:rPr>
      </w:pPr>
    </w:p>
    <w:p w:rsidR="006960F5" w:rsidRPr="00CE6E25" w:rsidRDefault="006960F5" w:rsidP="006960F5">
      <w:pPr>
        <w:spacing w:after="1" w:line="240" w:lineRule="atLeast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3.1.2. Характеристика текущего состояния</w:t>
      </w:r>
    </w:p>
    <w:p w:rsidR="006960F5" w:rsidRPr="00CE6E25" w:rsidRDefault="006960F5" w:rsidP="006960F5">
      <w:pPr>
        <w:spacing w:after="1" w:line="24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Деятельность Департамента культуры и искусства в сфере профессионального искусства направлена на поддержку классического и современного искусства, проектов, ориентированных на академическое творчество, организацию мероприятий авангардной тематики.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Сеть муниципальных учреждений профессионального искусства представлена  театром и 4 детскими музыкальными, художественными школами и школами искусств.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В настоящее время только на сценах 2-х структурных подразделений </w:t>
      </w:r>
      <w:proofErr w:type="spellStart"/>
      <w:r w:rsidR="0009082A">
        <w:rPr>
          <w:sz w:val="26"/>
          <w:szCs w:val="26"/>
        </w:rPr>
        <w:t>Саровского</w:t>
      </w:r>
      <w:proofErr w:type="spellEnd"/>
      <w:r w:rsidR="0009082A">
        <w:rPr>
          <w:sz w:val="26"/>
          <w:szCs w:val="26"/>
        </w:rPr>
        <w:t xml:space="preserve"> </w:t>
      </w:r>
      <w:r w:rsidRPr="00CE6E25">
        <w:rPr>
          <w:sz w:val="26"/>
          <w:szCs w:val="26"/>
        </w:rPr>
        <w:t>театра</w:t>
      </w:r>
      <w:r w:rsidR="0009082A">
        <w:rPr>
          <w:sz w:val="26"/>
          <w:szCs w:val="26"/>
        </w:rPr>
        <w:t xml:space="preserve"> драмы</w:t>
      </w:r>
      <w:r w:rsidRPr="00CE6E25">
        <w:rPr>
          <w:sz w:val="26"/>
          <w:szCs w:val="26"/>
        </w:rPr>
        <w:t xml:space="preserve"> ежегодно проходит по 10 премьер новых и капитально возобновленных спектаклей, театры показывают </w:t>
      </w:r>
      <w:r w:rsidR="00E931B3">
        <w:rPr>
          <w:sz w:val="26"/>
          <w:szCs w:val="26"/>
        </w:rPr>
        <w:t>больше</w:t>
      </w:r>
      <w:r w:rsidRPr="00CE6E25">
        <w:rPr>
          <w:sz w:val="26"/>
          <w:szCs w:val="26"/>
        </w:rPr>
        <w:t xml:space="preserve"> </w:t>
      </w:r>
      <w:r w:rsidR="0009082A">
        <w:rPr>
          <w:sz w:val="26"/>
          <w:szCs w:val="26"/>
        </w:rPr>
        <w:t>300</w:t>
      </w:r>
      <w:r w:rsidRPr="00CE6E25">
        <w:rPr>
          <w:sz w:val="26"/>
          <w:szCs w:val="26"/>
        </w:rPr>
        <w:t xml:space="preserve"> спектаклей, которые ежегодно посещают более </w:t>
      </w:r>
      <w:r w:rsidR="0009082A">
        <w:rPr>
          <w:sz w:val="26"/>
          <w:szCs w:val="26"/>
        </w:rPr>
        <w:t>3</w:t>
      </w:r>
      <w:r w:rsidRPr="00CE6E25">
        <w:rPr>
          <w:sz w:val="26"/>
          <w:szCs w:val="26"/>
        </w:rPr>
        <w:t>0 тыс. зрителей.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Театральное искусство является одним из самых популярных у </w:t>
      </w:r>
      <w:proofErr w:type="spellStart"/>
      <w:r w:rsidRPr="00CE6E25">
        <w:rPr>
          <w:sz w:val="26"/>
          <w:szCs w:val="26"/>
        </w:rPr>
        <w:t>саровчан</w:t>
      </w:r>
      <w:proofErr w:type="spellEnd"/>
      <w:r w:rsidRPr="00CE6E25">
        <w:rPr>
          <w:sz w:val="26"/>
          <w:szCs w:val="26"/>
        </w:rPr>
        <w:t>. Об этом говорит активная постановочная деятельность театра и, как следствие, рост интереса к его творчеству и посещаемости спектаклей.</w:t>
      </w:r>
    </w:p>
    <w:p w:rsidR="006960F5" w:rsidRPr="00CE6E25" w:rsidRDefault="006960F5" w:rsidP="0009082A">
      <w:pPr>
        <w:autoSpaceDE w:val="0"/>
        <w:autoSpaceDN w:val="0"/>
        <w:adjustRightInd w:val="0"/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Развитие театрального искусства в </w:t>
      </w:r>
      <w:proofErr w:type="spellStart"/>
      <w:r w:rsidRPr="00CE6E25">
        <w:rPr>
          <w:sz w:val="26"/>
          <w:szCs w:val="26"/>
        </w:rPr>
        <w:t>Сарове</w:t>
      </w:r>
      <w:proofErr w:type="spellEnd"/>
      <w:r w:rsidRPr="00CE6E25">
        <w:rPr>
          <w:sz w:val="26"/>
          <w:szCs w:val="26"/>
        </w:rPr>
        <w:t xml:space="preserve"> проистекает в соответствии с Концепцией развития театрального дела в Нижегородской области на период до 2020 года, Стратегией социально-экономического развития Нижегородской области до 2035 года, утвержденной Постановлением Правительства Нижегородской области от 21.12.2018 N 889, национальным проектом «Культура».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Одним из стимулов развития театрального искусства является фестивальная деятельность. Труппы театров принимают уча</w:t>
      </w:r>
      <w:r w:rsidR="0009082A">
        <w:rPr>
          <w:sz w:val="26"/>
          <w:szCs w:val="26"/>
        </w:rPr>
        <w:t xml:space="preserve">стие в международном фестивале </w:t>
      </w:r>
      <w:r w:rsidR="0009082A">
        <w:rPr>
          <w:sz w:val="26"/>
          <w:szCs w:val="26"/>
        </w:rPr>
        <w:lastRenderedPageBreak/>
        <w:t>«</w:t>
      </w:r>
      <w:r w:rsidRPr="00CE6E25">
        <w:rPr>
          <w:sz w:val="26"/>
          <w:szCs w:val="26"/>
        </w:rPr>
        <w:t>Поют актеры драматических театров</w:t>
      </w:r>
      <w:r w:rsidR="0009082A">
        <w:rPr>
          <w:sz w:val="26"/>
          <w:szCs w:val="26"/>
        </w:rPr>
        <w:t>»</w:t>
      </w:r>
      <w:r w:rsidRPr="00CE6E25">
        <w:rPr>
          <w:sz w:val="26"/>
          <w:szCs w:val="26"/>
        </w:rPr>
        <w:t>, ежегодном о</w:t>
      </w:r>
      <w:r w:rsidR="0009082A">
        <w:rPr>
          <w:sz w:val="26"/>
          <w:szCs w:val="26"/>
        </w:rPr>
        <w:t>бластном театральном фестивале «</w:t>
      </w:r>
      <w:r w:rsidRPr="00CE6E25">
        <w:rPr>
          <w:sz w:val="26"/>
          <w:szCs w:val="26"/>
        </w:rPr>
        <w:t>Премьеры сезона</w:t>
      </w:r>
      <w:r w:rsidR="0009082A">
        <w:rPr>
          <w:sz w:val="26"/>
          <w:szCs w:val="26"/>
        </w:rPr>
        <w:t>»</w:t>
      </w:r>
      <w:r w:rsidRPr="00CE6E25">
        <w:rPr>
          <w:sz w:val="26"/>
          <w:szCs w:val="26"/>
        </w:rPr>
        <w:t xml:space="preserve">, Театральных фестивалях городов </w:t>
      </w:r>
      <w:proofErr w:type="spellStart"/>
      <w:r w:rsidRPr="00CE6E25">
        <w:rPr>
          <w:sz w:val="26"/>
          <w:szCs w:val="26"/>
        </w:rPr>
        <w:t>РОСАТОМа</w:t>
      </w:r>
      <w:proofErr w:type="spellEnd"/>
      <w:r w:rsidRPr="00CE6E25">
        <w:rPr>
          <w:sz w:val="26"/>
          <w:szCs w:val="26"/>
        </w:rPr>
        <w:t>. Выдвигают свои спектакли на премию в театральном искусстве «Золотая маска» и «Арлекин».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Театр драмы ведет большую гастрольную деятельность. На сцене театра происходит знакомство горожан с балетным, оперным, инструментальным искусством.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Структу</w:t>
      </w:r>
      <w:r w:rsidR="0009082A">
        <w:rPr>
          <w:sz w:val="26"/>
          <w:szCs w:val="26"/>
        </w:rPr>
        <w:t>рное подразделение театр кукол «</w:t>
      </w:r>
      <w:r w:rsidRPr="00CE6E25">
        <w:rPr>
          <w:sz w:val="26"/>
          <w:szCs w:val="26"/>
        </w:rPr>
        <w:t>Кузнечик</w:t>
      </w:r>
      <w:r w:rsidR="0009082A">
        <w:rPr>
          <w:sz w:val="26"/>
          <w:szCs w:val="26"/>
        </w:rPr>
        <w:t>»</w:t>
      </w:r>
      <w:r w:rsidRPr="00CE6E25">
        <w:rPr>
          <w:sz w:val="26"/>
          <w:szCs w:val="26"/>
        </w:rPr>
        <w:t xml:space="preserve">, имея стационарную сцену, работает и с выездными спектаклями, показывая их в детских дошкольных учреждениях, школах и т.д. 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Работа театра и его репертуар </w:t>
      </w:r>
      <w:proofErr w:type="gramStart"/>
      <w:r w:rsidRPr="00CE6E25">
        <w:rPr>
          <w:sz w:val="26"/>
          <w:szCs w:val="26"/>
        </w:rPr>
        <w:t>направлены</w:t>
      </w:r>
      <w:proofErr w:type="gramEnd"/>
      <w:r w:rsidRPr="00CE6E25">
        <w:rPr>
          <w:sz w:val="26"/>
          <w:szCs w:val="26"/>
        </w:rPr>
        <w:t xml:space="preserve"> на работу как с самыми маленькими жителями города, так и с взрослым населением. Коллектив театра принимает самое активное участие в конкурсах и фестивалях.</w:t>
      </w:r>
    </w:p>
    <w:p w:rsidR="006960F5" w:rsidRPr="00CE6E25" w:rsidRDefault="006960F5" w:rsidP="0009082A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Образовательная деятельность четырех школ искусств характеризуется высокими показателями. Учебный процесс стабилен. Структура школ и система управления достаточны и эффективны для выполнения функций Школы в сфере дополнительного образования в соответствии с действующим законодательством.</w:t>
      </w:r>
    </w:p>
    <w:p w:rsidR="006960F5" w:rsidRPr="00CE6E25" w:rsidRDefault="006960F5" w:rsidP="0009082A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В соответствии с </w:t>
      </w:r>
      <w:hyperlink r:id="rId8" w:history="1">
        <w:r w:rsidRPr="00CE6E25">
          <w:rPr>
            <w:sz w:val="26"/>
            <w:szCs w:val="26"/>
          </w:rPr>
          <w:t>Законом</w:t>
        </w:r>
      </w:hyperlink>
      <w:r w:rsidR="0009082A">
        <w:rPr>
          <w:sz w:val="26"/>
          <w:szCs w:val="26"/>
        </w:rPr>
        <w:t xml:space="preserve"> «</w:t>
      </w:r>
      <w:r w:rsidRPr="00CE6E25">
        <w:rPr>
          <w:sz w:val="26"/>
          <w:szCs w:val="26"/>
        </w:rPr>
        <w:t>Об образовании в Российской Федерации</w:t>
      </w:r>
      <w:r w:rsidR="0009082A">
        <w:rPr>
          <w:sz w:val="26"/>
          <w:szCs w:val="26"/>
        </w:rPr>
        <w:t>»</w:t>
      </w:r>
      <w:r w:rsidRPr="00CE6E25">
        <w:rPr>
          <w:sz w:val="26"/>
          <w:szCs w:val="26"/>
        </w:rPr>
        <w:t xml:space="preserve"> в школах реализуются 2 типа дополнительных общеобразовательных программ. В школах наблюдается стабильность контингента учащихся бюджетного отделения, каждый 3-й учащийся СОШ учится в одной из школ искусств. Количество выпускников за 20</w:t>
      </w:r>
      <w:r w:rsidR="0009082A">
        <w:rPr>
          <w:sz w:val="26"/>
          <w:szCs w:val="26"/>
        </w:rPr>
        <w:t>2</w:t>
      </w:r>
      <w:r w:rsidR="00E931B3">
        <w:rPr>
          <w:sz w:val="26"/>
          <w:szCs w:val="26"/>
        </w:rPr>
        <w:t>1</w:t>
      </w:r>
      <w:r w:rsidRPr="00CE6E25">
        <w:rPr>
          <w:sz w:val="26"/>
          <w:szCs w:val="26"/>
        </w:rPr>
        <w:t>/20</w:t>
      </w:r>
      <w:r w:rsidR="0009082A">
        <w:rPr>
          <w:sz w:val="26"/>
          <w:szCs w:val="26"/>
        </w:rPr>
        <w:t>2</w:t>
      </w:r>
      <w:r w:rsidR="00E931B3">
        <w:rPr>
          <w:sz w:val="26"/>
          <w:szCs w:val="26"/>
        </w:rPr>
        <w:t>2</w:t>
      </w:r>
      <w:r w:rsidRPr="00CE6E25">
        <w:rPr>
          <w:sz w:val="26"/>
          <w:szCs w:val="26"/>
        </w:rPr>
        <w:t xml:space="preserve"> учебный год составило </w:t>
      </w:r>
      <w:r w:rsidR="0009082A">
        <w:rPr>
          <w:sz w:val="26"/>
          <w:szCs w:val="26"/>
        </w:rPr>
        <w:t>2</w:t>
      </w:r>
      <w:r w:rsidR="00E931B3">
        <w:rPr>
          <w:sz w:val="26"/>
          <w:szCs w:val="26"/>
        </w:rPr>
        <w:t>29</w:t>
      </w:r>
      <w:r w:rsidRPr="00CE6E25">
        <w:rPr>
          <w:sz w:val="26"/>
          <w:szCs w:val="26"/>
        </w:rPr>
        <w:t xml:space="preserve"> человек.</w:t>
      </w:r>
    </w:p>
    <w:p w:rsidR="006960F5" w:rsidRPr="00CE6E25" w:rsidRDefault="006960F5" w:rsidP="0009082A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Профессиональное изобразительное искусство пропагандируют выставочные залы, работающие в МБУДО ДШИ N2, МБУДО ДХШ. Ежегодно в них проходит </w:t>
      </w:r>
      <w:r w:rsidR="0009082A">
        <w:rPr>
          <w:sz w:val="26"/>
          <w:szCs w:val="26"/>
        </w:rPr>
        <w:t>около</w:t>
      </w:r>
      <w:r w:rsidRPr="00CE6E25">
        <w:rPr>
          <w:sz w:val="26"/>
          <w:szCs w:val="26"/>
        </w:rPr>
        <w:t xml:space="preserve"> </w:t>
      </w:r>
      <w:r w:rsidR="0009082A">
        <w:rPr>
          <w:sz w:val="26"/>
          <w:szCs w:val="26"/>
        </w:rPr>
        <w:t>10</w:t>
      </w:r>
      <w:r w:rsidRPr="00CE6E25">
        <w:rPr>
          <w:sz w:val="26"/>
          <w:szCs w:val="26"/>
        </w:rPr>
        <w:t xml:space="preserve"> персональных и групповых художественных выставок различной направленности.</w:t>
      </w:r>
    </w:p>
    <w:p w:rsidR="006960F5" w:rsidRPr="00CE6E25" w:rsidRDefault="006960F5" w:rsidP="0009082A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Выявление и поддержка юных дарований и талантливой молодежи является одним из важнейших направлений развития культуры. Ежегодно более 90% от общего количества детей принимают участие в творческих мероприятиях. Более 0,</w:t>
      </w:r>
      <w:r w:rsidR="0009082A">
        <w:rPr>
          <w:sz w:val="26"/>
          <w:szCs w:val="26"/>
        </w:rPr>
        <w:t>6</w:t>
      </w:r>
      <w:r w:rsidRPr="00CE6E25">
        <w:rPr>
          <w:sz w:val="26"/>
          <w:szCs w:val="26"/>
        </w:rPr>
        <w:t xml:space="preserve"> тысяч детей ежегодно становятся лауреатами и дипломантами международных, всероссийских, межрегиональных конкурсов и фестивалей. 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>Важной составляющей поиска и поддержки одаренных детей и молодежи являются ежегодное проведение многочисленных конкурсов, фестивалей по разным направлениям художественного образования.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3.1.3. Цели, задачи подпрограммы 1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Целями подпрограммы являются сохранение и развитие лучших образцов отечественного музыкального, драматического, изобразительного искусства; поддержка и развитие профессионального художественного творчества, творческой молодежи и юных дарований; повышение творческого потенциала региона; создание единого культурного пространства.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Достижение этих целей потребует решения следующих задач: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активизация фестивальной деятельности, поддержка крупномасштабных творческих проектов в области культуры и искусства;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активизация выставочной деятельности;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увеличение количества мероприятий, способствующих выявлению и поддержке одаренных детей;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поддержка деятельности творческих союзов и выдающихся деятелей искусства.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3.1.4. Сроки и этапы реализации подпрограммы 1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1B0499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A2425E">
        <w:rPr>
          <w:sz w:val="26"/>
          <w:szCs w:val="26"/>
        </w:rPr>
        <w:t>Подпрограмма 1 реализуется в один этап.</w:t>
      </w:r>
      <w:r>
        <w:rPr>
          <w:sz w:val="26"/>
          <w:szCs w:val="26"/>
        </w:rPr>
        <w:t xml:space="preserve"> </w:t>
      </w:r>
      <w:r w:rsidRPr="00A2425E">
        <w:rPr>
          <w:sz w:val="26"/>
          <w:szCs w:val="26"/>
        </w:rPr>
        <w:t>Действие подпрограммы 1 предусмотрено на 202</w:t>
      </w:r>
      <w:r w:rsidR="00E931B3">
        <w:rPr>
          <w:sz w:val="26"/>
          <w:szCs w:val="26"/>
        </w:rPr>
        <w:t>3</w:t>
      </w:r>
      <w:r w:rsidRPr="00A2425E">
        <w:rPr>
          <w:sz w:val="26"/>
          <w:szCs w:val="26"/>
        </w:rPr>
        <w:t xml:space="preserve"> - 202</w:t>
      </w:r>
      <w:r w:rsidR="00E931B3">
        <w:rPr>
          <w:sz w:val="26"/>
          <w:szCs w:val="26"/>
        </w:rPr>
        <w:t>7</w:t>
      </w:r>
      <w:r w:rsidRPr="00A2425E">
        <w:rPr>
          <w:sz w:val="26"/>
          <w:szCs w:val="26"/>
        </w:rPr>
        <w:t xml:space="preserve"> годы</w:t>
      </w:r>
      <w:r w:rsidR="006960F5" w:rsidRPr="00CE6E25">
        <w:rPr>
          <w:sz w:val="26"/>
          <w:szCs w:val="26"/>
        </w:rPr>
        <w:t>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3.1.5. Перечень основных мероприятий подпрограммы 1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В рамках реализации подпрограммы 1 будут проведены следующие мероприятия.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В сфере театрального искусства необходимо реализовать комплекс мероприятий, предусмотренных </w:t>
      </w:r>
      <w:hyperlink r:id="rId9" w:history="1">
        <w:r w:rsidRPr="00CE6E25">
          <w:rPr>
            <w:sz w:val="26"/>
            <w:szCs w:val="26"/>
          </w:rPr>
          <w:t>Концепцией</w:t>
        </w:r>
      </w:hyperlink>
      <w:r w:rsidRPr="00CE6E25">
        <w:rPr>
          <w:sz w:val="26"/>
          <w:szCs w:val="26"/>
        </w:rPr>
        <w:t xml:space="preserve"> долгосрочного развития театрального дела в Российской Федерации на период до 2020 года, одобренной распоряжением Правительства Российской Федерации от 10 июня 2011 года N 1019-р.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Театры вносят большой вклад в сохранение и развитие лучших традиций отечественного театрального искусства, обеспечивают творческую преемственность </w:t>
      </w:r>
      <w:r w:rsidRPr="00CE6E25">
        <w:rPr>
          <w:sz w:val="26"/>
          <w:szCs w:val="26"/>
        </w:rPr>
        <w:lastRenderedPageBreak/>
        <w:t>поколений в театральном деле, несут большую просветительскую и воспитательную миссию.</w:t>
      </w:r>
    </w:p>
    <w:p w:rsidR="006960F5" w:rsidRPr="00CE6E25" w:rsidRDefault="006960F5" w:rsidP="0009082A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Традиционно важным и актуальным направлением деятельности останется поддержка и стимулирование проектов высокого художественного качества.</w:t>
      </w:r>
    </w:p>
    <w:p w:rsidR="006960F5" w:rsidRPr="00CE6E25" w:rsidRDefault="006960F5" w:rsidP="0009082A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Важнейшими событиями культурной жизни города становятся конкурсы и фестивали всех уровней, проходящие на территории Сарова (Всероссийский конкурс юных пианистов им. М.А. </w:t>
      </w:r>
      <w:proofErr w:type="spellStart"/>
      <w:r w:rsidRPr="00CE6E25">
        <w:rPr>
          <w:sz w:val="26"/>
          <w:szCs w:val="26"/>
        </w:rPr>
        <w:t>Балакирева</w:t>
      </w:r>
      <w:proofErr w:type="spellEnd"/>
      <w:r w:rsidRPr="00CE6E25">
        <w:rPr>
          <w:sz w:val="26"/>
          <w:szCs w:val="26"/>
        </w:rPr>
        <w:t>, Всероссийский хоровой фестиваль, фестиваль "Живая глина", фестиваль "Краса России", фестиваль "Красная горка", фестиваль "Что за прелесть эти сказки" и проч.).</w:t>
      </w:r>
    </w:p>
    <w:p w:rsidR="006960F5" w:rsidRPr="00CE6E25" w:rsidRDefault="006960F5" w:rsidP="0009082A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Важным направлением является выявление и поддержка художественно одаренных детей и молодежи, а также обеспечение соответствующих условий для их образования и творческого развития. Для достижения данных целей будет продолжено стимулирование творческой активности детей и юношества через поддержку, привлечение их к участию в творческих мероприятиях.</w:t>
      </w:r>
    </w:p>
    <w:p w:rsidR="006960F5" w:rsidRPr="00CE6E25" w:rsidRDefault="006960F5" w:rsidP="0009082A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Оказание организационной и финансовой поддержки в осуществлении творческих мероприятий профессиональных творческих союзов, расширение популяризации новых достижений городских композиторов, художников, деятелей театрального искусства является также важной задачей.</w:t>
      </w:r>
    </w:p>
    <w:p w:rsidR="006960F5" w:rsidRPr="00CE6E25" w:rsidRDefault="006960F5" w:rsidP="0009082A">
      <w:pPr>
        <w:spacing w:after="0" w:line="360" w:lineRule="auto"/>
        <w:ind w:right="-284" w:firstLine="567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Информация об основных мероприятиях подпрограммы приведена в </w:t>
      </w:r>
      <w:hyperlink w:anchor="P410" w:history="1">
        <w:r w:rsidRPr="00CE6E25">
          <w:rPr>
            <w:sz w:val="26"/>
            <w:szCs w:val="26"/>
          </w:rPr>
          <w:t>таблице 1</w:t>
        </w:r>
      </w:hyperlink>
      <w:r w:rsidRPr="00CE6E25">
        <w:rPr>
          <w:sz w:val="26"/>
          <w:szCs w:val="26"/>
        </w:rPr>
        <w:t xml:space="preserve"> текстовой части муниципальной программы.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D6172B">
      <w:pPr>
        <w:spacing w:after="0" w:line="240" w:lineRule="auto"/>
        <w:ind w:firstLine="567"/>
        <w:jc w:val="center"/>
        <w:rPr>
          <w:b/>
          <w:color w:val="000000"/>
          <w:sz w:val="26"/>
          <w:szCs w:val="26"/>
        </w:rPr>
      </w:pPr>
      <w:r w:rsidRPr="00CE6E25">
        <w:rPr>
          <w:b/>
          <w:color w:val="000000"/>
          <w:sz w:val="26"/>
          <w:szCs w:val="26"/>
        </w:rPr>
        <w:t>3.1.6. Индикаторы достижения цели и непосредственные результаты реализации подпрограммы 1</w:t>
      </w:r>
    </w:p>
    <w:p w:rsidR="00D6172B" w:rsidRDefault="00D6172B" w:rsidP="00D6172B">
      <w:pPr>
        <w:spacing w:after="0" w:line="240" w:lineRule="auto"/>
        <w:ind w:right="-171" w:firstLine="708"/>
        <w:jc w:val="both"/>
        <w:rPr>
          <w:sz w:val="26"/>
          <w:szCs w:val="26"/>
        </w:rPr>
      </w:pPr>
      <w:bookmarkStart w:id="3" w:name="P3339"/>
      <w:bookmarkEnd w:id="3"/>
    </w:p>
    <w:p w:rsidR="00D6172B" w:rsidRPr="00131F0E" w:rsidRDefault="00D6172B" w:rsidP="0009082A">
      <w:pPr>
        <w:spacing w:after="0" w:line="360" w:lineRule="auto"/>
        <w:ind w:right="-17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Описание </w:t>
      </w:r>
      <w:r w:rsidRPr="00152F0B">
        <w:rPr>
          <w:sz w:val="26"/>
          <w:szCs w:val="26"/>
        </w:rPr>
        <w:t xml:space="preserve">индикаторов и непосредственных результатов подпрограммы 1 приведены в таблице 2 </w:t>
      </w:r>
      <w:r w:rsidRPr="00152F0B">
        <w:rPr>
          <w:b/>
          <w:sz w:val="26"/>
          <w:szCs w:val="26"/>
        </w:rPr>
        <w:t>«</w:t>
      </w:r>
      <w:r w:rsidRPr="00152F0B">
        <w:rPr>
          <w:sz w:val="26"/>
          <w:szCs w:val="26"/>
        </w:rPr>
        <w:t xml:space="preserve">Сведения об индикаторах и непосредственных результатах» </w:t>
      </w:r>
      <w:r w:rsidRPr="005448E7">
        <w:rPr>
          <w:sz w:val="26"/>
          <w:szCs w:val="26"/>
        </w:rPr>
        <w:t>подраздела 2.5 «Индикаторы достижения цели и непосредственные результаты реализации муниципальной программы» раздела 2 «Текстовая часть муниципальной программы</w:t>
      </w:r>
      <w:r>
        <w:rPr>
          <w:sz w:val="26"/>
          <w:szCs w:val="26"/>
        </w:rPr>
        <w:t>.</w:t>
      </w:r>
      <w:r w:rsidRPr="00654B0C">
        <w:rPr>
          <w:sz w:val="26"/>
          <w:szCs w:val="26"/>
        </w:rPr>
        <w:t xml:space="preserve"> </w:t>
      </w:r>
    </w:p>
    <w:p w:rsidR="006960F5" w:rsidRPr="00CE6E25" w:rsidRDefault="006960F5" w:rsidP="00D6172B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3.1.7. Меры правового регулирования</w:t>
      </w:r>
    </w:p>
    <w:p w:rsidR="006960F5" w:rsidRPr="00CE6E25" w:rsidRDefault="006960F5" w:rsidP="00D6172B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D6172B">
      <w:pPr>
        <w:spacing w:after="0" w:line="24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Для реализации Подпрограммы разработка нормативно-правовых актов не требуется.</w:t>
      </w:r>
    </w:p>
    <w:p w:rsidR="00533F84" w:rsidRDefault="00533F84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3.1.8. Участие государственных унитарных предприятий,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акционерных обществ, общественных, научных и иных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lastRenderedPageBreak/>
        <w:t>организаций в реализации мероприятий подпрограммы 1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09082A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Участие государственных унитарных предприятий, акционерных обществ, общественных, научных и иных организаций в реализации мероприятий подпрограммы 1 не предусмотрено.</w:t>
      </w:r>
    </w:p>
    <w:p w:rsidR="006960F5" w:rsidRPr="00CE6E25" w:rsidRDefault="006960F5" w:rsidP="0009082A">
      <w:pPr>
        <w:spacing w:after="0" w:line="36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3.1.9. Обоснование объема финансовых ресурсов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Ресурсное обеспечение реализации подпрограммы осуществляется за счет средств бюджета города Сарова. Объем финансирования приведен в </w:t>
      </w:r>
      <w:hyperlink w:anchor="P1316" w:history="1">
        <w:r w:rsidRPr="00CE6E25">
          <w:rPr>
            <w:sz w:val="26"/>
            <w:szCs w:val="26"/>
          </w:rPr>
          <w:t xml:space="preserve">таблице </w:t>
        </w:r>
      </w:hyperlink>
      <w:r w:rsidRPr="00CE6E25">
        <w:rPr>
          <w:sz w:val="26"/>
          <w:szCs w:val="26"/>
        </w:rPr>
        <w:t>3 муниципальной программы.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Прогнозная оценка расходов на реализацию подпрограммы 1 за счет всех источников приведена в </w:t>
      </w:r>
      <w:hyperlink w:anchor="P1460" w:history="1">
        <w:r w:rsidRPr="00CE6E25">
          <w:rPr>
            <w:sz w:val="26"/>
            <w:szCs w:val="26"/>
          </w:rPr>
          <w:t xml:space="preserve">таблице </w:t>
        </w:r>
      </w:hyperlink>
      <w:r w:rsidRPr="00CE6E25">
        <w:rPr>
          <w:sz w:val="26"/>
          <w:szCs w:val="26"/>
        </w:rPr>
        <w:t>4 муниципальной программы.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3.1.10. Анализ рисков реализации подпрограммы 1 и описание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мер управления рисками реализации подпрограммы 1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proofErr w:type="gramStart"/>
      <w:r w:rsidRPr="00CE6E25">
        <w:rPr>
          <w:sz w:val="26"/>
          <w:szCs w:val="26"/>
        </w:rPr>
        <w:t>Важное значение</w:t>
      </w:r>
      <w:proofErr w:type="gramEnd"/>
      <w:r w:rsidRPr="00CE6E25">
        <w:rPr>
          <w:sz w:val="26"/>
          <w:szCs w:val="26"/>
        </w:rPr>
        <w:t xml:space="preserve"> для успешной реализации подпрограммы 1 имеет прогнозирование возможных рисков, связанных с достижением основной цели, решением задач подпрограммы, оценка их масштабов и последствий, а также формирование системы мер по их предотвращению.</w:t>
      </w:r>
    </w:p>
    <w:p w:rsidR="006960F5" w:rsidRPr="00CE6E25" w:rsidRDefault="006960F5" w:rsidP="0009082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В рамках реализации подпрограммы 1 могут быть выделены следующие риски ее реализации.</w:t>
      </w: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Правовые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9476FC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Правовые риски связаны с изменением законодательства, длительностью формирования нормативно-правовой базы, необходимой для эффективной реализации подпрограммы 1. Это может привести к существенному увеличению планируемых сроков или изменению условий реализации мероприятий подпрограммы 1.</w:t>
      </w:r>
    </w:p>
    <w:p w:rsidR="006960F5" w:rsidRPr="00CE6E25" w:rsidRDefault="006960F5" w:rsidP="009476FC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Для минимизации воздействия данной группы рисков в рамках реализации подпрограммы 1 планируется:</w:t>
      </w:r>
    </w:p>
    <w:p w:rsidR="006960F5" w:rsidRPr="00CE6E25" w:rsidRDefault="006960F5" w:rsidP="009476FC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6960F5" w:rsidRPr="00CE6E25" w:rsidRDefault="006960F5" w:rsidP="009476FC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>- проводить мониторинг планируемых изменений в законодательстве в сфере культуры.</w:t>
      </w:r>
    </w:p>
    <w:p w:rsidR="006960F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Финансовые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9476FC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CE6E25">
        <w:rPr>
          <w:sz w:val="26"/>
          <w:szCs w:val="26"/>
        </w:rPr>
        <w:t>секвестированием</w:t>
      </w:r>
      <w:proofErr w:type="spellEnd"/>
      <w:r w:rsidRPr="00CE6E25">
        <w:rPr>
          <w:sz w:val="26"/>
          <w:szCs w:val="26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6960F5" w:rsidRPr="00CE6E25" w:rsidRDefault="006960F5" w:rsidP="009476FC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Способами ограничения финансовых рисков выступают следующие меры:</w:t>
      </w:r>
    </w:p>
    <w:p w:rsidR="006960F5" w:rsidRPr="00CE6E25" w:rsidRDefault="006960F5" w:rsidP="009476FC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ежегодное уточнение объемов финансовых средств, предусмотренных на реализацию мероприятий подпрограммы 1, в зависимости от достигнутых результатов;</w:t>
      </w:r>
    </w:p>
    <w:p w:rsidR="006960F5" w:rsidRPr="00CE6E25" w:rsidRDefault="006960F5" w:rsidP="009476FC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определение приоритетов для первоочередного финансирования;</w:t>
      </w:r>
    </w:p>
    <w:p w:rsidR="006960F5" w:rsidRPr="00CE6E25" w:rsidRDefault="006960F5" w:rsidP="009476FC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планирование бюджетных расходов с применением методик оценки эффективности бюджетных расходов.</w:t>
      </w:r>
    </w:p>
    <w:p w:rsidR="006960F5" w:rsidRPr="00CE6E25" w:rsidRDefault="006960F5" w:rsidP="009476FC">
      <w:pPr>
        <w:spacing w:after="0" w:line="36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Макроэкономические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9476FC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Макроэкономические риски связанны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:rsidR="006960F5" w:rsidRPr="00CE6E25" w:rsidRDefault="006960F5" w:rsidP="009476FC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 1.</w:t>
      </w:r>
    </w:p>
    <w:p w:rsidR="006960F5" w:rsidRPr="00CE6E25" w:rsidRDefault="006960F5" w:rsidP="009476FC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Снижение данных рисков предусматривается в рамках мероприятий подпрограммы 1, направленных на повышение инвестиционной привлекательности и экономическое стимулирование.</w:t>
      </w: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Административные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9476FC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>Риски данной группы связаны с неэффективным управлением подпрограммы 1,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1,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подпрограммы 1.</w:t>
      </w:r>
    </w:p>
    <w:p w:rsidR="006960F5" w:rsidRPr="00CE6E25" w:rsidRDefault="006960F5" w:rsidP="009476FC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Основными условиями минимизации административных рисков являются:</w:t>
      </w:r>
    </w:p>
    <w:p w:rsidR="006960F5" w:rsidRPr="00CE6E25" w:rsidRDefault="006960F5" w:rsidP="009476FC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формирование эффективной системы управления реализацией подпрограммы 1;</w:t>
      </w:r>
    </w:p>
    <w:p w:rsidR="006960F5" w:rsidRPr="00CE6E25" w:rsidRDefault="006960F5" w:rsidP="009476FC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проведение систематического аудита результативности реализации подпрограммы 1;</w:t>
      </w:r>
    </w:p>
    <w:p w:rsidR="006960F5" w:rsidRPr="00CE6E25" w:rsidRDefault="006960F5" w:rsidP="009476FC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- повышение </w:t>
      </w:r>
      <w:proofErr w:type="gramStart"/>
      <w:r w:rsidRPr="00CE6E25">
        <w:rPr>
          <w:sz w:val="26"/>
          <w:szCs w:val="26"/>
        </w:rPr>
        <w:t>эффективности взаимодействия участников реализации подпрограммы</w:t>
      </w:r>
      <w:proofErr w:type="gramEnd"/>
      <w:r w:rsidRPr="00CE6E25">
        <w:rPr>
          <w:sz w:val="26"/>
          <w:szCs w:val="26"/>
        </w:rPr>
        <w:t xml:space="preserve"> 1;</w:t>
      </w:r>
    </w:p>
    <w:p w:rsidR="006960F5" w:rsidRPr="00CE6E25" w:rsidRDefault="006960F5" w:rsidP="009476FC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создание системы мониторингов реализации подпрограммы 1;</w:t>
      </w:r>
    </w:p>
    <w:p w:rsidR="006960F5" w:rsidRPr="00CE6E25" w:rsidRDefault="006960F5" w:rsidP="009476FC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своевременная корректировка мероприятий подпрограммы 1.</w:t>
      </w:r>
    </w:p>
    <w:p w:rsidR="006960F5" w:rsidRPr="00CE6E25" w:rsidRDefault="006960F5" w:rsidP="009476FC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Реализация перечисленных мер предусмотрена в рамках реализации подпрограммы 1.</w:t>
      </w:r>
    </w:p>
    <w:p w:rsidR="009D2016" w:rsidRPr="00612F25" w:rsidRDefault="009D2016" w:rsidP="006960F5">
      <w:pPr>
        <w:spacing w:after="0" w:line="240" w:lineRule="auto"/>
        <w:jc w:val="center"/>
        <w:outlineLvl w:val="4"/>
        <w:rPr>
          <w:b/>
          <w:sz w:val="16"/>
          <w:szCs w:val="1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Кадровые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b/>
          <w:sz w:val="26"/>
          <w:szCs w:val="26"/>
        </w:rPr>
      </w:pPr>
    </w:p>
    <w:p w:rsidR="006960F5" w:rsidRPr="00CE6E25" w:rsidRDefault="006960F5" w:rsidP="009476FC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:rsidR="006960F5" w:rsidRPr="00CE6E25" w:rsidRDefault="006960F5" w:rsidP="009476FC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6960F5" w:rsidRPr="00533F84" w:rsidRDefault="006960F5" w:rsidP="009476FC">
      <w:pPr>
        <w:spacing w:after="0" w:line="360" w:lineRule="auto"/>
        <w:ind w:firstLine="540"/>
        <w:jc w:val="both"/>
        <w:rPr>
          <w:sz w:val="16"/>
          <w:szCs w:val="16"/>
        </w:rPr>
      </w:pPr>
    </w:p>
    <w:p w:rsidR="006960F5" w:rsidRPr="00CE6E25" w:rsidRDefault="006960F5" w:rsidP="006960F5">
      <w:pPr>
        <w:spacing w:after="1" w:line="220" w:lineRule="atLeast"/>
        <w:jc w:val="center"/>
        <w:outlineLvl w:val="2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3.2. Подпрограмма 2 "Наследие"</w:t>
      </w:r>
    </w:p>
    <w:p w:rsidR="006960F5" w:rsidRPr="00CE6E25" w:rsidRDefault="006960F5" w:rsidP="006960F5">
      <w:pPr>
        <w:spacing w:after="1" w:line="220" w:lineRule="atLeast"/>
        <w:jc w:val="center"/>
        <w:outlineLvl w:val="2"/>
        <w:rPr>
          <w:sz w:val="26"/>
          <w:szCs w:val="26"/>
        </w:rPr>
      </w:pPr>
      <w:r w:rsidRPr="00CE6E25">
        <w:rPr>
          <w:b/>
          <w:sz w:val="26"/>
          <w:szCs w:val="26"/>
        </w:rPr>
        <w:t xml:space="preserve"> муниципальной программы</w:t>
      </w:r>
    </w:p>
    <w:p w:rsidR="006960F5" w:rsidRPr="00CE6E25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widowControl w:val="0"/>
        <w:autoSpaceDE w:val="0"/>
        <w:autoSpaceDN w:val="0"/>
        <w:adjustRightInd w:val="0"/>
        <w:spacing w:after="0" w:line="240" w:lineRule="auto"/>
        <w:ind w:left="218"/>
        <w:jc w:val="center"/>
        <w:outlineLvl w:val="2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 xml:space="preserve">3.2.1. ПАСПОРТ подпрограммы 2 «Наследие» муниципальной программы </w:t>
      </w:r>
    </w:p>
    <w:p w:rsidR="006960F5" w:rsidRPr="00CE6E25" w:rsidRDefault="006960F5" w:rsidP="00696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«Культура города Сарова Нижегородской области»</w:t>
      </w:r>
    </w:p>
    <w:p w:rsidR="006960F5" w:rsidRPr="00DE4FE1" w:rsidRDefault="006960F5" w:rsidP="00696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28"/>
          <w:szCs w:val="28"/>
        </w:rPr>
      </w:pPr>
    </w:p>
    <w:tbl>
      <w:tblPr>
        <w:tblW w:w="49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1"/>
        <w:gridCol w:w="7785"/>
      </w:tblGrid>
      <w:tr w:rsidR="00E77BC5" w:rsidRPr="00DE4FE1" w:rsidTr="001C6B45">
        <w:trPr>
          <w:trHeight w:val="1114"/>
        </w:trPr>
        <w:tc>
          <w:tcPr>
            <w:tcW w:w="914" w:type="pct"/>
          </w:tcPr>
          <w:p w:rsidR="00E77BC5" w:rsidRPr="00FE793D" w:rsidRDefault="00E77BC5" w:rsidP="001C6B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Заказчик-координатор подпрограммы 2</w:t>
            </w:r>
          </w:p>
          <w:p w:rsidR="00E77BC5" w:rsidRPr="00FE793D" w:rsidRDefault="00E77BC5" w:rsidP="001C6B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86" w:type="pct"/>
          </w:tcPr>
          <w:p w:rsidR="00E77BC5" w:rsidRPr="00FE793D" w:rsidRDefault="00E77BC5" w:rsidP="001C6B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 xml:space="preserve">Департамент культуры и искусства Администрации г. Саров </w:t>
            </w:r>
          </w:p>
        </w:tc>
      </w:tr>
      <w:tr w:rsidR="00E77BC5" w:rsidRPr="00DE4FE1" w:rsidTr="00E77BC5">
        <w:tc>
          <w:tcPr>
            <w:tcW w:w="914" w:type="pct"/>
          </w:tcPr>
          <w:p w:rsidR="00E77BC5" w:rsidRPr="00612F25" w:rsidRDefault="00E77BC5" w:rsidP="001C6B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F25">
              <w:rPr>
                <w:rFonts w:ascii="Times New Roman" w:hAnsi="Times New Roman" w:cs="Times New Roman"/>
                <w:szCs w:val="24"/>
              </w:rPr>
              <w:t>Соисполнител</w:t>
            </w:r>
            <w:r w:rsidRPr="00612F25">
              <w:rPr>
                <w:rFonts w:ascii="Times New Roman" w:hAnsi="Times New Roman" w:cs="Times New Roman"/>
                <w:szCs w:val="24"/>
              </w:rPr>
              <w:lastRenderedPageBreak/>
              <w:t>и подпрограммы 2</w:t>
            </w:r>
          </w:p>
        </w:tc>
        <w:tc>
          <w:tcPr>
            <w:tcW w:w="4086" w:type="pct"/>
          </w:tcPr>
          <w:p w:rsidR="00E77BC5" w:rsidRPr="00612F25" w:rsidRDefault="00E77BC5" w:rsidP="001C6B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12F25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Администрация</w:t>
            </w:r>
            <w:proofErr w:type="spellEnd"/>
            <w:r w:rsidRPr="00612F25">
              <w:rPr>
                <w:rFonts w:ascii="Times New Roman" w:hAnsi="Times New Roman" w:cs="Times New Roman"/>
                <w:szCs w:val="24"/>
                <w:lang w:val="en-US"/>
              </w:rPr>
              <w:t xml:space="preserve"> города Сарова</w:t>
            </w:r>
          </w:p>
        </w:tc>
      </w:tr>
      <w:tr w:rsidR="00E77BC5" w:rsidRPr="00DE4FE1" w:rsidTr="00E77BC5">
        <w:tc>
          <w:tcPr>
            <w:tcW w:w="914" w:type="pct"/>
          </w:tcPr>
          <w:p w:rsidR="00E77BC5" w:rsidRPr="00612F25" w:rsidRDefault="00E77BC5" w:rsidP="001C6B4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F25">
              <w:rPr>
                <w:rFonts w:ascii="Times New Roman" w:hAnsi="Times New Roman" w:cs="Times New Roman"/>
                <w:szCs w:val="24"/>
              </w:rPr>
              <w:lastRenderedPageBreak/>
              <w:t>Цели подпрограммы 2</w:t>
            </w:r>
          </w:p>
        </w:tc>
        <w:tc>
          <w:tcPr>
            <w:tcW w:w="4086" w:type="pct"/>
          </w:tcPr>
          <w:p w:rsidR="00E77BC5" w:rsidRPr="00612F25" w:rsidRDefault="00E77BC5" w:rsidP="001C6B4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612F25">
              <w:rPr>
                <w:rFonts w:ascii="Times New Roman" w:hAnsi="Times New Roman" w:cs="Times New Roman"/>
                <w:szCs w:val="24"/>
              </w:rPr>
              <w:t>Сохранение культурного и исторического наследия, расширения доступа населения к культурным ценностям и информации Нижегородской области; сохранение и приумножение архивного фонда, находящегося на территории города Саров и обеспечение  его полного и всестороннего  использования</w:t>
            </w:r>
          </w:p>
        </w:tc>
      </w:tr>
      <w:tr w:rsidR="00E77BC5" w:rsidRPr="00DE4FE1" w:rsidTr="00E77BC5">
        <w:trPr>
          <w:trHeight w:val="415"/>
        </w:trPr>
        <w:tc>
          <w:tcPr>
            <w:tcW w:w="914" w:type="pct"/>
          </w:tcPr>
          <w:p w:rsidR="00E77BC5" w:rsidRPr="00612F25" w:rsidRDefault="00E77BC5" w:rsidP="00E77BC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F25">
              <w:rPr>
                <w:rFonts w:ascii="Times New Roman" w:hAnsi="Times New Roman" w:cs="Times New Roman"/>
                <w:szCs w:val="24"/>
              </w:rPr>
              <w:t>Задачи подпрограммы 2</w:t>
            </w:r>
          </w:p>
        </w:tc>
        <w:tc>
          <w:tcPr>
            <w:tcW w:w="4086" w:type="pct"/>
          </w:tcPr>
          <w:p w:rsidR="00E77BC5" w:rsidRPr="00612F25" w:rsidRDefault="00E77BC5" w:rsidP="001C6B45">
            <w:pPr>
              <w:spacing w:after="0" w:line="240" w:lineRule="auto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>1. Сохранение темпов приёма документов на хранение в архив.</w:t>
            </w:r>
          </w:p>
          <w:p w:rsidR="00E77BC5" w:rsidRPr="00612F25" w:rsidRDefault="00E77BC5" w:rsidP="001C6B45">
            <w:pPr>
              <w:spacing w:after="0" w:line="240" w:lineRule="auto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>2. Сохранение объемов предоставления архивной информации по запросам организаций и граждан.</w:t>
            </w:r>
          </w:p>
          <w:p w:rsidR="00E77BC5" w:rsidRPr="00612F25" w:rsidRDefault="00E77BC5" w:rsidP="001C6B45">
            <w:pPr>
              <w:spacing w:after="0" w:line="240" w:lineRule="auto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>3.Повышение доступности и качества библиотечных услуг.</w:t>
            </w:r>
          </w:p>
          <w:p w:rsidR="00E77BC5" w:rsidRPr="00612F25" w:rsidRDefault="00E77BC5" w:rsidP="001C6B45">
            <w:pPr>
              <w:spacing w:after="0" w:line="240" w:lineRule="auto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>4.Повышение  доступности и качества музейных услуг.</w:t>
            </w:r>
          </w:p>
          <w:p w:rsidR="00E77BC5" w:rsidRPr="00612F25" w:rsidRDefault="00E77BC5" w:rsidP="001C6B45">
            <w:pPr>
              <w:spacing w:after="0" w:line="240" w:lineRule="auto"/>
              <w:rPr>
                <w:sz w:val="24"/>
                <w:szCs w:val="24"/>
              </w:rPr>
            </w:pPr>
            <w:r w:rsidRPr="00612F25">
              <w:rPr>
                <w:sz w:val="24"/>
                <w:szCs w:val="24"/>
              </w:rPr>
              <w:t xml:space="preserve">5.Повышение доступности и качества услуг по развитию культурно – </w:t>
            </w:r>
            <w:proofErr w:type="spellStart"/>
            <w:r w:rsidRPr="00612F25">
              <w:rPr>
                <w:sz w:val="24"/>
                <w:szCs w:val="24"/>
              </w:rPr>
              <w:t>досуговой</w:t>
            </w:r>
            <w:proofErr w:type="spellEnd"/>
            <w:r w:rsidRPr="00612F25">
              <w:rPr>
                <w:sz w:val="24"/>
                <w:szCs w:val="24"/>
              </w:rPr>
              <w:t xml:space="preserve"> деятельности, самодеятельного творчества населения, организации содержательного досуга. </w:t>
            </w:r>
          </w:p>
        </w:tc>
      </w:tr>
      <w:tr w:rsidR="00E77BC5" w:rsidRPr="00DE4FE1" w:rsidTr="00E77BC5">
        <w:tc>
          <w:tcPr>
            <w:tcW w:w="914" w:type="pct"/>
          </w:tcPr>
          <w:p w:rsidR="00E77BC5" w:rsidRPr="00612F25" w:rsidRDefault="00E77BC5" w:rsidP="00E77BC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F25">
              <w:rPr>
                <w:rFonts w:ascii="Times New Roman" w:hAnsi="Times New Roman" w:cs="Times New Roman"/>
                <w:szCs w:val="24"/>
              </w:rPr>
              <w:t>Этапы и сроки реализации подпрограммы 2</w:t>
            </w:r>
          </w:p>
        </w:tc>
        <w:tc>
          <w:tcPr>
            <w:tcW w:w="4086" w:type="pct"/>
          </w:tcPr>
          <w:p w:rsidR="00D6172B" w:rsidRPr="00D6172B" w:rsidRDefault="00D6172B" w:rsidP="00D6172B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D6172B">
              <w:rPr>
                <w:sz w:val="24"/>
                <w:szCs w:val="24"/>
              </w:rPr>
              <w:t>Подпрограмма 2 реализуется в один этап.</w:t>
            </w:r>
            <w:r w:rsidRPr="00D6172B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D6172B" w:rsidRPr="00D6172B" w:rsidRDefault="00D6172B" w:rsidP="00D6172B">
            <w:pPr>
              <w:spacing w:after="0" w:line="240" w:lineRule="auto"/>
              <w:rPr>
                <w:sz w:val="24"/>
                <w:szCs w:val="24"/>
              </w:rPr>
            </w:pPr>
            <w:r w:rsidRPr="00D6172B">
              <w:rPr>
                <w:bCs/>
                <w:iCs/>
                <w:sz w:val="24"/>
                <w:szCs w:val="24"/>
              </w:rPr>
              <w:t>Сроки реализации Подпрограммы 2 - 202</w:t>
            </w:r>
            <w:r w:rsidR="00964511">
              <w:rPr>
                <w:bCs/>
                <w:iCs/>
                <w:sz w:val="24"/>
                <w:szCs w:val="24"/>
              </w:rPr>
              <w:t>3</w:t>
            </w:r>
            <w:r w:rsidRPr="00D6172B">
              <w:rPr>
                <w:bCs/>
                <w:iCs/>
                <w:sz w:val="24"/>
                <w:szCs w:val="24"/>
              </w:rPr>
              <w:t>-202</w:t>
            </w:r>
            <w:r w:rsidR="00964511">
              <w:rPr>
                <w:bCs/>
                <w:iCs/>
                <w:sz w:val="24"/>
                <w:szCs w:val="24"/>
              </w:rPr>
              <w:t>7</w:t>
            </w:r>
            <w:r w:rsidRPr="00D6172B">
              <w:rPr>
                <w:bCs/>
                <w:iCs/>
                <w:sz w:val="24"/>
                <w:szCs w:val="24"/>
              </w:rPr>
              <w:t xml:space="preserve"> годы.</w:t>
            </w:r>
          </w:p>
          <w:p w:rsidR="00E77BC5" w:rsidRPr="00612F25" w:rsidRDefault="00E77BC5" w:rsidP="00E77B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77BC5" w:rsidRPr="00DE4FE1" w:rsidTr="00E77BC5">
        <w:trPr>
          <w:trHeight w:val="2011"/>
        </w:trPr>
        <w:tc>
          <w:tcPr>
            <w:tcW w:w="914" w:type="pct"/>
          </w:tcPr>
          <w:p w:rsidR="00E77BC5" w:rsidRPr="00DE4FE1" w:rsidRDefault="00E77BC5" w:rsidP="00E77BC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DE4FE1">
              <w:rPr>
                <w:rFonts w:ascii="Times New Roman" w:hAnsi="Times New Roman" w:cs="Times New Roman"/>
                <w:szCs w:val="24"/>
              </w:rPr>
              <w:t xml:space="preserve">Объемы финансирования подпрограммы 2 за счет всех источников </w:t>
            </w:r>
          </w:p>
        </w:tc>
        <w:tc>
          <w:tcPr>
            <w:tcW w:w="4086" w:type="pct"/>
          </w:tcPr>
          <w:p w:rsidR="00D6172B" w:rsidRPr="00D6172B" w:rsidRDefault="00D6172B" w:rsidP="00D6172B">
            <w:pPr>
              <w:spacing w:after="0" w:line="240" w:lineRule="auto"/>
              <w:rPr>
                <w:sz w:val="24"/>
                <w:szCs w:val="24"/>
              </w:rPr>
            </w:pPr>
            <w:r w:rsidRPr="00D6172B">
              <w:rPr>
                <w:sz w:val="24"/>
                <w:szCs w:val="24"/>
              </w:rPr>
              <w:t xml:space="preserve">Общий объем финансирования Подпрограммы 2 «Наследие» составит </w:t>
            </w:r>
            <w:r w:rsidR="00A25F3D">
              <w:rPr>
                <w:sz w:val="24"/>
                <w:szCs w:val="24"/>
              </w:rPr>
              <w:t>1</w:t>
            </w:r>
            <w:r w:rsidR="00E931B3">
              <w:rPr>
                <w:sz w:val="24"/>
                <w:szCs w:val="24"/>
              </w:rPr>
              <w:t> 1</w:t>
            </w:r>
            <w:r w:rsidR="00FC31E7">
              <w:rPr>
                <w:sz w:val="24"/>
                <w:szCs w:val="24"/>
              </w:rPr>
              <w:t>8</w:t>
            </w:r>
            <w:r w:rsidR="00964511">
              <w:rPr>
                <w:sz w:val="24"/>
                <w:szCs w:val="24"/>
              </w:rPr>
              <w:t>6 669,9</w:t>
            </w:r>
            <w:r w:rsidRPr="00D6172B">
              <w:rPr>
                <w:sz w:val="24"/>
                <w:szCs w:val="24"/>
              </w:rPr>
              <w:t xml:space="preserve"> тыс</w:t>
            </w:r>
            <w:proofErr w:type="gramStart"/>
            <w:r w:rsidRPr="00D6172B">
              <w:rPr>
                <w:sz w:val="24"/>
                <w:szCs w:val="24"/>
              </w:rPr>
              <w:t>.р</w:t>
            </w:r>
            <w:proofErr w:type="gramEnd"/>
            <w:r w:rsidRPr="00D6172B">
              <w:rPr>
                <w:sz w:val="24"/>
                <w:szCs w:val="24"/>
              </w:rPr>
              <w:t>уб.</w:t>
            </w:r>
          </w:p>
          <w:p w:rsidR="00D6172B" w:rsidRPr="00D6172B" w:rsidRDefault="00D6172B" w:rsidP="00D6172B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highlight w:val="yellow"/>
              </w:rPr>
            </w:pPr>
            <w:proofErr w:type="spellStart"/>
            <w:r w:rsidRPr="00D6172B">
              <w:rPr>
                <w:rFonts w:ascii="Times New Roman" w:hAnsi="Times New Roman" w:cs="Times New Roman"/>
                <w:sz w:val="22"/>
              </w:rPr>
              <w:t>тыс</w:t>
            </w:r>
            <w:proofErr w:type="gramStart"/>
            <w:r w:rsidRPr="00D6172B">
              <w:rPr>
                <w:rFonts w:ascii="Times New Roman" w:hAnsi="Times New Roman" w:cs="Times New Roman"/>
                <w:sz w:val="22"/>
              </w:rPr>
              <w:t>.р</w:t>
            </w:r>
            <w:proofErr w:type="gramEnd"/>
            <w:r w:rsidRPr="00D6172B">
              <w:rPr>
                <w:rFonts w:ascii="Times New Roman" w:hAnsi="Times New Roman" w:cs="Times New Roman"/>
                <w:sz w:val="22"/>
              </w:rPr>
              <w:t>уб</w:t>
            </w:r>
            <w:proofErr w:type="spellEnd"/>
          </w:p>
          <w:tbl>
            <w:tblPr>
              <w:tblW w:w="76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10"/>
              <w:gridCol w:w="1134"/>
              <w:gridCol w:w="1134"/>
              <w:gridCol w:w="1026"/>
              <w:gridCol w:w="992"/>
              <w:gridCol w:w="993"/>
              <w:gridCol w:w="1157"/>
            </w:tblGrid>
            <w:tr w:rsidR="00E931B3" w:rsidRPr="00D6172B" w:rsidTr="008E606A">
              <w:tc>
                <w:tcPr>
                  <w:tcW w:w="1210" w:type="dxa"/>
                </w:tcPr>
                <w:p w:rsidR="00E931B3" w:rsidRPr="00D6172B" w:rsidRDefault="00E931B3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6172B">
                    <w:rPr>
                      <w:b/>
                      <w:sz w:val="16"/>
                      <w:szCs w:val="16"/>
                    </w:rPr>
                    <w:t>По годам</w:t>
                  </w:r>
                </w:p>
              </w:tc>
              <w:tc>
                <w:tcPr>
                  <w:tcW w:w="1134" w:type="dxa"/>
                </w:tcPr>
                <w:p w:rsidR="00E931B3" w:rsidRPr="00EB7FA3" w:rsidRDefault="00E931B3" w:rsidP="00E931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134" w:type="dxa"/>
                </w:tcPr>
                <w:p w:rsidR="00E931B3" w:rsidRPr="00EB7FA3" w:rsidRDefault="00E931B3" w:rsidP="00E931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026" w:type="dxa"/>
                </w:tcPr>
                <w:p w:rsidR="00E931B3" w:rsidRPr="00EB7FA3" w:rsidRDefault="00E931B3" w:rsidP="00E931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992" w:type="dxa"/>
                </w:tcPr>
                <w:p w:rsidR="00E931B3" w:rsidRPr="00EB7FA3" w:rsidRDefault="00E931B3" w:rsidP="00E931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993" w:type="dxa"/>
                </w:tcPr>
                <w:p w:rsidR="00E931B3" w:rsidRPr="00EB7FA3" w:rsidRDefault="00E931B3" w:rsidP="00E931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1157" w:type="dxa"/>
                </w:tcPr>
                <w:p w:rsidR="00E931B3" w:rsidRPr="00EB7FA3" w:rsidRDefault="00E931B3" w:rsidP="00E931B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EB7FA3">
                    <w:rPr>
                      <w:b/>
                      <w:sz w:val="16"/>
                      <w:szCs w:val="16"/>
                    </w:rPr>
                    <w:t>Всего</w:t>
                  </w:r>
                </w:p>
              </w:tc>
            </w:tr>
            <w:tr w:rsidR="00964511" w:rsidRPr="00D6172B" w:rsidTr="008E606A">
              <w:tc>
                <w:tcPr>
                  <w:tcW w:w="1210" w:type="dxa"/>
                </w:tcPr>
                <w:p w:rsidR="00964511" w:rsidRPr="00D6172B" w:rsidRDefault="00964511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6172B">
                    <w:rPr>
                      <w:b/>
                      <w:sz w:val="16"/>
                      <w:szCs w:val="16"/>
                    </w:rPr>
                    <w:t>Всего, в т.ч.</w:t>
                  </w:r>
                </w:p>
              </w:tc>
              <w:tc>
                <w:tcPr>
                  <w:tcW w:w="1134" w:type="dxa"/>
                </w:tcPr>
                <w:p w:rsidR="00964511" w:rsidRPr="00035824" w:rsidRDefault="00964511" w:rsidP="0096451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35824">
                    <w:rPr>
                      <w:b/>
                      <w:sz w:val="16"/>
                      <w:szCs w:val="16"/>
                    </w:rPr>
                    <w:t>186 651,0</w:t>
                  </w:r>
                </w:p>
              </w:tc>
              <w:tc>
                <w:tcPr>
                  <w:tcW w:w="1134" w:type="dxa"/>
                </w:tcPr>
                <w:p w:rsidR="00964511" w:rsidRPr="00AC76C2" w:rsidRDefault="00964511" w:rsidP="0096451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AC76C2">
                    <w:rPr>
                      <w:b/>
                      <w:sz w:val="16"/>
                      <w:szCs w:val="16"/>
                    </w:rPr>
                    <w:t>232 679,2</w:t>
                  </w:r>
                </w:p>
              </w:tc>
              <w:tc>
                <w:tcPr>
                  <w:tcW w:w="1026" w:type="dxa"/>
                </w:tcPr>
                <w:p w:rsidR="00964511" w:rsidRPr="0030357F" w:rsidRDefault="00964511" w:rsidP="0096451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269 482,9</w:t>
                  </w:r>
                </w:p>
              </w:tc>
              <w:tc>
                <w:tcPr>
                  <w:tcW w:w="992" w:type="dxa"/>
                </w:tcPr>
                <w:p w:rsidR="00964511" w:rsidRPr="0030357F" w:rsidRDefault="00964511" w:rsidP="0096451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0357F">
                    <w:rPr>
                      <w:b/>
                      <w:sz w:val="16"/>
                      <w:szCs w:val="16"/>
                    </w:rPr>
                    <w:t>248 928,4</w:t>
                  </w:r>
                </w:p>
              </w:tc>
              <w:tc>
                <w:tcPr>
                  <w:tcW w:w="993" w:type="dxa"/>
                </w:tcPr>
                <w:p w:rsidR="00964511" w:rsidRPr="0030357F" w:rsidRDefault="00964511" w:rsidP="0096451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0357F">
                    <w:rPr>
                      <w:b/>
                      <w:sz w:val="16"/>
                      <w:szCs w:val="16"/>
                    </w:rPr>
                    <w:t>248 928,4</w:t>
                  </w:r>
                </w:p>
              </w:tc>
              <w:tc>
                <w:tcPr>
                  <w:tcW w:w="1157" w:type="dxa"/>
                </w:tcPr>
                <w:p w:rsidR="00964511" w:rsidRPr="0030357F" w:rsidRDefault="00964511" w:rsidP="0096451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0357F">
                    <w:rPr>
                      <w:b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sz w:val="16"/>
                      <w:szCs w:val="16"/>
                    </w:rPr>
                    <w:t> 186 669,9</w:t>
                  </w:r>
                </w:p>
              </w:tc>
            </w:tr>
            <w:tr w:rsidR="00964511" w:rsidRPr="00D6172B" w:rsidTr="008E606A">
              <w:tc>
                <w:tcPr>
                  <w:tcW w:w="1210" w:type="dxa"/>
                </w:tcPr>
                <w:p w:rsidR="00964511" w:rsidRPr="00D6172B" w:rsidRDefault="00964511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6172B">
                    <w:rPr>
                      <w:b/>
                      <w:sz w:val="16"/>
                      <w:szCs w:val="16"/>
                    </w:rPr>
                    <w:t>ФБ</w:t>
                  </w:r>
                </w:p>
              </w:tc>
              <w:tc>
                <w:tcPr>
                  <w:tcW w:w="1134" w:type="dxa"/>
                </w:tcPr>
                <w:p w:rsidR="00964511" w:rsidRPr="009D0E9E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964511" w:rsidRPr="009D0E9E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026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57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0,0</w:t>
                  </w:r>
                </w:p>
              </w:tc>
            </w:tr>
            <w:tr w:rsidR="00964511" w:rsidRPr="00D6172B" w:rsidTr="008E606A">
              <w:tc>
                <w:tcPr>
                  <w:tcW w:w="1210" w:type="dxa"/>
                </w:tcPr>
                <w:p w:rsidR="00964511" w:rsidRPr="00D6172B" w:rsidRDefault="00964511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6172B">
                    <w:rPr>
                      <w:b/>
                      <w:sz w:val="16"/>
                      <w:szCs w:val="16"/>
                    </w:rPr>
                    <w:t>ОБ</w:t>
                  </w:r>
                </w:p>
              </w:tc>
              <w:tc>
                <w:tcPr>
                  <w:tcW w:w="1134" w:type="dxa"/>
                </w:tcPr>
                <w:p w:rsidR="00964511" w:rsidRPr="009D0E9E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2 100,0</w:t>
                  </w:r>
                </w:p>
              </w:tc>
              <w:tc>
                <w:tcPr>
                  <w:tcW w:w="1134" w:type="dxa"/>
                </w:tcPr>
                <w:p w:rsidR="00964511" w:rsidRPr="009D0E9E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27 595,9</w:t>
                  </w:r>
                </w:p>
              </w:tc>
              <w:tc>
                <w:tcPr>
                  <w:tcW w:w="1026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3 881,7</w:t>
                  </w:r>
                </w:p>
              </w:tc>
              <w:tc>
                <w:tcPr>
                  <w:tcW w:w="992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57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33 577,6</w:t>
                  </w:r>
                </w:p>
              </w:tc>
            </w:tr>
            <w:tr w:rsidR="00964511" w:rsidRPr="00D6172B" w:rsidTr="008E606A">
              <w:tc>
                <w:tcPr>
                  <w:tcW w:w="1210" w:type="dxa"/>
                </w:tcPr>
                <w:p w:rsidR="00964511" w:rsidRPr="00D6172B" w:rsidRDefault="00964511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6172B">
                    <w:rPr>
                      <w:b/>
                      <w:sz w:val="16"/>
                      <w:szCs w:val="16"/>
                    </w:rPr>
                    <w:t>МБ</w:t>
                  </w:r>
                </w:p>
              </w:tc>
              <w:tc>
                <w:tcPr>
                  <w:tcW w:w="1134" w:type="dxa"/>
                </w:tcPr>
                <w:p w:rsidR="00964511" w:rsidRPr="009D0E9E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184 551,0</w:t>
                  </w:r>
                </w:p>
              </w:tc>
              <w:tc>
                <w:tcPr>
                  <w:tcW w:w="1134" w:type="dxa"/>
                </w:tcPr>
                <w:p w:rsidR="00964511" w:rsidRPr="009D0E9E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9D0E9E">
                    <w:rPr>
                      <w:sz w:val="16"/>
                      <w:szCs w:val="16"/>
                    </w:rPr>
                    <w:t>205 083,3</w:t>
                  </w:r>
                </w:p>
              </w:tc>
              <w:tc>
                <w:tcPr>
                  <w:tcW w:w="1026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265 601,2</w:t>
                  </w:r>
                </w:p>
              </w:tc>
              <w:tc>
                <w:tcPr>
                  <w:tcW w:w="992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248 928,4</w:t>
                  </w:r>
                </w:p>
              </w:tc>
              <w:tc>
                <w:tcPr>
                  <w:tcW w:w="993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248 928,4</w:t>
                  </w:r>
                </w:p>
              </w:tc>
              <w:tc>
                <w:tcPr>
                  <w:tcW w:w="1157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1 153 092,3</w:t>
                  </w:r>
                </w:p>
              </w:tc>
            </w:tr>
            <w:tr w:rsidR="00D6172B" w:rsidRPr="00D6172B" w:rsidTr="008E606A">
              <w:tc>
                <w:tcPr>
                  <w:tcW w:w="1210" w:type="dxa"/>
                </w:tcPr>
                <w:p w:rsidR="00D6172B" w:rsidRPr="00D6172B" w:rsidRDefault="00D6172B" w:rsidP="00D6172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6172B">
                    <w:rPr>
                      <w:b/>
                      <w:sz w:val="16"/>
                      <w:szCs w:val="16"/>
                    </w:rPr>
                    <w:t>ПИ</w:t>
                  </w:r>
                </w:p>
              </w:tc>
              <w:tc>
                <w:tcPr>
                  <w:tcW w:w="1134" w:type="dxa"/>
                </w:tcPr>
                <w:p w:rsidR="00D6172B" w:rsidRPr="00D6172B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D617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D6172B" w:rsidRPr="00D6172B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D617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026" w:type="dxa"/>
                </w:tcPr>
                <w:p w:rsidR="00D6172B" w:rsidRPr="00D6172B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D617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D6172B" w:rsidRPr="00D6172B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D617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D6172B" w:rsidRPr="00D6172B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D617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57" w:type="dxa"/>
                </w:tcPr>
                <w:p w:rsidR="00D6172B" w:rsidRPr="00D6172B" w:rsidRDefault="00D6172B" w:rsidP="00D6172B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D6172B">
                    <w:rPr>
                      <w:sz w:val="16"/>
                      <w:szCs w:val="16"/>
                    </w:rPr>
                    <w:t>0,0</w:t>
                  </w:r>
                </w:p>
              </w:tc>
            </w:tr>
          </w:tbl>
          <w:p w:rsidR="00E77BC5" w:rsidRPr="00DE4FE1" w:rsidRDefault="00E77BC5" w:rsidP="00E77B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E77BC5" w:rsidRPr="00DE4FE1" w:rsidTr="00E77BC5">
        <w:tc>
          <w:tcPr>
            <w:tcW w:w="914" w:type="pct"/>
          </w:tcPr>
          <w:p w:rsidR="00E77BC5" w:rsidRPr="00612F25" w:rsidRDefault="00E77BC5" w:rsidP="00E77BC5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F25">
              <w:rPr>
                <w:rFonts w:ascii="Times New Roman" w:hAnsi="Times New Roman" w:cs="Times New Roman"/>
                <w:szCs w:val="24"/>
              </w:rPr>
              <w:t>Целевые индикаторы и показатели подпрограммы 2</w:t>
            </w:r>
          </w:p>
        </w:tc>
        <w:tc>
          <w:tcPr>
            <w:tcW w:w="4086" w:type="pct"/>
          </w:tcPr>
          <w:p w:rsidR="00230DB4" w:rsidRPr="00230DB4" w:rsidRDefault="00230DB4" w:rsidP="00230DB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30DB4">
              <w:rPr>
                <w:rFonts w:ascii="Times New Roman" w:hAnsi="Times New Roman" w:cs="Times New Roman"/>
                <w:szCs w:val="24"/>
              </w:rPr>
              <w:t>По окончании реализации подпрограммы будут достигнуты следующие значения индикаторов и непосредственных результатов: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30DB4">
              <w:rPr>
                <w:b/>
                <w:i/>
                <w:sz w:val="24"/>
                <w:szCs w:val="24"/>
              </w:rPr>
              <w:t>Индикаторы достижения цели</w:t>
            </w:r>
            <w:r w:rsidRPr="00230DB4">
              <w:rPr>
                <w:b/>
                <w:sz w:val="24"/>
                <w:szCs w:val="24"/>
              </w:rPr>
              <w:t xml:space="preserve"> </w:t>
            </w:r>
            <w:r w:rsidRPr="00230DB4">
              <w:rPr>
                <w:b/>
                <w:i/>
                <w:sz w:val="24"/>
                <w:szCs w:val="24"/>
              </w:rPr>
              <w:t>(значения к 202</w:t>
            </w:r>
            <w:r w:rsidR="00E931B3">
              <w:rPr>
                <w:b/>
                <w:i/>
                <w:sz w:val="24"/>
                <w:szCs w:val="24"/>
              </w:rPr>
              <w:t>7</w:t>
            </w:r>
            <w:r w:rsidRPr="00230DB4">
              <w:rPr>
                <w:b/>
                <w:i/>
                <w:sz w:val="24"/>
                <w:szCs w:val="24"/>
              </w:rPr>
              <w:t xml:space="preserve"> году):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1. Динамика объема электронного каталога библиот</w:t>
            </w:r>
            <w:r w:rsidR="007D37E9">
              <w:rPr>
                <w:sz w:val="24"/>
                <w:szCs w:val="24"/>
              </w:rPr>
              <w:t>ек, % к предыдущему году – 100,</w:t>
            </w:r>
            <w:r w:rsidR="00EF67A1">
              <w:rPr>
                <w:sz w:val="24"/>
                <w:szCs w:val="24"/>
              </w:rPr>
              <w:t>2</w:t>
            </w:r>
            <w:r w:rsidRPr="00230DB4">
              <w:rPr>
                <w:sz w:val="24"/>
                <w:szCs w:val="24"/>
              </w:rPr>
              <w:t xml:space="preserve"> 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 xml:space="preserve">2. </w:t>
            </w:r>
            <w:r w:rsidRPr="00230DB4">
              <w:rPr>
                <w:color w:val="000000"/>
                <w:sz w:val="24"/>
                <w:szCs w:val="24"/>
              </w:rPr>
              <w:t>Доля публичных библиотек, подключенных к сети «Интернет», % к общему числу библиотек – 100 %;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color w:val="000000"/>
                <w:sz w:val="24"/>
                <w:szCs w:val="24"/>
              </w:rPr>
              <w:t xml:space="preserve">3. </w:t>
            </w:r>
            <w:r w:rsidRPr="00230DB4">
              <w:rPr>
                <w:sz w:val="24"/>
                <w:szCs w:val="24"/>
              </w:rPr>
              <w:t>Охват населения библиотечным обслуживанием, % от общего числа жителей – 6</w:t>
            </w:r>
            <w:r w:rsidR="00E931B3">
              <w:rPr>
                <w:sz w:val="24"/>
                <w:szCs w:val="24"/>
              </w:rPr>
              <w:t>4</w:t>
            </w:r>
            <w:r w:rsidRPr="00230DB4">
              <w:rPr>
                <w:sz w:val="24"/>
                <w:szCs w:val="24"/>
              </w:rPr>
              <w:t xml:space="preserve"> 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4. Динамика количества зарегистрированных пользователей библиотек, % к предыдущему году – 100 %.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 xml:space="preserve">5. Количество посещений библиотек по отношению к уровню 2017 года – </w:t>
            </w:r>
            <w:r w:rsidR="008D4E74">
              <w:rPr>
                <w:sz w:val="24"/>
                <w:szCs w:val="24"/>
              </w:rPr>
              <w:t>215,0</w:t>
            </w:r>
            <w:r w:rsidRPr="00230DB4">
              <w:rPr>
                <w:sz w:val="24"/>
                <w:szCs w:val="24"/>
              </w:rPr>
              <w:t xml:space="preserve"> 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 xml:space="preserve">6. Динамика обращений пользователей к фонду редких книг, % к предыдущему году – 100 %; 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7. Динамика объема фонда библиотеки (всего), % к предыдущему году – 100 %;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8. Доля представленных зрителю (во всех формах) музейных предметов в общем количестве музейных предметов основного фонда, % к общему объему основного музейного фонда – 13,6 %;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9. Количество посещений экспозиций и выставок в музее – 0,</w:t>
            </w:r>
            <w:r w:rsidR="008D4E74">
              <w:rPr>
                <w:sz w:val="24"/>
                <w:szCs w:val="24"/>
              </w:rPr>
              <w:t>6</w:t>
            </w:r>
            <w:r w:rsidRPr="00230DB4">
              <w:rPr>
                <w:sz w:val="24"/>
                <w:szCs w:val="24"/>
              </w:rPr>
              <w:t xml:space="preserve"> посещений на 1 жителя в год;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10. Динамика числа посетителей экспозиций и выставок в музее, % к предыдущему году – 1</w:t>
            </w:r>
            <w:r w:rsidR="008D4E74">
              <w:rPr>
                <w:sz w:val="24"/>
                <w:szCs w:val="24"/>
              </w:rPr>
              <w:t>04</w:t>
            </w:r>
            <w:r w:rsidRPr="00230DB4">
              <w:rPr>
                <w:sz w:val="24"/>
                <w:szCs w:val="24"/>
              </w:rPr>
              <w:t>,0 %;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 xml:space="preserve">11. Пополнение фондов новыми экспонатами, % к предыдущему году – </w:t>
            </w:r>
            <w:r w:rsidRPr="00230DB4">
              <w:rPr>
                <w:sz w:val="24"/>
                <w:szCs w:val="24"/>
              </w:rPr>
              <w:lastRenderedPageBreak/>
              <w:t>100,4 %;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 xml:space="preserve">12. Охват населения культурно-массовыми  мероприятиями – </w:t>
            </w:r>
            <w:r w:rsidR="00FA728B">
              <w:rPr>
                <w:sz w:val="24"/>
                <w:szCs w:val="24"/>
              </w:rPr>
              <w:t>31</w:t>
            </w:r>
            <w:r w:rsidRPr="00230DB4">
              <w:rPr>
                <w:sz w:val="24"/>
                <w:szCs w:val="24"/>
              </w:rPr>
              <w:t xml:space="preserve"> мероприяти</w:t>
            </w:r>
            <w:r w:rsidR="00FA728B">
              <w:rPr>
                <w:sz w:val="24"/>
                <w:szCs w:val="24"/>
              </w:rPr>
              <w:t xml:space="preserve">е </w:t>
            </w:r>
            <w:r w:rsidRPr="00230DB4">
              <w:rPr>
                <w:sz w:val="24"/>
                <w:szCs w:val="24"/>
              </w:rPr>
              <w:t>на 10 тыс. человек;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13. Динамика количества участников клубных формирований, % к предыдущему году – 100 %;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 xml:space="preserve">14. Доля проведенных мероприятий от запланированных за счет расходов на развитие самодеятельного художественного творчества, % - 100%; 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15. Количество исполненных архивных запросов, % к предыдущему году – 100 %;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16. Количество посещений читального зала архива, % к предыдущему году – 100 %;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17. Количество дел (документов), сведения о которых включены в традиционные и электронные справочно-поисковые средства, % к предыдущему году – 100 %;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18. Объем дел (документов), принятых на хранение, % к предыдущему году – 10</w:t>
            </w:r>
            <w:r w:rsidR="00CA5F85">
              <w:rPr>
                <w:sz w:val="24"/>
                <w:szCs w:val="24"/>
              </w:rPr>
              <w:t>2</w:t>
            </w:r>
            <w:r w:rsidRPr="00230DB4">
              <w:rPr>
                <w:sz w:val="24"/>
                <w:szCs w:val="24"/>
              </w:rPr>
              <w:t xml:space="preserve"> %;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19. Динамика объема хранящихся дел (документов), % к предыдущему году – 10</w:t>
            </w:r>
            <w:r w:rsidR="007D37E9">
              <w:rPr>
                <w:sz w:val="24"/>
                <w:szCs w:val="24"/>
              </w:rPr>
              <w:t>1</w:t>
            </w:r>
            <w:r w:rsidRPr="00230DB4">
              <w:rPr>
                <w:sz w:val="24"/>
                <w:szCs w:val="24"/>
              </w:rPr>
              <w:t xml:space="preserve"> %.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30DB4">
              <w:rPr>
                <w:b/>
                <w:i/>
                <w:sz w:val="24"/>
                <w:szCs w:val="24"/>
              </w:rPr>
              <w:t>Показатели непосредственных результатов</w:t>
            </w:r>
            <w:r w:rsidRPr="00230DB4">
              <w:rPr>
                <w:b/>
                <w:sz w:val="24"/>
                <w:szCs w:val="24"/>
              </w:rPr>
              <w:t xml:space="preserve"> </w:t>
            </w:r>
            <w:r w:rsidRPr="00230DB4">
              <w:rPr>
                <w:b/>
                <w:i/>
                <w:sz w:val="24"/>
                <w:szCs w:val="24"/>
              </w:rPr>
              <w:t>(значения к 202</w:t>
            </w:r>
            <w:r w:rsidR="00FA728B">
              <w:rPr>
                <w:b/>
                <w:i/>
                <w:sz w:val="24"/>
                <w:szCs w:val="24"/>
              </w:rPr>
              <w:t>7</w:t>
            </w:r>
            <w:r w:rsidRPr="00230DB4">
              <w:rPr>
                <w:b/>
                <w:i/>
                <w:sz w:val="24"/>
                <w:szCs w:val="24"/>
              </w:rPr>
              <w:t xml:space="preserve"> году):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1. Количество документов в электронном каталоге библиотек составит 60</w:t>
            </w:r>
            <w:r w:rsidR="00FA728B">
              <w:rPr>
                <w:sz w:val="24"/>
                <w:szCs w:val="24"/>
              </w:rPr>
              <w:t>2</w:t>
            </w:r>
            <w:r w:rsidRPr="00230DB4">
              <w:rPr>
                <w:sz w:val="24"/>
                <w:szCs w:val="24"/>
              </w:rPr>
              <w:t>,</w:t>
            </w:r>
            <w:r w:rsidR="00FA728B">
              <w:rPr>
                <w:sz w:val="24"/>
                <w:szCs w:val="24"/>
              </w:rPr>
              <w:t>9</w:t>
            </w:r>
            <w:r w:rsidRPr="00230DB4">
              <w:rPr>
                <w:sz w:val="24"/>
                <w:szCs w:val="24"/>
              </w:rPr>
              <w:t>7 тыс. ед</w:t>
            </w:r>
            <w:r w:rsidR="008D4E74">
              <w:rPr>
                <w:sz w:val="24"/>
                <w:szCs w:val="24"/>
              </w:rPr>
              <w:t>.</w:t>
            </w:r>
            <w:r w:rsidRPr="00230DB4">
              <w:rPr>
                <w:sz w:val="24"/>
                <w:szCs w:val="24"/>
              </w:rPr>
              <w:t>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2. Количество посещений библиотек составит 1</w:t>
            </w:r>
            <w:r w:rsidR="008D4E74">
              <w:rPr>
                <w:sz w:val="24"/>
                <w:szCs w:val="24"/>
              </w:rPr>
              <w:t> 116 682</w:t>
            </w:r>
            <w:r w:rsidRPr="00230DB4">
              <w:rPr>
                <w:sz w:val="24"/>
                <w:szCs w:val="24"/>
              </w:rPr>
              <w:t xml:space="preserve"> ед.;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 xml:space="preserve">3. Количество зарегистрированных пользователей библиотек составит </w:t>
            </w:r>
            <w:r w:rsidR="00CA5F85">
              <w:rPr>
                <w:sz w:val="24"/>
                <w:szCs w:val="24"/>
              </w:rPr>
              <w:t>62,2</w:t>
            </w:r>
            <w:r w:rsidRPr="00230DB4">
              <w:rPr>
                <w:sz w:val="24"/>
                <w:szCs w:val="24"/>
              </w:rPr>
              <w:t xml:space="preserve"> тысяч человек; 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4. Количество обращений пользователей к фонду редких книг составит – 6 250 ед.;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5. Количество документов библиотечного фонда составит 756,2 тысяч ед.;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 xml:space="preserve">6. Посещаемость музея увеличится до </w:t>
            </w:r>
            <w:r w:rsidR="008D4E74">
              <w:rPr>
                <w:sz w:val="24"/>
                <w:szCs w:val="24"/>
              </w:rPr>
              <w:t>58,12</w:t>
            </w:r>
            <w:r w:rsidRPr="00230DB4">
              <w:rPr>
                <w:sz w:val="24"/>
                <w:szCs w:val="24"/>
              </w:rPr>
              <w:t xml:space="preserve"> тысяч человек;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7. В музее в открытом показе будет представлено не менее 3,1</w:t>
            </w:r>
            <w:r w:rsidR="00FA728B">
              <w:rPr>
                <w:sz w:val="24"/>
                <w:szCs w:val="24"/>
              </w:rPr>
              <w:t>8</w:t>
            </w:r>
            <w:r w:rsidRPr="00230DB4">
              <w:rPr>
                <w:sz w:val="24"/>
                <w:szCs w:val="24"/>
              </w:rPr>
              <w:t xml:space="preserve"> тыс. ед.;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8. Количество предметов музейного фонда – 23,</w:t>
            </w:r>
            <w:r w:rsidR="00FA728B">
              <w:rPr>
                <w:sz w:val="24"/>
                <w:szCs w:val="24"/>
              </w:rPr>
              <w:t>4</w:t>
            </w:r>
            <w:r w:rsidRPr="00230DB4">
              <w:rPr>
                <w:sz w:val="24"/>
                <w:szCs w:val="24"/>
              </w:rPr>
              <w:t xml:space="preserve"> тысяч ед.;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 xml:space="preserve">9. Количество учетных записей музейных предметов, переведенных  в  электронный вид – </w:t>
            </w:r>
            <w:r w:rsidR="007D37E9">
              <w:rPr>
                <w:sz w:val="24"/>
                <w:szCs w:val="24"/>
              </w:rPr>
              <w:t>5</w:t>
            </w:r>
            <w:r w:rsidRPr="00230DB4">
              <w:rPr>
                <w:sz w:val="24"/>
                <w:szCs w:val="24"/>
              </w:rPr>
              <w:t xml:space="preserve"> </w:t>
            </w:r>
            <w:r w:rsidR="00FA728B">
              <w:rPr>
                <w:sz w:val="24"/>
                <w:szCs w:val="24"/>
              </w:rPr>
              <w:t>3</w:t>
            </w:r>
            <w:r w:rsidRPr="00230DB4">
              <w:rPr>
                <w:sz w:val="24"/>
                <w:szCs w:val="24"/>
              </w:rPr>
              <w:t>30 ед.;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 xml:space="preserve">10. Количество проведенных культурно – массовых мероприятий составит </w:t>
            </w:r>
            <w:r w:rsidR="00FA728B">
              <w:rPr>
                <w:sz w:val="24"/>
                <w:szCs w:val="24"/>
              </w:rPr>
              <w:t>300</w:t>
            </w:r>
            <w:r w:rsidRPr="00230DB4">
              <w:rPr>
                <w:sz w:val="24"/>
                <w:szCs w:val="24"/>
              </w:rPr>
              <w:t xml:space="preserve"> мероприяти</w:t>
            </w:r>
            <w:r w:rsidR="00FA728B">
              <w:rPr>
                <w:sz w:val="24"/>
                <w:szCs w:val="24"/>
              </w:rPr>
              <w:t>й</w:t>
            </w:r>
            <w:r w:rsidRPr="00230DB4">
              <w:rPr>
                <w:sz w:val="24"/>
                <w:szCs w:val="24"/>
              </w:rPr>
              <w:t>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11. Количество клубных формирований – 6 ед.;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12. Количество проведенных мероприятий за счет расходов на развитие самодеятельного художественного творчества составит 3</w:t>
            </w:r>
            <w:r w:rsidR="008610BA">
              <w:rPr>
                <w:sz w:val="24"/>
                <w:szCs w:val="24"/>
              </w:rPr>
              <w:t>4</w:t>
            </w:r>
            <w:r w:rsidRPr="00230DB4">
              <w:rPr>
                <w:sz w:val="24"/>
                <w:szCs w:val="24"/>
              </w:rPr>
              <w:t xml:space="preserve"> ед.;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13. Количество исполненных запросов – 8</w:t>
            </w:r>
            <w:r w:rsidR="00CA5F85">
              <w:rPr>
                <w:sz w:val="24"/>
                <w:szCs w:val="24"/>
              </w:rPr>
              <w:t>6</w:t>
            </w:r>
            <w:r w:rsidRPr="00230DB4">
              <w:rPr>
                <w:sz w:val="24"/>
                <w:szCs w:val="24"/>
              </w:rPr>
              <w:t>0 ед.;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 xml:space="preserve">14. Количество посещений читального зала архива – 200 ед.; 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 xml:space="preserve">15. Количество дел (документов), сведения о которых включены в традиционные и электронные </w:t>
            </w:r>
            <w:r w:rsidR="00CA5F85">
              <w:rPr>
                <w:sz w:val="24"/>
                <w:szCs w:val="24"/>
              </w:rPr>
              <w:t>справочно-поисковые средства – 8</w:t>
            </w:r>
            <w:r w:rsidRPr="00230DB4">
              <w:rPr>
                <w:sz w:val="24"/>
                <w:szCs w:val="24"/>
              </w:rPr>
              <w:t>0 ед.;</w:t>
            </w:r>
          </w:p>
          <w:p w:rsidR="00230DB4" w:rsidRPr="00230DB4" w:rsidRDefault="00230DB4" w:rsidP="00230DB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>16. Количество дел (документов), принятых на хранение – 1</w:t>
            </w:r>
            <w:r w:rsidR="007D37E9">
              <w:rPr>
                <w:sz w:val="24"/>
                <w:szCs w:val="24"/>
              </w:rPr>
              <w:t>4</w:t>
            </w:r>
            <w:r w:rsidRPr="00230DB4">
              <w:rPr>
                <w:sz w:val="24"/>
                <w:szCs w:val="24"/>
              </w:rPr>
              <w:t xml:space="preserve"> </w:t>
            </w:r>
            <w:r w:rsidR="00964511">
              <w:rPr>
                <w:sz w:val="24"/>
                <w:szCs w:val="24"/>
              </w:rPr>
              <w:t>614</w:t>
            </w:r>
            <w:r w:rsidRPr="00230DB4">
              <w:rPr>
                <w:sz w:val="24"/>
                <w:szCs w:val="24"/>
              </w:rPr>
              <w:t xml:space="preserve"> ед. хранения;</w:t>
            </w:r>
          </w:p>
          <w:p w:rsidR="00E77BC5" w:rsidRPr="00612F25" w:rsidRDefault="00230DB4" w:rsidP="009645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30DB4">
              <w:rPr>
                <w:sz w:val="24"/>
                <w:szCs w:val="24"/>
              </w:rPr>
              <w:t xml:space="preserve">17. Количество хранящихся дел (документов) – </w:t>
            </w:r>
            <w:r w:rsidR="008610BA">
              <w:rPr>
                <w:sz w:val="24"/>
                <w:szCs w:val="24"/>
              </w:rPr>
              <w:t>4</w:t>
            </w:r>
            <w:r w:rsidR="00FA728B">
              <w:rPr>
                <w:sz w:val="24"/>
                <w:szCs w:val="24"/>
              </w:rPr>
              <w:t>8</w:t>
            </w:r>
            <w:r w:rsidRPr="00230DB4">
              <w:rPr>
                <w:sz w:val="24"/>
                <w:szCs w:val="24"/>
              </w:rPr>
              <w:t xml:space="preserve"> </w:t>
            </w:r>
            <w:r w:rsidR="00964511">
              <w:rPr>
                <w:sz w:val="24"/>
                <w:szCs w:val="24"/>
              </w:rPr>
              <w:t>190</w:t>
            </w:r>
            <w:r w:rsidRPr="00230DB4">
              <w:rPr>
                <w:sz w:val="24"/>
                <w:szCs w:val="24"/>
              </w:rPr>
              <w:t xml:space="preserve"> ед. хранения.</w:t>
            </w:r>
          </w:p>
        </w:tc>
      </w:tr>
    </w:tbl>
    <w:p w:rsidR="00E77BC5" w:rsidRDefault="00E77BC5" w:rsidP="006960F5">
      <w:pPr>
        <w:spacing w:after="1" w:line="240" w:lineRule="atLeast"/>
        <w:jc w:val="center"/>
        <w:outlineLvl w:val="3"/>
        <w:rPr>
          <w:b/>
          <w:sz w:val="26"/>
          <w:szCs w:val="26"/>
        </w:rPr>
      </w:pPr>
    </w:p>
    <w:p w:rsidR="006960F5" w:rsidRPr="00CE6E25" w:rsidRDefault="006960F5" w:rsidP="006960F5">
      <w:pPr>
        <w:spacing w:after="1" w:line="240" w:lineRule="atLeast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3.2.2. Характеристика текущего состояния</w:t>
      </w:r>
    </w:p>
    <w:p w:rsidR="006960F5" w:rsidRPr="00CE6E25" w:rsidRDefault="006960F5" w:rsidP="006960F5">
      <w:pPr>
        <w:spacing w:after="1" w:line="24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>Подпрограмма "Наследие" направлена на сохранение и популяризацию культурного наследия города, привлечение внимания общества к его изучению, повышению качества муниципальных услуг, предоставляемых в отрасли культуры. Сфера подпрограммы "Наследие" охватывает: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развитие архивного дела;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развитие библиотечного дела;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развитие музейного дела;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- развитие массового художественного творчества и </w:t>
      </w:r>
      <w:proofErr w:type="spellStart"/>
      <w:r w:rsidRPr="00CE6E25">
        <w:rPr>
          <w:sz w:val="26"/>
          <w:szCs w:val="26"/>
        </w:rPr>
        <w:t>культурно-досуговой</w:t>
      </w:r>
      <w:proofErr w:type="spellEnd"/>
      <w:r w:rsidRPr="00CE6E25">
        <w:rPr>
          <w:sz w:val="26"/>
          <w:szCs w:val="26"/>
        </w:rPr>
        <w:t xml:space="preserve"> деятельности;</w:t>
      </w:r>
    </w:p>
    <w:p w:rsidR="006960F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развитие самодеятель</w:t>
      </w:r>
      <w:r>
        <w:rPr>
          <w:sz w:val="26"/>
          <w:szCs w:val="26"/>
        </w:rPr>
        <w:t>ного художественного творчества;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- создание виртуальных концертных залов.</w:t>
      </w: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Развитие архивного дела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7D37E9">
      <w:pPr>
        <w:pStyle w:val="ConsPlusNormal"/>
        <w:spacing w:line="36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E25">
        <w:rPr>
          <w:rFonts w:ascii="Times New Roman" w:hAnsi="Times New Roman" w:cs="Times New Roman"/>
          <w:sz w:val="26"/>
          <w:szCs w:val="26"/>
        </w:rPr>
        <w:t>До ноября 2006 года в городе Саров не было городского архива. До 1991 года эту функцию исполнял отдел фондов РФЯЦ-ВНИИЭФ, но в девяностые годы в связи с недостатком площадей хранения он полностью прекратил прием документов на архивное хранение от городских организаций. Сложилась сложная ситуация, угрожавшая утратой значительной части документов, т.к. многие организации ликвидировались без правопреемников и документы их оставались бесхозными.</w:t>
      </w:r>
    </w:p>
    <w:p w:rsidR="006960F5" w:rsidRPr="00CE6E25" w:rsidRDefault="006960F5" w:rsidP="007D37E9">
      <w:pPr>
        <w:pStyle w:val="ConsPlusNormal"/>
        <w:spacing w:line="36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E25">
        <w:rPr>
          <w:rFonts w:ascii="Times New Roman" w:hAnsi="Times New Roman" w:cs="Times New Roman"/>
          <w:sz w:val="26"/>
          <w:szCs w:val="26"/>
        </w:rPr>
        <w:t xml:space="preserve">В этих условиях в 2006 году был создан МБУ </w:t>
      </w:r>
      <w:r w:rsidR="007D37E9">
        <w:rPr>
          <w:rFonts w:ascii="Times New Roman" w:hAnsi="Times New Roman" w:cs="Times New Roman"/>
          <w:sz w:val="26"/>
          <w:szCs w:val="26"/>
        </w:rPr>
        <w:t>«</w:t>
      </w:r>
      <w:r w:rsidRPr="00CE6E25">
        <w:rPr>
          <w:rFonts w:ascii="Times New Roman" w:hAnsi="Times New Roman" w:cs="Times New Roman"/>
          <w:sz w:val="26"/>
          <w:szCs w:val="26"/>
        </w:rPr>
        <w:t>Архив г. Сарова</w:t>
      </w:r>
      <w:r w:rsidR="007D37E9">
        <w:rPr>
          <w:rFonts w:ascii="Times New Roman" w:hAnsi="Times New Roman" w:cs="Times New Roman"/>
          <w:sz w:val="26"/>
          <w:szCs w:val="26"/>
        </w:rPr>
        <w:t>»</w:t>
      </w:r>
      <w:r w:rsidRPr="00CE6E25">
        <w:rPr>
          <w:rFonts w:ascii="Times New Roman" w:hAnsi="Times New Roman" w:cs="Times New Roman"/>
          <w:sz w:val="26"/>
          <w:szCs w:val="26"/>
        </w:rPr>
        <w:t xml:space="preserve"> (далее - архив). Срочную задачу по сбору и сохранению документов, попавших под угрозу утраты, архив выполнил. Кроме того, была налажена текущая работа по приему документов на архивное хранение у муниципальных организаций, созданы все необходимые условия для обеспечения сохранности принятых документов, обеспечено полноценное и своевременное предоставление архивной информации по запросам граждан и организаций.</w:t>
      </w:r>
    </w:p>
    <w:p w:rsidR="006960F5" w:rsidRPr="00CE6E25" w:rsidRDefault="006960F5" w:rsidP="007D37E9">
      <w:pPr>
        <w:pStyle w:val="ConsPlusNormal"/>
        <w:spacing w:line="36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6E25">
        <w:rPr>
          <w:rFonts w:ascii="Times New Roman" w:hAnsi="Times New Roman" w:cs="Times New Roman"/>
          <w:sz w:val="26"/>
          <w:szCs w:val="26"/>
        </w:rPr>
        <w:t>Объем хранимых в архиве документов на 01.01.20</w:t>
      </w:r>
      <w:r w:rsidR="007D37E9">
        <w:rPr>
          <w:rFonts w:ascii="Times New Roman" w:hAnsi="Times New Roman" w:cs="Times New Roman"/>
          <w:sz w:val="26"/>
          <w:szCs w:val="26"/>
        </w:rPr>
        <w:t>2</w:t>
      </w:r>
      <w:r w:rsidR="00FA728B">
        <w:rPr>
          <w:rFonts w:ascii="Times New Roman" w:hAnsi="Times New Roman" w:cs="Times New Roman"/>
          <w:sz w:val="26"/>
          <w:szCs w:val="26"/>
        </w:rPr>
        <w:t>3</w:t>
      </w:r>
      <w:r w:rsidRPr="00CE6E25">
        <w:rPr>
          <w:rFonts w:ascii="Times New Roman" w:hAnsi="Times New Roman" w:cs="Times New Roman"/>
          <w:sz w:val="26"/>
          <w:szCs w:val="26"/>
        </w:rPr>
        <w:t xml:space="preserve"> составляет 6</w:t>
      </w:r>
      <w:r w:rsidR="007D37E9">
        <w:rPr>
          <w:rFonts w:ascii="Times New Roman" w:hAnsi="Times New Roman" w:cs="Times New Roman"/>
          <w:sz w:val="26"/>
          <w:szCs w:val="26"/>
        </w:rPr>
        <w:t>4</w:t>
      </w:r>
      <w:r w:rsidR="00FA728B">
        <w:rPr>
          <w:rFonts w:ascii="Times New Roman" w:hAnsi="Times New Roman" w:cs="Times New Roman"/>
          <w:sz w:val="26"/>
          <w:szCs w:val="26"/>
        </w:rPr>
        <w:t xml:space="preserve"> 933 </w:t>
      </w:r>
      <w:r w:rsidRPr="00CE6E25">
        <w:rPr>
          <w:rFonts w:ascii="Times New Roman" w:hAnsi="Times New Roman" w:cs="Times New Roman"/>
          <w:sz w:val="26"/>
          <w:szCs w:val="26"/>
        </w:rPr>
        <w:t xml:space="preserve">ед. хр. Это количество сложилось из 50 736 ед. хр., принятых единовременно в 2007 году от архива Администрации г. Сарова и отдела фондов РФЯЦ-ВНИИЭФ и последующего ежегодного приема. </w:t>
      </w: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Развитие библиотечного дела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 xml:space="preserve">Значительную часть общенационального культурного наследия Нижегородской области составляют фонды библиотек, которые являются ценнейшим </w:t>
      </w:r>
      <w:r w:rsidRPr="00C126DF">
        <w:rPr>
          <w:sz w:val="26"/>
          <w:szCs w:val="26"/>
        </w:rPr>
        <w:lastRenderedPageBreak/>
        <w:t xml:space="preserve">информационным ресурсом. Библиотеки - большое количество книжных памятников мирового и общероссийского значения и, кроме </w:t>
      </w:r>
      <w:proofErr w:type="gramStart"/>
      <w:r w:rsidRPr="00C126DF">
        <w:rPr>
          <w:sz w:val="26"/>
          <w:szCs w:val="26"/>
        </w:rPr>
        <w:t>научной</w:t>
      </w:r>
      <w:proofErr w:type="gramEnd"/>
      <w:r w:rsidRPr="00C126DF">
        <w:rPr>
          <w:sz w:val="26"/>
          <w:szCs w:val="26"/>
        </w:rPr>
        <w:t>, культурно-исторической и информационной, имеют огромную материальную ценность.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Основная задача библиотек - предоставление накопленных ресурсов в пользование обществу - как настоящему, так и будущим поколениям.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Библиотеки города в последние двадцать лет достигли некоторых положительных результатов.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Процесс внедрения автоматизированных систем и технологий в библиотеках хотя и недостаточно быстро, но развивается.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Сегодня учреждения оснащены компьютерами, программным обеспечением, имеют доступ к сети Интернет.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Основными проблемами, напрямую влияющими на качественное исполнение библиотеками своего предназначения, являются:</w:t>
      </w:r>
    </w:p>
    <w:p w:rsidR="006960F5" w:rsidRPr="00C126DF" w:rsidRDefault="006960F5" w:rsidP="007D37E9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126DF">
        <w:rPr>
          <w:sz w:val="26"/>
          <w:szCs w:val="26"/>
        </w:rPr>
        <w:t xml:space="preserve">1. </w:t>
      </w:r>
      <w:proofErr w:type="gramStart"/>
      <w:r w:rsidRPr="00C126DF">
        <w:rPr>
          <w:sz w:val="26"/>
          <w:szCs w:val="26"/>
        </w:rPr>
        <w:t>Неудовлетворительная</w:t>
      </w:r>
      <w:proofErr w:type="gramEnd"/>
      <w:r w:rsidRPr="00C126DF">
        <w:rPr>
          <w:sz w:val="26"/>
          <w:szCs w:val="26"/>
        </w:rPr>
        <w:t xml:space="preserve"> </w:t>
      </w:r>
      <w:proofErr w:type="spellStart"/>
      <w:r w:rsidRPr="00C126DF">
        <w:rPr>
          <w:sz w:val="26"/>
          <w:szCs w:val="26"/>
        </w:rPr>
        <w:t>обновляемость</w:t>
      </w:r>
      <w:proofErr w:type="spellEnd"/>
      <w:r w:rsidRPr="00C126DF">
        <w:rPr>
          <w:sz w:val="26"/>
          <w:szCs w:val="26"/>
        </w:rPr>
        <w:t xml:space="preserve"> и низкое качество комплектования библиотечных фондов. По данным 20</w:t>
      </w:r>
      <w:r w:rsidR="007D37E9">
        <w:rPr>
          <w:sz w:val="26"/>
          <w:szCs w:val="26"/>
        </w:rPr>
        <w:t>2</w:t>
      </w:r>
      <w:r w:rsidR="00FA728B">
        <w:rPr>
          <w:sz w:val="26"/>
          <w:szCs w:val="26"/>
        </w:rPr>
        <w:t>2</w:t>
      </w:r>
      <w:r w:rsidRPr="00C126DF">
        <w:rPr>
          <w:sz w:val="26"/>
          <w:szCs w:val="26"/>
        </w:rPr>
        <w:t xml:space="preserve"> года на 1 тыс. человек поступило </w:t>
      </w:r>
      <w:r w:rsidR="007D37E9">
        <w:rPr>
          <w:sz w:val="26"/>
          <w:szCs w:val="26"/>
        </w:rPr>
        <w:t>4</w:t>
      </w:r>
      <w:r w:rsidR="00FA728B">
        <w:rPr>
          <w:sz w:val="26"/>
          <w:szCs w:val="26"/>
        </w:rPr>
        <w:t>4</w:t>
      </w:r>
      <w:r w:rsidRPr="00C126DF">
        <w:rPr>
          <w:sz w:val="26"/>
          <w:szCs w:val="26"/>
        </w:rPr>
        <w:t xml:space="preserve"> новых экземпляр</w:t>
      </w:r>
      <w:r w:rsidR="00FA728B">
        <w:rPr>
          <w:sz w:val="26"/>
          <w:szCs w:val="26"/>
        </w:rPr>
        <w:t>а</w:t>
      </w:r>
      <w:r w:rsidRPr="00C126DF">
        <w:rPr>
          <w:sz w:val="26"/>
          <w:szCs w:val="26"/>
        </w:rPr>
        <w:t xml:space="preserve"> (по социальным нормативам должно быть 250).</w:t>
      </w:r>
    </w:p>
    <w:p w:rsidR="006960F5" w:rsidRPr="00C126DF" w:rsidRDefault="006960F5" w:rsidP="007D37E9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потребностей. От состояния книжных фондов, систематического и планомерного их пополнения в значительной мере зависит успех работы библиотеки.</w:t>
      </w:r>
    </w:p>
    <w:p w:rsidR="006960F5" w:rsidRPr="00C126DF" w:rsidRDefault="006960F5" w:rsidP="007D37E9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2. Недостаточные темпы информатизации библиотек.</w:t>
      </w:r>
    </w:p>
    <w:p w:rsidR="006960F5" w:rsidRDefault="006960F5" w:rsidP="007D37E9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Отставание от уровня развитых стран в области внедрения информационных технологий в библиотеках большинства муниципальных образований усугубляет развитие информационного неравенства граждан. В результате сокращается возможность информационного обеспечения науки, образования и производства, тормозится включение в мировые информационные процессы.</w:t>
      </w:r>
    </w:p>
    <w:p w:rsidR="006960F5" w:rsidRPr="00C126DF" w:rsidRDefault="006960F5" w:rsidP="006960F5">
      <w:pPr>
        <w:spacing w:after="0" w:line="240" w:lineRule="auto"/>
        <w:ind w:right="-285" w:firstLine="708"/>
        <w:jc w:val="both"/>
        <w:rPr>
          <w:sz w:val="26"/>
          <w:szCs w:val="26"/>
        </w:rPr>
      </w:pPr>
    </w:p>
    <w:p w:rsidR="006960F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126DF">
        <w:rPr>
          <w:b/>
          <w:sz w:val="26"/>
          <w:szCs w:val="26"/>
        </w:rPr>
        <w:t>Развитие музейного дела</w:t>
      </w:r>
    </w:p>
    <w:p w:rsidR="006960F5" w:rsidRPr="00C126DF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 xml:space="preserve">Сегодня музеи в общественной жизни занимают особое место, являясь одним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образовательного </w:t>
      </w:r>
      <w:r w:rsidRPr="00C126DF">
        <w:rPr>
          <w:sz w:val="26"/>
          <w:szCs w:val="26"/>
        </w:rPr>
        <w:lastRenderedPageBreak/>
        <w:t>учреждения, центра организации досуга и места проведения различного рода общественных мероприятий.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 xml:space="preserve">Музейный фонд города Саров Нижегородской области составляет </w:t>
      </w:r>
      <w:r w:rsidR="007D37E9">
        <w:rPr>
          <w:sz w:val="26"/>
          <w:szCs w:val="26"/>
        </w:rPr>
        <w:t>22,</w:t>
      </w:r>
      <w:r w:rsidR="00FA728B">
        <w:rPr>
          <w:sz w:val="26"/>
          <w:szCs w:val="26"/>
        </w:rPr>
        <w:t>9</w:t>
      </w:r>
      <w:r w:rsidRPr="00C126DF">
        <w:rPr>
          <w:sz w:val="26"/>
          <w:szCs w:val="26"/>
        </w:rPr>
        <w:t xml:space="preserve">тыс. единиц, в т.ч. основной фонд </w:t>
      </w:r>
      <w:r w:rsidR="007D37E9">
        <w:rPr>
          <w:sz w:val="26"/>
          <w:szCs w:val="26"/>
        </w:rPr>
        <w:t>–</w:t>
      </w:r>
      <w:r w:rsidRPr="00C126DF">
        <w:rPr>
          <w:sz w:val="26"/>
          <w:szCs w:val="26"/>
        </w:rPr>
        <w:t xml:space="preserve"> 2</w:t>
      </w:r>
      <w:r w:rsidR="007D37E9">
        <w:rPr>
          <w:sz w:val="26"/>
          <w:szCs w:val="26"/>
        </w:rPr>
        <w:t>2,</w:t>
      </w:r>
      <w:r w:rsidR="00FA728B">
        <w:rPr>
          <w:sz w:val="26"/>
          <w:szCs w:val="26"/>
        </w:rPr>
        <w:t>9</w:t>
      </w:r>
      <w:r w:rsidRPr="00C126DF">
        <w:rPr>
          <w:sz w:val="26"/>
          <w:szCs w:val="26"/>
        </w:rPr>
        <w:t xml:space="preserve"> тыс. единиц.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Миссия музея заключается в сохранении и достойной презентации на основе современных музейных технологий материального и нематериального культурного наследия страны, включая памятники истории и культуры, традиции, ремесла, этнокультурную среду, окружающую природу.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 xml:space="preserve">О </w:t>
      </w:r>
      <w:proofErr w:type="spellStart"/>
      <w:r w:rsidRPr="00C126DF">
        <w:rPr>
          <w:sz w:val="26"/>
          <w:szCs w:val="26"/>
        </w:rPr>
        <w:t>востребованности</w:t>
      </w:r>
      <w:proofErr w:type="spellEnd"/>
      <w:r w:rsidRPr="00C126DF">
        <w:rPr>
          <w:sz w:val="26"/>
          <w:szCs w:val="26"/>
        </w:rPr>
        <w:t xml:space="preserve"> и качестве работы музея свидетельствует рост его посещаемости.  Ежегодно увеличивается количество музейных выставок.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В настоящее время существует несколько блоков взаимосвязанных проблем в деятельности музеев.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 xml:space="preserve">1. Дефицит фондовых и экспозиционных площадей. Музеи не располагают отдельными приспособленными зданиями для размещения фондов. Далеко не всегда имеющиеся в распоряжении музея площади соответствуют установленным нормам хранения музейных предметов. </w:t>
      </w:r>
      <w:proofErr w:type="spellStart"/>
      <w:r w:rsidRPr="00C126DF">
        <w:rPr>
          <w:sz w:val="26"/>
          <w:szCs w:val="26"/>
        </w:rPr>
        <w:t>Фондохранилища</w:t>
      </w:r>
      <w:proofErr w:type="spellEnd"/>
      <w:r w:rsidRPr="00C126DF">
        <w:rPr>
          <w:sz w:val="26"/>
          <w:szCs w:val="26"/>
        </w:rPr>
        <w:t xml:space="preserve"> располагаются в не приспособленных для этих целей зданиях, часто ветхих, аварийных или технических. Естественно, при таких условиях не соблюдаются нормы температурно-влажностного, пылевого, светового и биологического режимов хранения.</w:t>
      </w:r>
    </w:p>
    <w:p w:rsidR="006960F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2. Замедленные темпы перевода в электронный вид музейных фондов из-за отсутствия необходимого программного обеспечения</w:t>
      </w:r>
      <w:r w:rsidR="00FA728B">
        <w:rPr>
          <w:sz w:val="26"/>
          <w:szCs w:val="26"/>
        </w:rPr>
        <w:t xml:space="preserve"> и технического оснащения</w:t>
      </w:r>
      <w:r w:rsidRPr="00C126DF">
        <w:rPr>
          <w:sz w:val="26"/>
          <w:szCs w:val="26"/>
        </w:rPr>
        <w:t>.</w:t>
      </w:r>
    </w:p>
    <w:p w:rsidR="00FA728B" w:rsidRPr="00C126DF" w:rsidRDefault="00FA728B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Необходимость в реставрации более 40 музейных предметов.</w:t>
      </w:r>
    </w:p>
    <w:p w:rsidR="006107B3" w:rsidRDefault="006107B3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</w:p>
    <w:p w:rsidR="006960F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126DF">
        <w:rPr>
          <w:b/>
          <w:sz w:val="26"/>
          <w:szCs w:val="26"/>
        </w:rPr>
        <w:t xml:space="preserve">Развитие массового художественного творчества и </w:t>
      </w:r>
      <w:proofErr w:type="spellStart"/>
      <w:r w:rsidRPr="00C126DF">
        <w:rPr>
          <w:b/>
          <w:sz w:val="26"/>
          <w:szCs w:val="26"/>
        </w:rPr>
        <w:t>культурно-досуговой</w:t>
      </w:r>
      <w:proofErr w:type="spellEnd"/>
      <w:r w:rsidRPr="00C126DF">
        <w:rPr>
          <w:b/>
          <w:sz w:val="26"/>
          <w:szCs w:val="26"/>
        </w:rPr>
        <w:t xml:space="preserve"> деятельности, самодеятельного художественного творчества, создание виртуальных  концертных залов</w:t>
      </w:r>
    </w:p>
    <w:p w:rsidR="006960F5" w:rsidRPr="00C126DF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По состоянию на 01.01.20</w:t>
      </w:r>
      <w:r w:rsidR="007D37E9">
        <w:rPr>
          <w:sz w:val="26"/>
          <w:szCs w:val="26"/>
        </w:rPr>
        <w:t>2</w:t>
      </w:r>
      <w:r w:rsidR="00FA728B">
        <w:rPr>
          <w:sz w:val="26"/>
          <w:szCs w:val="26"/>
        </w:rPr>
        <w:t>3</w:t>
      </w:r>
      <w:r w:rsidRPr="00C126DF">
        <w:rPr>
          <w:sz w:val="26"/>
          <w:szCs w:val="26"/>
        </w:rPr>
        <w:t xml:space="preserve"> в городе функционирует одно </w:t>
      </w:r>
      <w:proofErr w:type="spellStart"/>
      <w:r w:rsidRPr="00C126DF">
        <w:rPr>
          <w:sz w:val="26"/>
          <w:szCs w:val="26"/>
        </w:rPr>
        <w:t>культурно-досуговое</w:t>
      </w:r>
      <w:proofErr w:type="spellEnd"/>
      <w:r w:rsidRPr="00C126DF">
        <w:rPr>
          <w:sz w:val="26"/>
          <w:szCs w:val="26"/>
        </w:rPr>
        <w:t xml:space="preserve"> учреждение - </w:t>
      </w:r>
      <w:r w:rsidRPr="00C126DF">
        <w:rPr>
          <w:bCs/>
          <w:sz w:val="26"/>
          <w:szCs w:val="26"/>
        </w:rPr>
        <w:t>Муниципальное бюджетное учреждение культуры многофункциональный «Центр развития культуры и искусства г. Саров Нижегородской области»</w:t>
      </w:r>
      <w:r w:rsidRPr="00C126DF">
        <w:rPr>
          <w:sz w:val="26"/>
          <w:szCs w:val="26"/>
        </w:rPr>
        <w:t xml:space="preserve"> со структурой: ЦПКиО им. П.М. Зернова, Детский парк, Дом молодежи. 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 xml:space="preserve">Ежегодно МБУК </w:t>
      </w:r>
      <w:proofErr w:type="spellStart"/>
      <w:r w:rsidRPr="00C126DF">
        <w:rPr>
          <w:sz w:val="26"/>
          <w:szCs w:val="26"/>
        </w:rPr>
        <w:t>ЦРКиИс</w:t>
      </w:r>
      <w:proofErr w:type="spellEnd"/>
      <w:r w:rsidRPr="00C126DF">
        <w:rPr>
          <w:sz w:val="26"/>
          <w:szCs w:val="26"/>
        </w:rPr>
        <w:t xml:space="preserve"> г. Саров обслуживает более 1</w:t>
      </w:r>
      <w:r w:rsidR="00FA728B">
        <w:rPr>
          <w:sz w:val="26"/>
          <w:szCs w:val="26"/>
        </w:rPr>
        <w:t>53</w:t>
      </w:r>
      <w:r w:rsidRPr="00C126DF">
        <w:rPr>
          <w:sz w:val="26"/>
          <w:szCs w:val="26"/>
        </w:rPr>
        <w:t xml:space="preserve"> тысяч человек.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lastRenderedPageBreak/>
        <w:t>В 20</w:t>
      </w:r>
      <w:r w:rsidR="00FA728B">
        <w:rPr>
          <w:sz w:val="26"/>
          <w:szCs w:val="26"/>
        </w:rPr>
        <w:t>22</w:t>
      </w:r>
      <w:r w:rsidRPr="00C126DF">
        <w:rPr>
          <w:sz w:val="26"/>
          <w:szCs w:val="26"/>
        </w:rPr>
        <w:t xml:space="preserve"> году МБУК </w:t>
      </w:r>
      <w:proofErr w:type="spellStart"/>
      <w:r w:rsidRPr="00C126DF">
        <w:rPr>
          <w:sz w:val="26"/>
          <w:szCs w:val="26"/>
        </w:rPr>
        <w:t>ЦРКиИс</w:t>
      </w:r>
      <w:proofErr w:type="spellEnd"/>
      <w:r w:rsidRPr="00C126DF">
        <w:rPr>
          <w:sz w:val="26"/>
          <w:szCs w:val="26"/>
        </w:rPr>
        <w:t xml:space="preserve"> г. Саров провел </w:t>
      </w:r>
      <w:r w:rsidR="00FA728B">
        <w:rPr>
          <w:sz w:val="26"/>
          <w:szCs w:val="26"/>
        </w:rPr>
        <w:t>250</w:t>
      </w:r>
      <w:r w:rsidRPr="00C126DF">
        <w:rPr>
          <w:sz w:val="26"/>
          <w:szCs w:val="26"/>
        </w:rPr>
        <w:t xml:space="preserve"> культурно-массовых мероприяти</w:t>
      </w:r>
      <w:r w:rsidR="00FA728B">
        <w:rPr>
          <w:sz w:val="26"/>
          <w:szCs w:val="26"/>
        </w:rPr>
        <w:t>й</w:t>
      </w:r>
      <w:r w:rsidRPr="00C126DF">
        <w:rPr>
          <w:sz w:val="26"/>
          <w:szCs w:val="26"/>
        </w:rPr>
        <w:t>. Организация и проведение государственных праздников и общественно значимых мероприятий позволяет повысить уровень самосознания и духовно-нравственный потенциал общества.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 xml:space="preserve">С целью повышения качества и расширения разнообразия услуг и форм </w:t>
      </w:r>
      <w:proofErr w:type="spellStart"/>
      <w:r w:rsidRPr="00C126DF">
        <w:rPr>
          <w:sz w:val="26"/>
          <w:szCs w:val="26"/>
        </w:rPr>
        <w:t>культурно-досуговой</w:t>
      </w:r>
      <w:proofErr w:type="spellEnd"/>
      <w:r w:rsidRPr="00C126DF">
        <w:rPr>
          <w:sz w:val="26"/>
          <w:szCs w:val="26"/>
        </w:rPr>
        <w:t xml:space="preserve"> деятельности парк необходимо ежегодно пополнять новыми аттракционами. Основная проблема – недостаточное финансирование. </w:t>
      </w:r>
    </w:p>
    <w:p w:rsidR="007D37E9" w:rsidRPr="00C126DF" w:rsidRDefault="007D37E9" w:rsidP="007D37E9">
      <w:pPr>
        <w:spacing w:after="0" w:line="360" w:lineRule="auto"/>
        <w:ind w:right="-173" w:firstLine="708"/>
        <w:jc w:val="both"/>
        <w:rPr>
          <w:sz w:val="26"/>
          <w:szCs w:val="26"/>
        </w:rPr>
      </w:pPr>
      <w:r w:rsidRPr="0072024D">
        <w:rPr>
          <w:sz w:val="26"/>
          <w:szCs w:val="26"/>
        </w:rPr>
        <w:t>В рамках реализации федерального проекта «Цифровая культура» национального проекта Российской Федерации «Культура» в 2021 году получен  межбюджетный трансферт на создание в Доме Молодежи  виртуального концертного зала в сумме 5 700,0 тыс</w:t>
      </w:r>
      <w:proofErr w:type="gramStart"/>
      <w:r w:rsidRPr="0072024D">
        <w:rPr>
          <w:sz w:val="26"/>
          <w:szCs w:val="26"/>
        </w:rPr>
        <w:t>.р</w:t>
      </w:r>
      <w:proofErr w:type="gramEnd"/>
      <w:r w:rsidRPr="0072024D">
        <w:rPr>
          <w:sz w:val="26"/>
          <w:szCs w:val="26"/>
        </w:rPr>
        <w:t>уб</w:t>
      </w:r>
      <w:r w:rsidRPr="000B47FA">
        <w:rPr>
          <w:sz w:val="26"/>
          <w:szCs w:val="26"/>
        </w:rPr>
        <w:t>. д</w:t>
      </w:r>
      <w:r w:rsidRPr="000B47FA">
        <w:rPr>
          <w:sz w:val="25"/>
          <w:szCs w:val="25"/>
        </w:rPr>
        <w:t>ля трансляции знаковых культурных мероприятий.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Неотъемлемой частью учреждения культуры клубного типа являются клубные формирования, деятельность которых - один из основных показателей работы клубов. На 01.01.20</w:t>
      </w:r>
      <w:r w:rsidR="007D37E9">
        <w:rPr>
          <w:sz w:val="26"/>
          <w:szCs w:val="26"/>
        </w:rPr>
        <w:t>2</w:t>
      </w:r>
      <w:r w:rsidR="00FA728B">
        <w:rPr>
          <w:sz w:val="26"/>
          <w:szCs w:val="26"/>
        </w:rPr>
        <w:t>3</w:t>
      </w:r>
      <w:r w:rsidRPr="00C126DF">
        <w:rPr>
          <w:sz w:val="26"/>
          <w:szCs w:val="26"/>
        </w:rPr>
        <w:t xml:space="preserve"> года в </w:t>
      </w:r>
      <w:proofErr w:type="spellStart"/>
      <w:r w:rsidRPr="00C126DF">
        <w:rPr>
          <w:sz w:val="26"/>
          <w:szCs w:val="26"/>
        </w:rPr>
        <w:t>Сарове</w:t>
      </w:r>
      <w:proofErr w:type="spellEnd"/>
      <w:r w:rsidRPr="00C126DF">
        <w:rPr>
          <w:sz w:val="26"/>
          <w:szCs w:val="26"/>
        </w:rPr>
        <w:t xml:space="preserve"> работают 6 клубных формирований с числом участников 10</w:t>
      </w:r>
      <w:r w:rsidR="007D37E9">
        <w:rPr>
          <w:sz w:val="26"/>
          <w:szCs w:val="26"/>
        </w:rPr>
        <w:t>6</w:t>
      </w:r>
      <w:r w:rsidRPr="00C126DF">
        <w:rPr>
          <w:sz w:val="26"/>
          <w:szCs w:val="26"/>
        </w:rPr>
        <w:t xml:space="preserve"> человек.</w:t>
      </w:r>
    </w:p>
    <w:p w:rsidR="006960F5" w:rsidRPr="00C126DF" w:rsidRDefault="006960F5" w:rsidP="007D37E9">
      <w:pPr>
        <w:spacing w:after="0" w:line="360" w:lineRule="auto"/>
        <w:ind w:right="-285" w:firstLine="540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В жанрах самодеятельного художественного творчества все также самыми востребованными остаются хореография, вокально-хоровое, которые входят в состав прочих клубных формирований самодеятельного художественного творчества</w:t>
      </w:r>
      <w:r>
        <w:rPr>
          <w:sz w:val="26"/>
          <w:szCs w:val="26"/>
        </w:rPr>
        <w:t>.</w:t>
      </w:r>
    </w:p>
    <w:p w:rsidR="006960F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3.2.3. Цели, задачи подпрограммы 2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Целью подпрограммы "Наследие" является сохранение культурного и исторического наследия, расширение доступа населения к культурным ценностям и информации Нижегородской области; сохранение и приумножение архивного фонда, находящегося на территории города Саров, и обеспечение его полного и всестороннего использования.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Достижение данной цели потребует решения следующих задач: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1. Сохранение темпов приема документов на хранение в архив.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2. Сохранение объемов предоставления архивной информации по запросам организаций и граждан.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3. Повышение доступности и качества библиотечных услуг.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4. Повышение доступности и качества музейных услуг.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 xml:space="preserve">5. Повышение доступности и качества услуг по развитию </w:t>
      </w:r>
      <w:proofErr w:type="spellStart"/>
      <w:r w:rsidRPr="00CE6E25">
        <w:rPr>
          <w:sz w:val="26"/>
          <w:szCs w:val="26"/>
        </w:rPr>
        <w:t>культурно-досуговой</w:t>
      </w:r>
      <w:proofErr w:type="spellEnd"/>
      <w:r w:rsidRPr="00CE6E25">
        <w:rPr>
          <w:sz w:val="26"/>
          <w:szCs w:val="26"/>
        </w:rPr>
        <w:t xml:space="preserve"> деятельности, самодеятельного творчества населения, организации содержательного досуга.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Оценка результатов реализации подпрограммы осуществляется на основе использования показателей, сформированных с учетом специфики деятельности учреждений культуры различных видов.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Результатами подпрограммы являются: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- высокий уровень качества и доступности услуг библиотек, архива, музеев, </w:t>
      </w:r>
      <w:proofErr w:type="spellStart"/>
      <w:r w:rsidRPr="00CE6E25">
        <w:rPr>
          <w:sz w:val="26"/>
          <w:szCs w:val="26"/>
        </w:rPr>
        <w:t>культурно-досуговых</w:t>
      </w:r>
      <w:proofErr w:type="spellEnd"/>
      <w:r w:rsidRPr="00CE6E25">
        <w:rPr>
          <w:sz w:val="26"/>
          <w:szCs w:val="26"/>
        </w:rPr>
        <w:t xml:space="preserve"> учреждений;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улучшение укомплектованности библиотечных, музейных и архивных фондов;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высокий уровень сохранности и эффективности использования библиотечных, музейных и архивных фондов;</w:t>
      </w: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- оптимизация и модернизация бюджетных библиотек, музеев, </w:t>
      </w:r>
      <w:proofErr w:type="spellStart"/>
      <w:r w:rsidRPr="00CE6E25">
        <w:rPr>
          <w:sz w:val="26"/>
          <w:szCs w:val="26"/>
        </w:rPr>
        <w:t>культурно-досуговых</w:t>
      </w:r>
      <w:proofErr w:type="spellEnd"/>
      <w:r w:rsidRPr="00CE6E25">
        <w:rPr>
          <w:sz w:val="26"/>
          <w:szCs w:val="26"/>
        </w:rPr>
        <w:t xml:space="preserve"> учреждений.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3.2.4. Сроки и этапы реализации подпрограммы 2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Default="008E606A" w:rsidP="007D37E9">
      <w:pPr>
        <w:spacing w:after="0" w:line="360" w:lineRule="auto"/>
        <w:ind w:firstLine="709"/>
        <w:jc w:val="both"/>
        <w:rPr>
          <w:sz w:val="26"/>
          <w:szCs w:val="26"/>
        </w:rPr>
      </w:pPr>
      <w:r w:rsidRPr="00681B84">
        <w:rPr>
          <w:sz w:val="26"/>
          <w:szCs w:val="26"/>
        </w:rPr>
        <w:t>Подпрограмма</w:t>
      </w:r>
      <w:r>
        <w:rPr>
          <w:sz w:val="26"/>
          <w:szCs w:val="26"/>
        </w:rPr>
        <w:t xml:space="preserve"> 2</w:t>
      </w:r>
      <w:r w:rsidRPr="00681B84">
        <w:rPr>
          <w:sz w:val="26"/>
          <w:szCs w:val="26"/>
        </w:rPr>
        <w:t xml:space="preserve"> реализуется в один этап.</w:t>
      </w:r>
      <w:r>
        <w:rPr>
          <w:sz w:val="26"/>
          <w:szCs w:val="26"/>
        </w:rPr>
        <w:t xml:space="preserve"> </w:t>
      </w:r>
      <w:r w:rsidRPr="00681B84">
        <w:rPr>
          <w:sz w:val="26"/>
          <w:szCs w:val="26"/>
        </w:rPr>
        <w:t xml:space="preserve">Действие подпрограммы </w:t>
      </w:r>
      <w:r>
        <w:rPr>
          <w:sz w:val="26"/>
          <w:szCs w:val="26"/>
        </w:rPr>
        <w:t xml:space="preserve">2 </w:t>
      </w:r>
      <w:r w:rsidRPr="00681B84">
        <w:rPr>
          <w:sz w:val="26"/>
          <w:szCs w:val="26"/>
        </w:rPr>
        <w:t>предусмотрено на 202</w:t>
      </w:r>
      <w:r w:rsidR="00FA728B">
        <w:rPr>
          <w:sz w:val="26"/>
          <w:szCs w:val="26"/>
        </w:rPr>
        <w:t>3</w:t>
      </w:r>
      <w:r w:rsidRPr="00681B84">
        <w:rPr>
          <w:sz w:val="26"/>
          <w:szCs w:val="26"/>
        </w:rPr>
        <w:t xml:space="preserve"> - 202</w:t>
      </w:r>
      <w:r w:rsidR="00FA728B">
        <w:rPr>
          <w:sz w:val="26"/>
          <w:szCs w:val="26"/>
        </w:rPr>
        <w:t>7</w:t>
      </w:r>
      <w:r w:rsidRPr="00681B84">
        <w:rPr>
          <w:sz w:val="26"/>
          <w:szCs w:val="26"/>
        </w:rPr>
        <w:t xml:space="preserve"> годы</w:t>
      </w:r>
      <w:r>
        <w:rPr>
          <w:sz w:val="26"/>
          <w:szCs w:val="26"/>
        </w:rPr>
        <w:t>.</w:t>
      </w:r>
    </w:p>
    <w:p w:rsidR="008E606A" w:rsidRPr="00CE6E25" w:rsidRDefault="008E606A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3.2.5. Перечень основных мероприятий подпрограммы 2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В рамках реализации подпрограммы 2 будут проведены следующие мероприятия:</w:t>
      </w:r>
    </w:p>
    <w:p w:rsidR="006960F5" w:rsidRDefault="006960F5" w:rsidP="006960F5">
      <w:pPr>
        <w:spacing w:after="0" w:line="240" w:lineRule="auto"/>
        <w:ind w:right="-170"/>
        <w:jc w:val="center"/>
        <w:outlineLvl w:val="4"/>
        <w:rPr>
          <w:b/>
          <w:sz w:val="26"/>
          <w:szCs w:val="26"/>
        </w:rPr>
      </w:pPr>
      <w:r w:rsidRPr="00C126DF">
        <w:rPr>
          <w:b/>
          <w:sz w:val="26"/>
          <w:szCs w:val="26"/>
        </w:rPr>
        <w:t>Развитие архивного дела</w:t>
      </w:r>
    </w:p>
    <w:p w:rsidR="006960F5" w:rsidRPr="00C126DF" w:rsidRDefault="006960F5" w:rsidP="006960F5">
      <w:pPr>
        <w:spacing w:after="0" w:line="240" w:lineRule="auto"/>
        <w:ind w:right="-170"/>
        <w:jc w:val="center"/>
        <w:outlineLvl w:val="4"/>
        <w:rPr>
          <w:b/>
          <w:sz w:val="26"/>
          <w:szCs w:val="26"/>
        </w:rPr>
      </w:pP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Выполнение данного основного мероприятия включает оказание муниципальных услуг (выполнение работ) в области архивного дела: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- хранение архивных документов;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- предоставление архивной информации.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Это мероприятие позволит:</w:t>
      </w:r>
    </w:p>
    <w:p w:rsidR="006960F5" w:rsidRPr="00C126D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- сохранить темпы приема документов на хранение в архив;</w:t>
      </w:r>
    </w:p>
    <w:p w:rsidR="006960F5" w:rsidRPr="00C126DF" w:rsidRDefault="006960F5" w:rsidP="007D37E9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126DF">
        <w:rPr>
          <w:sz w:val="26"/>
          <w:szCs w:val="26"/>
        </w:rPr>
        <w:t>- сохранить объемы предоставления архивной информации по запросам организаций и граждан;</w:t>
      </w:r>
    </w:p>
    <w:p w:rsidR="006960F5" w:rsidRDefault="006960F5" w:rsidP="007D37E9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126DF">
        <w:rPr>
          <w:sz w:val="26"/>
          <w:szCs w:val="26"/>
        </w:rPr>
        <w:lastRenderedPageBreak/>
        <w:t>- обеспечить инновационное развитие архивного дела на основе внедрения современных информационно-коммуникационных технологий.</w:t>
      </w:r>
    </w:p>
    <w:p w:rsidR="006960F5" w:rsidRPr="00C126DF" w:rsidRDefault="006960F5" w:rsidP="007D37E9">
      <w:pPr>
        <w:spacing w:after="0" w:line="360" w:lineRule="auto"/>
        <w:ind w:right="-285" w:firstLine="708"/>
        <w:jc w:val="both"/>
        <w:rPr>
          <w:sz w:val="26"/>
          <w:szCs w:val="26"/>
        </w:rPr>
      </w:pPr>
    </w:p>
    <w:p w:rsidR="006960F5" w:rsidRDefault="006960F5" w:rsidP="006960F5">
      <w:pPr>
        <w:spacing w:after="0" w:line="240" w:lineRule="auto"/>
        <w:ind w:right="-170"/>
        <w:jc w:val="center"/>
        <w:outlineLvl w:val="4"/>
        <w:rPr>
          <w:b/>
          <w:sz w:val="26"/>
          <w:szCs w:val="26"/>
        </w:rPr>
      </w:pPr>
      <w:r w:rsidRPr="00C126DF">
        <w:rPr>
          <w:b/>
          <w:sz w:val="26"/>
          <w:szCs w:val="26"/>
        </w:rPr>
        <w:t>Развитие библиотечного дела</w:t>
      </w:r>
    </w:p>
    <w:p w:rsidR="006960F5" w:rsidRPr="00C126DF" w:rsidRDefault="006960F5" w:rsidP="006960F5">
      <w:pPr>
        <w:spacing w:after="0" w:line="240" w:lineRule="auto"/>
        <w:ind w:right="-170"/>
        <w:jc w:val="center"/>
        <w:outlineLvl w:val="4"/>
        <w:rPr>
          <w:b/>
          <w:sz w:val="26"/>
          <w:szCs w:val="26"/>
        </w:rPr>
      </w:pPr>
    </w:p>
    <w:p w:rsidR="006960F5" w:rsidRPr="0092419F" w:rsidRDefault="006960F5" w:rsidP="007D37E9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Выполнение данного основного мероприятия включает оказание муниципальных услуг (выполнение работ) в области библиотечного дела.</w:t>
      </w:r>
    </w:p>
    <w:p w:rsidR="006960F5" w:rsidRPr="0092419F" w:rsidRDefault="006960F5" w:rsidP="007D37E9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Это мероприятие предусматривает:</w:t>
      </w:r>
    </w:p>
    <w:p w:rsidR="006960F5" w:rsidRPr="0092419F" w:rsidRDefault="006960F5" w:rsidP="007D37E9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организацию и осуществление библиотечного, информационного и справочно-библиографического обслуживания пользователей библиотек;</w:t>
      </w:r>
    </w:p>
    <w:p w:rsidR="006960F5" w:rsidRPr="0092419F" w:rsidRDefault="006960F5" w:rsidP="007D37E9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развитие публичных центров правовой, деловой и социально значимой информации, созданных на базе библиотек;</w:t>
      </w:r>
    </w:p>
    <w:p w:rsidR="006960F5" w:rsidRPr="0092419F" w:rsidRDefault="006960F5" w:rsidP="007D37E9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целенаправленное наполнение электронного библиотечного каталога и сводного электронного каталога библиотек России;</w:t>
      </w:r>
    </w:p>
    <w:p w:rsidR="006960F5" w:rsidRPr="0092419F" w:rsidRDefault="006960F5" w:rsidP="007D37E9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сохранение библиотечного фонда, организацию и развитие системы консервации фондов;</w:t>
      </w:r>
    </w:p>
    <w:p w:rsidR="006960F5" w:rsidRPr="0092419F" w:rsidRDefault="006960F5" w:rsidP="007D37E9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увеличение объемов комплектования книжных фондов библиотек;</w:t>
      </w:r>
    </w:p>
    <w:p w:rsidR="006960F5" w:rsidRPr="0092419F" w:rsidRDefault="006960F5" w:rsidP="007D37E9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перевод в электронный вид библиотечных фондов, обеспечение доступа населения к ним с использованием сети Интернет;</w:t>
      </w:r>
    </w:p>
    <w:p w:rsidR="006960F5" w:rsidRPr="0092419F" w:rsidRDefault="006960F5" w:rsidP="007D37E9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создание системы страховых фондов электронных библиотечных ресурсов, обеспечение сохранности электронных документов, хранящихся в библиотеках;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формирование информационной и библиотечной культуры подрастающего поколения;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пропаганду детского и юношеского чтения, включая проведение ежегодных книжно-читательских кампаний и акций, которые направлены на поддержание престижа чтения и его общественной значимости, с участием библиотек, школ, вузов, издательств, редакций СМИ, предприятий по распространению печатных изданий;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профессиональную переподготовку и повышение квалификации библиотечных работников;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научное и методическое обеспечение развития библиотек;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информатизацию библиотечной деятельности;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осуществление других мероприятий.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Результатами реализации основного мероприятия станут: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lastRenderedPageBreak/>
        <w:t>- интеграция библиотек в единую информационную сеть;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создание единого национального собрания полных текстов электронных документов, свободный доступ к которому осуществляется через сайт библиотеки;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повышение уровня комплектования книжных фондов библиотек;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 xml:space="preserve">- рост </w:t>
      </w:r>
      <w:proofErr w:type="spellStart"/>
      <w:r w:rsidRPr="0092419F">
        <w:rPr>
          <w:sz w:val="26"/>
          <w:szCs w:val="26"/>
        </w:rPr>
        <w:t>востребованности</w:t>
      </w:r>
      <w:proofErr w:type="spellEnd"/>
      <w:r w:rsidRPr="0092419F">
        <w:rPr>
          <w:sz w:val="26"/>
          <w:szCs w:val="26"/>
        </w:rPr>
        <w:t xml:space="preserve"> услуг библиотек у населения;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повышение качества и разнообразия библиотечных услуг;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повышение доступности правовой, деловой и социально значимой информации, электронных ресурсов библиотек;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повышение эффективности использования бюджетных средств, направляемых на библиотечное дело.</w:t>
      </w:r>
    </w:p>
    <w:p w:rsidR="006960F5" w:rsidRPr="0092419F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92419F">
        <w:rPr>
          <w:b/>
          <w:sz w:val="26"/>
          <w:szCs w:val="26"/>
        </w:rPr>
        <w:t>Развитие музейного дела</w:t>
      </w:r>
    </w:p>
    <w:p w:rsidR="006960F5" w:rsidRPr="0092419F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Выполнение данного основного мероприятия включает оказание муниципальных услуг (выполнение работ) и обеспечение деятельности музеев.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Данное основное мероприятие предусматривает: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 xml:space="preserve">- создание и ведение базы данных о музейных предметах и коллекциях, что позволит осуществлять эффективный </w:t>
      </w:r>
      <w:proofErr w:type="gramStart"/>
      <w:r w:rsidRPr="0092419F">
        <w:rPr>
          <w:sz w:val="26"/>
          <w:szCs w:val="26"/>
        </w:rPr>
        <w:t>контроль за</w:t>
      </w:r>
      <w:proofErr w:type="gramEnd"/>
      <w:r w:rsidRPr="0092419F">
        <w:rPr>
          <w:sz w:val="26"/>
          <w:szCs w:val="26"/>
        </w:rPr>
        <w:t xml:space="preserve"> их учетом и хранением, расширит условия доступа граждан к культурным ценностям, создаст благоприятные условия для научного использования;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обеспечение сохранности музейного фонда, в том числе реставрацию и консервацию музейных предметов;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пополнение музейных фондов;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развитие и поддержку выставочной деятельности;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создание и поддержание функционирования виртуальных музеев;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разработку и внедрение систем охранной и учетной маркировки музейных предметов, а также хранения страховых электронных копий недвижимых объектов культурного наследия;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укрепление материально-технической базы музеев, в том числе обеспечение современным оборудованием для хранения и использования музейных фондов, осуществления их функций, а также безопасного и комфортного пребывания посетителей;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информатизацию музейного дела;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lastRenderedPageBreak/>
        <w:t>- обеспечение финансово-хозяйственной самостоятельности музеев за счет реализации новых принципов финансирования (на основе муниципальных заданий);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профессиональную переподготовку и повышение квалификации музейных работников;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научное и методическое обеспечение деятельности музеев;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повышение эффективности музейных услуг и использование бюджетных средств на обеспечение деятельности музеев;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развитие государственно-частного партнерства в музейном деле;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осуществление других мероприятий.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Результатами реализации основного мероприятия станут: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улучшение сохранности музейных фондов;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повышение качества и доступности музейных услуг;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расширение разнообразия музейных услуг и форм музейной деятельности;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 xml:space="preserve">- рост </w:t>
      </w:r>
      <w:proofErr w:type="spellStart"/>
      <w:r w:rsidRPr="0092419F">
        <w:rPr>
          <w:sz w:val="26"/>
          <w:szCs w:val="26"/>
        </w:rPr>
        <w:t>востребованности</w:t>
      </w:r>
      <w:proofErr w:type="spellEnd"/>
      <w:r w:rsidRPr="0092419F">
        <w:rPr>
          <w:sz w:val="26"/>
          <w:szCs w:val="26"/>
        </w:rPr>
        <w:t xml:space="preserve"> услуг музея у населения;</w:t>
      </w:r>
    </w:p>
    <w:p w:rsidR="006960F5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повышение эффективности использования бюджетных средств, направляемых на музейное дело.</w:t>
      </w:r>
    </w:p>
    <w:p w:rsidR="006960F5" w:rsidRPr="0092419F" w:rsidRDefault="006960F5" w:rsidP="006960F5">
      <w:pPr>
        <w:spacing w:after="0" w:line="240" w:lineRule="auto"/>
        <w:ind w:right="-285" w:firstLine="709"/>
        <w:jc w:val="both"/>
        <w:rPr>
          <w:sz w:val="26"/>
          <w:szCs w:val="26"/>
        </w:rPr>
      </w:pPr>
    </w:p>
    <w:p w:rsidR="006960F5" w:rsidRPr="0092419F" w:rsidRDefault="006960F5" w:rsidP="006960F5">
      <w:pPr>
        <w:spacing w:after="0" w:line="240" w:lineRule="auto"/>
        <w:ind w:right="-170"/>
        <w:jc w:val="center"/>
        <w:outlineLvl w:val="4"/>
        <w:rPr>
          <w:b/>
          <w:sz w:val="26"/>
          <w:szCs w:val="26"/>
        </w:rPr>
      </w:pPr>
      <w:r w:rsidRPr="0092419F">
        <w:rPr>
          <w:b/>
          <w:sz w:val="26"/>
          <w:szCs w:val="26"/>
        </w:rPr>
        <w:t>Развитие массового художественного творчества</w:t>
      </w:r>
    </w:p>
    <w:p w:rsidR="006960F5" w:rsidRDefault="006960F5" w:rsidP="006960F5">
      <w:pPr>
        <w:spacing w:after="0" w:line="240" w:lineRule="auto"/>
        <w:ind w:right="-170"/>
        <w:jc w:val="center"/>
        <w:rPr>
          <w:b/>
          <w:sz w:val="26"/>
          <w:szCs w:val="26"/>
        </w:rPr>
      </w:pPr>
      <w:r w:rsidRPr="0092419F">
        <w:rPr>
          <w:b/>
          <w:sz w:val="26"/>
          <w:szCs w:val="26"/>
        </w:rPr>
        <w:t xml:space="preserve">и </w:t>
      </w:r>
      <w:proofErr w:type="spellStart"/>
      <w:r w:rsidRPr="0092419F">
        <w:rPr>
          <w:b/>
          <w:sz w:val="26"/>
          <w:szCs w:val="26"/>
        </w:rPr>
        <w:t>культурно-досуговой</w:t>
      </w:r>
      <w:proofErr w:type="spellEnd"/>
      <w:r w:rsidRPr="0092419F">
        <w:rPr>
          <w:b/>
          <w:sz w:val="26"/>
          <w:szCs w:val="26"/>
        </w:rPr>
        <w:t xml:space="preserve"> деятельности</w:t>
      </w:r>
    </w:p>
    <w:p w:rsidR="006960F5" w:rsidRPr="0092419F" w:rsidRDefault="006960F5" w:rsidP="006960F5">
      <w:pPr>
        <w:spacing w:after="0" w:line="240" w:lineRule="auto"/>
        <w:ind w:right="-170"/>
        <w:jc w:val="center"/>
        <w:rPr>
          <w:b/>
          <w:sz w:val="26"/>
          <w:szCs w:val="26"/>
        </w:rPr>
      </w:pP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 xml:space="preserve">Выполнение данного основного мероприятия включает оказание муниципальных услуг (выполнение работ) и обеспечение деятельности МБУК </w:t>
      </w:r>
      <w:proofErr w:type="spellStart"/>
      <w:r w:rsidRPr="0092419F">
        <w:rPr>
          <w:sz w:val="26"/>
          <w:szCs w:val="26"/>
        </w:rPr>
        <w:t>ЦРКиИс</w:t>
      </w:r>
      <w:proofErr w:type="spellEnd"/>
      <w:r w:rsidRPr="0092419F">
        <w:rPr>
          <w:sz w:val="26"/>
          <w:szCs w:val="26"/>
        </w:rPr>
        <w:t xml:space="preserve"> г. Саров.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Данное основное мероприятие предусматривает: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организацию и проведение культурно-массовых мероприятий;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организацию в установленном порядке работы парковых аттракционов, игровых павильонов и предоставление их в пользование потребителю муниципальной услуги;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организацию деятельности клубных формирований и формирований самодеятельного народного творчества;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организацию и проведение фестивалей, выставок, смотров, конкурсов, конференций, ярмарок, праздников;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обеспечение сохранности и целостности историко-архитектурного комплекса, исторической среды и ландшафтов;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lastRenderedPageBreak/>
        <w:t>- осуществление других мероприятий.</w:t>
      </w:r>
    </w:p>
    <w:p w:rsidR="006960F5" w:rsidRPr="0092419F" w:rsidRDefault="006960F5" w:rsidP="007D37E9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Результатами реализации основного мероприятия станут:</w:t>
      </w:r>
    </w:p>
    <w:p w:rsidR="006960F5" w:rsidRPr="0092419F" w:rsidRDefault="006960F5" w:rsidP="007D37E9">
      <w:pPr>
        <w:spacing w:after="0" w:line="360" w:lineRule="auto"/>
        <w:ind w:right="-171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 xml:space="preserve">- повышение качества и доступности услуг </w:t>
      </w:r>
      <w:proofErr w:type="spellStart"/>
      <w:r w:rsidRPr="0092419F">
        <w:rPr>
          <w:sz w:val="26"/>
          <w:szCs w:val="26"/>
        </w:rPr>
        <w:t>культурно-досуговых</w:t>
      </w:r>
      <w:proofErr w:type="spellEnd"/>
      <w:r w:rsidRPr="0092419F">
        <w:rPr>
          <w:sz w:val="26"/>
          <w:szCs w:val="26"/>
        </w:rPr>
        <w:t xml:space="preserve"> учреждений;</w:t>
      </w:r>
    </w:p>
    <w:p w:rsidR="006960F5" w:rsidRPr="0092419F" w:rsidRDefault="006960F5" w:rsidP="007D37E9">
      <w:pPr>
        <w:spacing w:after="0" w:line="360" w:lineRule="auto"/>
        <w:ind w:right="-171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 xml:space="preserve">- расширение разнообразия услуг и форм </w:t>
      </w:r>
      <w:proofErr w:type="spellStart"/>
      <w:r w:rsidRPr="0092419F">
        <w:rPr>
          <w:sz w:val="26"/>
          <w:szCs w:val="26"/>
        </w:rPr>
        <w:t>культурно-досуговой</w:t>
      </w:r>
      <w:proofErr w:type="spellEnd"/>
      <w:r w:rsidRPr="0092419F">
        <w:rPr>
          <w:sz w:val="26"/>
          <w:szCs w:val="26"/>
        </w:rPr>
        <w:t xml:space="preserve"> деятельности;</w:t>
      </w:r>
    </w:p>
    <w:p w:rsidR="006960F5" w:rsidRPr="0092419F" w:rsidRDefault="006960F5" w:rsidP="006960F5">
      <w:pPr>
        <w:spacing w:after="0" w:line="240" w:lineRule="auto"/>
        <w:jc w:val="center"/>
        <w:outlineLvl w:val="4"/>
        <w:rPr>
          <w:sz w:val="26"/>
          <w:szCs w:val="26"/>
        </w:rPr>
      </w:pPr>
    </w:p>
    <w:p w:rsidR="006960F5" w:rsidRPr="0092419F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92419F">
        <w:rPr>
          <w:b/>
          <w:sz w:val="26"/>
          <w:szCs w:val="26"/>
        </w:rPr>
        <w:t>Развитие самодеятельного художественного творчества</w:t>
      </w:r>
    </w:p>
    <w:p w:rsidR="006960F5" w:rsidRPr="0092419F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Данное основное мероприятие предусматривает: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организацию и проведение культурно-массовых мероприятий, посвященных государственным и календарным праздникам, городским праздникам, посвященным юбилейным датам, и др.;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поддержку и стимулирование творческой деятельности коллективов самодеятельного и декоративно-прикладного творчества;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организационно-методическую работу с инициативными проектами;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развитие новых форм организации и проведения культурно-массовых мероприятий в различных возрастных и социальных группах населения;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активную поддержку межрегиональной выставочной деятельности;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повышение эффективности и использование бюджетных средств на обеспечение деятельности по развитию самодеятельного творчества, организации интересного досуга населения;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осуществление других мероприятий.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Результатами реализации основного мероприятия станут: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- увеличение количества культурно-массовых мероприятий;</w:t>
      </w: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 xml:space="preserve">- расширение разнообразия услуг и форм </w:t>
      </w:r>
      <w:proofErr w:type="spellStart"/>
      <w:r w:rsidRPr="0092419F">
        <w:rPr>
          <w:sz w:val="26"/>
          <w:szCs w:val="26"/>
        </w:rPr>
        <w:t>культурно-досуговой</w:t>
      </w:r>
      <w:proofErr w:type="spellEnd"/>
      <w:r w:rsidRPr="0092419F">
        <w:rPr>
          <w:sz w:val="26"/>
          <w:szCs w:val="26"/>
        </w:rPr>
        <w:t xml:space="preserve"> деятельности.</w:t>
      </w:r>
    </w:p>
    <w:p w:rsidR="006960F5" w:rsidRPr="0092419F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</w:p>
    <w:p w:rsidR="006960F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92419F">
        <w:rPr>
          <w:b/>
          <w:sz w:val="26"/>
          <w:szCs w:val="26"/>
        </w:rPr>
        <w:t>Создание виртуальных  концертных залов</w:t>
      </w:r>
    </w:p>
    <w:p w:rsidR="006960F5" w:rsidRPr="0092419F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</w:p>
    <w:p w:rsidR="006960F5" w:rsidRPr="0092419F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92419F">
        <w:rPr>
          <w:sz w:val="26"/>
          <w:szCs w:val="26"/>
        </w:rPr>
        <w:t xml:space="preserve">Данное основное мероприятие предусматривает открытие виртуального концертного зала на базе МБУК </w:t>
      </w:r>
      <w:proofErr w:type="spellStart"/>
      <w:r w:rsidRPr="0092419F">
        <w:rPr>
          <w:sz w:val="26"/>
          <w:szCs w:val="26"/>
        </w:rPr>
        <w:t>ЦРКиИс</w:t>
      </w:r>
      <w:proofErr w:type="spellEnd"/>
      <w:r w:rsidRPr="0092419F">
        <w:rPr>
          <w:sz w:val="26"/>
          <w:szCs w:val="26"/>
        </w:rPr>
        <w:t xml:space="preserve"> г. Саров (Дом молодежи) в рамках реализации федерального проекта «Цифровая культура» национального проекта Российской Федерации «Культура».</w:t>
      </w:r>
    </w:p>
    <w:p w:rsidR="006960F5" w:rsidRPr="0092419F" w:rsidRDefault="006960F5" w:rsidP="007D37E9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92419F">
        <w:rPr>
          <w:sz w:val="26"/>
          <w:szCs w:val="26"/>
        </w:rPr>
        <w:t>Результатом реализации основного мероприятия станет создание виртуальных концертных залов на площадках организаций культуры для</w:t>
      </w:r>
      <w:r w:rsidRPr="0092419F">
        <w:rPr>
          <w:sz w:val="25"/>
          <w:szCs w:val="25"/>
        </w:rPr>
        <w:t xml:space="preserve"> трансляции знаковых культурных мероприятий.</w:t>
      </w:r>
    </w:p>
    <w:p w:rsidR="006960F5" w:rsidRDefault="006960F5" w:rsidP="007D37E9">
      <w:pPr>
        <w:spacing w:after="0" w:line="360" w:lineRule="auto"/>
        <w:ind w:right="-285" w:firstLine="540"/>
        <w:jc w:val="both"/>
        <w:rPr>
          <w:sz w:val="26"/>
          <w:szCs w:val="26"/>
        </w:rPr>
      </w:pPr>
      <w:r w:rsidRPr="0092419F">
        <w:rPr>
          <w:sz w:val="26"/>
          <w:szCs w:val="26"/>
        </w:rPr>
        <w:lastRenderedPageBreak/>
        <w:t xml:space="preserve">Информация об основных мероприятиях подпрограммы приведена в </w:t>
      </w:r>
      <w:hyperlink w:anchor="P410" w:history="1">
        <w:r w:rsidRPr="0092419F">
          <w:rPr>
            <w:sz w:val="26"/>
            <w:szCs w:val="26"/>
          </w:rPr>
          <w:t>таблице 1</w:t>
        </w:r>
      </w:hyperlink>
      <w:r w:rsidRPr="0092419F">
        <w:rPr>
          <w:sz w:val="26"/>
          <w:szCs w:val="26"/>
        </w:rPr>
        <w:t xml:space="preserve"> текстовой части муниципальной программы.</w:t>
      </w:r>
    </w:p>
    <w:p w:rsidR="006960F5" w:rsidRPr="007D37E9" w:rsidRDefault="006960F5" w:rsidP="007D37E9">
      <w:pPr>
        <w:spacing w:after="0" w:line="360" w:lineRule="auto"/>
        <w:ind w:right="-285" w:firstLine="540"/>
        <w:jc w:val="both"/>
        <w:rPr>
          <w:sz w:val="10"/>
          <w:szCs w:val="10"/>
        </w:rPr>
      </w:pPr>
    </w:p>
    <w:p w:rsidR="006960F5" w:rsidRPr="00CE6E25" w:rsidRDefault="006960F5" w:rsidP="008E606A">
      <w:pPr>
        <w:spacing w:after="0" w:line="240" w:lineRule="auto"/>
        <w:ind w:firstLine="567"/>
        <w:jc w:val="center"/>
        <w:rPr>
          <w:b/>
          <w:color w:val="000000"/>
          <w:sz w:val="26"/>
          <w:szCs w:val="26"/>
        </w:rPr>
      </w:pPr>
      <w:r w:rsidRPr="00CE6E25">
        <w:rPr>
          <w:b/>
          <w:color w:val="000000"/>
          <w:sz w:val="26"/>
          <w:szCs w:val="26"/>
        </w:rPr>
        <w:t>3.2.6.  Индикаторы достижения цели и непосредственные результаты реализации подпрограммы 2</w:t>
      </w:r>
    </w:p>
    <w:p w:rsidR="006960F5" w:rsidRPr="00CE6E25" w:rsidRDefault="006960F5" w:rsidP="008E606A">
      <w:pPr>
        <w:spacing w:after="0" w:line="240" w:lineRule="auto"/>
        <w:ind w:firstLine="567"/>
        <w:jc w:val="both"/>
        <w:rPr>
          <w:color w:val="000000"/>
          <w:sz w:val="26"/>
          <w:szCs w:val="26"/>
        </w:rPr>
      </w:pPr>
    </w:p>
    <w:p w:rsidR="00E77BC5" w:rsidRPr="008E606A" w:rsidRDefault="008E606A" w:rsidP="00317CFA">
      <w:pPr>
        <w:spacing w:after="0" w:line="360" w:lineRule="auto"/>
        <w:ind w:right="-285" w:firstLine="709"/>
        <w:jc w:val="both"/>
        <w:outlineLvl w:val="3"/>
        <w:rPr>
          <w:sz w:val="25"/>
          <w:szCs w:val="25"/>
        </w:rPr>
      </w:pPr>
      <w:bookmarkStart w:id="4" w:name="P3725"/>
      <w:bookmarkEnd w:id="4"/>
      <w:r w:rsidRPr="008E606A">
        <w:rPr>
          <w:sz w:val="25"/>
          <w:szCs w:val="25"/>
        </w:rPr>
        <w:t xml:space="preserve">Описание индикаторов и непосредственных результатов подпрограммы 2 приведены в таблице 2 </w:t>
      </w:r>
      <w:r w:rsidRPr="008E606A">
        <w:rPr>
          <w:b/>
          <w:sz w:val="25"/>
          <w:szCs w:val="25"/>
        </w:rPr>
        <w:t>«</w:t>
      </w:r>
      <w:r w:rsidRPr="008E606A">
        <w:rPr>
          <w:sz w:val="25"/>
          <w:szCs w:val="25"/>
        </w:rPr>
        <w:t>Сведения об индикаторах и непосредственных результатах» подраздела 2.5 «Индикаторы достижения цели и непосредственные результаты реализации муниципальной программы» раздела 2 «Текстовая часть муниципальной программы.</w:t>
      </w: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3.2.7. Меры правового регулирования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b/>
          <w:sz w:val="26"/>
          <w:szCs w:val="26"/>
        </w:rPr>
      </w:pPr>
    </w:p>
    <w:p w:rsidR="006960F5" w:rsidRPr="00CE6E25" w:rsidRDefault="006960F5" w:rsidP="007D37E9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Для реализации Подпрограммы 2 разработка нормативно-правовых актов не требуется.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3.2.8. Участие государственных унитарных предприятий,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акционерных обществ, общественных, научных и иных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организаций в реализации мероприятий подпрограммы 2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317CFA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Участие государственных унитарных предприятий, акционерных обществ, общественных, научных и иных организаций в реализации мероприятий подпрограммы 2 не предусмотрено.</w:t>
      </w:r>
    </w:p>
    <w:p w:rsidR="006960F5" w:rsidRPr="00533F84" w:rsidRDefault="006960F5" w:rsidP="00317CFA">
      <w:pPr>
        <w:spacing w:after="0" w:line="360" w:lineRule="auto"/>
        <w:ind w:firstLine="540"/>
        <w:jc w:val="both"/>
        <w:rPr>
          <w:sz w:val="16"/>
          <w:szCs w:val="1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3.2.9. Обоснование объема финансовых ресурсов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Ресурсное обеспечение реализации подпрограммы 2 осуществляется за счет средств бюджета города Сарова. Объем финансирования приведен в </w:t>
      </w:r>
      <w:hyperlink w:anchor="P1316" w:history="1">
        <w:r w:rsidRPr="00CE6E25">
          <w:rPr>
            <w:sz w:val="26"/>
            <w:szCs w:val="26"/>
          </w:rPr>
          <w:t>таблице 3</w:t>
        </w:r>
      </w:hyperlink>
      <w:r w:rsidRPr="00CE6E25">
        <w:rPr>
          <w:sz w:val="26"/>
          <w:szCs w:val="26"/>
        </w:rPr>
        <w:t xml:space="preserve"> муниципальной программы.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Прогнозная оценка расходов на реализацию подпрограммы за счет всех источников приведена в </w:t>
      </w:r>
      <w:hyperlink w:anchor="P1460" w:history="1">
        <w:r w:rsidRPr="00CE6E25">
          <w:rPr>
            <w:sz w:val="26"/>
            <w:szCs w:val="26"/>
          </w:rPr>
          <w:t>таблице 4</w:t>
        </w:r>
      </w:hyperlink>
      <w:r w:rsidRPr="00CE6E25">
        <w:rPr>
          <w:sz w:val="26"/>
          <w:szCs w:val="26"/>
        </w:rPr>
        <w:t xml:space="preserve"> муниципальной программы.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3.2.10. Анализ рисков реализации подпрограммы 2 и описание</w:t>
      </w:r>
    </w:p>
    <w:p w:rsidR="006960F5" w:rsidRPr="00CE6E25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мер управления рисками реализации подпрограммы 2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proofErr w:type="gramStart"/>
      <w:r w:rsidRPr="00CE6E25">
        <w:rPr>
          <w:sz w:val="26"/>
          <w:szCs w:val="26"/>
        </w:rPr>
        <w:t>Важное значение</w:t>
      </w:r>
      <w:proofErr w:type="gramEnd"/>
      <w:r w:rsidRPr="00CE6E25">
        <w:rPr>
          <w:sz w:val="26"/>
          <w:szCs w:val="26"/>
        </w:rPr>
        <w:t xml:space="preserve"> для успешной реализации подпрограммы 2 имеет прогнозирование возможных рисков, связанных с достижением основной цели, решением задач подпрограммы, оценка их масштабов и последствий, а также формирование системы мер по их предотвращению.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>В рамках реализации подпрограммы 2 могут быть выделены следующие риски ее реализации.</w:t>
      </w:r>
    </w:p>
    <w:p w:rsidR="006960F5" w:rsidRPr="00CE6E25" w:rsidRDefault="006960F5" w:rsidP="006960F5">
      <w:pPr>
        <w:spacing w:after="0" w:line="240" w:lineRule="auto"/>
        <w:ind w:right="-285"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Правовые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Правовые риски связаны с изменением законодательства, длительностью формирования нормативно-правовой базы, необходимой для эффективной реализации подпрограммы 2. Это может привести к существенному увеличению планируемых сроков или изменению условий реализации мероприятий подпрограммы 2.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Для минимизации воздействия данной группы рисков в рамках реализации подпрограммы 2 планируется: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проводить мониторинг планируемых изменений в законодательстве в сфере культуры.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Финансовые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CE6E25">
        <w:rPr>
          <w:sz w:val="26"/>
          <w:szCs w:val="26"/>
        </w:rPr>
        <w:t>секвестированием</w:t>
      </w:r>
      <w:proofErr w:type="spellEnd"/>
      <w:r w:rsidRPr="00CE6E25">
        <w:rPr>
          <w:sz w:val="26"/>
          <w:szCs w:val="26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Способами ограничения финансовых рисков выступают следующие меры: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ежегодное уточнение объемов финансовых средств, предусмотренных на реализацию мероприятий Подпрограммы, в зависимости от достигнутых результатов;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определение приоритетов для первоочередного финансирования;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планирование бюджетных расходов с применением методик оценки эффективности бюджетных расходов.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Макроэкономические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b/>
          <w:sz w:val="26"/>
          <w:szCs w:val="26"/>
        </w:rPr>
      </w:pP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Макроэкономические риски связанны с возможностями ухудшения внутренней и внешней конъюнктуры, снижения темпов роста национальной экономики и уровня </w:t>
      </w:r>
      <w:r w:rsidRPr="00CE6E25">
        <w:rPr>
          <w:sz w:val="26"/>
          <w:szCs w:val="26"/>
        </w:rPr>
        <w:lastRenderedPageBreak/>
        <w:t>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подпрограммы 2.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Снижение данных рисков предусматривается в рамках мероприятий подпрограммы 2, направленных на повышение инвестиционной привлекательности и экономическое стимулирование.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Административные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317CFA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Риски данной группы связаны с неэффективным управлением подпрограммой 2,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2,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подпрограммы 2.</w:t>
      </w:r>
    </w:p>
    <w:p w:rsidR="006960F5" w:rsidRPr="00CE6E25" w:rsidRDefault="006960F5" w:rsidP="00317CFA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Основными условиями минимизации административных рисков являются:</w:t>
      </w:r>
    </w:p>
    <w:p w:rsidR="006960F5" w:rsidRPr="00CE6E25" w:rsidRDefault="006960F5" w:rsidP="00317CFA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формирование эффективной системы управления реализацией подпрограммы 2;</w:t>
      </w:r>
    </w:p>
    <w:p w:rsidR="006960F5" w:rsidRPr="00CE6E25" w:rsidRDefault="006960F5" w:rsidP="00317CFA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проведение систематического аудита результативности реализации подпрограммы 2;</w:t>
      </w:r>
    </w:p>
    <w:p w:rsidR="006960F5" w:rsidRPr="00CE6E25" w:rsidRDefault="006960F5" w:rsidP="00317CFA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 xml:space="preserve">- повышение </w:t>
      </w:r>
      <w:proofErr w:type="gramStart"/>
      <w:r w:rsidRPr="00CE6E25">
        <w:rPr>
          <w:sz w:val="26"/>
          <w:szCs w:val="26"/>
        </w:rPr>
        <w:t>эффективности взаимодействия участников реализации подпрограммы</w:t>
      </w:r>
      <w:proofErr w:type="gramEnd"/>
      <w:r w:rsidRPr="00CE6E25">
        <w:rPr>
          <w:sz w:val="26"/>
          <w:szCs w:val="26"/>
        </w:rPr>
        <w:t xml:space="preserve"> 2;</w:t>
      </w:r>
    </w:p>
    <w:p w:rsidR="006960F5" w:rsidRPr="00CE6E25" w:rsidRDefault="006960F5" w:rsidP="00317CFA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создание системы мониторингов реализации подпрограммы 2;</w:t>
      </w:r>
    </w:p>
    <w:p w:rsidR="006960F5" w:rsidRPr="00CE6E25" w:rsidRDefault="006960F5" w:rsidP="00317CFA">
      <w:pPr>
        <w:spacing w:after="0" w:line="360" w:lineRule="auto"/>
        <w:ind w:right="-284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- своевременная корректировка мероприятий подпрограммы 2.</w:t>
      </w:r>
    </w:p>
    <w:p w:rsidR="006960F5" w:rsidRPr="00CE6E25" w:rsidRDefault="006960F5" w:rsidP="00317CFA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Реализация перечисленных мер предусмотрена в рамках реализации подпрограммы 2.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CE6E25">
        <w:rPr>
          <w:b/>
          <w:sz w:val="26"/>
          <w:szCs w:val="26"/>
        </w:rPr>
        <w:t>Кадровые риски</w:t>
      </w:r>
    </w:p>
    <w:p w:rsidR="006960F5" w:rsidRPr="00CE6E25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lastRenderedPageBreak/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:rsidR="006960F5" w:rsidRPr="00CE6E25" w:rsidRDefault="006960F5" w:rsidP="00317CFA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CE6E25">
        <w:rPr>
          <w:sz w:val="26"/>
          <w:szCs w:val="26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6960F5" w:rsidRPr="00CE6E25" w:rsidRDefault="006960F5" w:rsidP="006960F5">
      <w:pPr>
        <w:spacing w:after="1" w:line="220" w:lineRule="atLeast"/>
        <w:ind w:right="-285"/>
        <w:jc w:val="center"/>
        <w:outlineLvl w:val="2"/>
        <w:rPr>
          <w:b/>
          <w:sz w:val="26"/>
          <w:szCs w:val="26"/>
        </w:rPr>
      </w:pPr>
    </w:p>
    <w:p w:rsidR="006960F5" w:rsidRPr="00CE6E25" w:rsidRDefault="006960F5" w:rsidP="006960F5">
      <w:pPr>
        <w:spacing w:after="1" w:line="220" w:lineRule="atLeast"/>
        <w:jc w:val="center"/>
        <w:outlineLvl w:val="2"/>
        <w:rPr>
          <w:sz w:val="26"/>
          <w:szCs w:val="26"/>
        </w:rPr>
      </w:pPr>
      <w:r w:rsidRPr="00CE6E25">
        <w:rPr>
          <w:b/>
          <w:sz w:val="26"/>
          <w:szCs w:val="26"/>
        </w:rPr>
        <w:t>3.3. Подпрограмма 3</w:t>
      </w:r>
    </w:p>
    <w:p w:rsidR="006960F5" w:rsidRPr="00CE6E25" w:rsidRDefault="006960F5" w:rsidP="006960F5">
      <w:pPr>
        <w:spacing w:after="1" w:line="220" w:lineRule="atLeast"/>
        <w:jc w:val="center"/>
        <w:rPr>
          <w:sz w:val="26"/>
          <w:szCs w:val="26"/>
        </w:rPr>
      </w:pPr>
      <w:r w:rsidRPr="00CE6E25">
        <w:rPr>
          <w:b/>
          <w:sz w:val="26"/>
          <w:szCs w:val="26"/>
        </w:rPr>
        <w:t>"Укрепление материально-технической базы" муниципальной</w:t>
      </w:r>
    </w:p>
    <w:p w:rsidR="006960F5" w:rsidRPr="00CE6E25" w:rsidRDefault="006960F5" w:rsidP="006960F5">
      <w:pPr>
        <w:spacing w:after="1" w:line="220" w:lineRule="atLeast"/>
        <w:jc w:val="center"/>
        <w:rPr>
          <w:sz w:val="26"/>
          <w:szCs w:val="26"/>
        </w:rPr>
      </w:pPr>
      <w:r w:rsidRPr="00CE6E25">
        <w:rPr>
          <w:b/>
          <w:sz w:val="26"/>
          <w:szCs w:val="26"/>
        </w:rPr>
        <w:t>программы "Культура города Сарова Нижегородской области"</w:t>
      </w:r>
    </w:p>
    <w:p w:rsidR="006960F5" w:rsidRPr="00CE6E25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CE6E25" w:rsidRDefault="006960F5" w:rsidP="006960F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E25">
        <w:rPr>
          <w:rFonts w:ascii="Times New Roman" w:hAnsi="Times New Roman" w:cs="Times New Roman"/>
          <w:b/>
          <w:sz w:val="26"/>
          <w:szCs w:val="26"/>
        </w:rPr>
        <w:t>3.3.1. ПАСПОРТ</w:t>
      </w:r>
    </w:p>
    <w:p w:rsidR="006960F5" w:rsidRPr="00CE6E25" w:rsidRDefault="006960F5" w:rsidP="006960F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E25">
        <w:rPr>
          <w:rFonts w:ascii="Times New Roman" w:hAnsi="Times New Roman" w:cs="Times New Roman"/>
          <w:b/>
          <w:sz w:val="26"/>
          <w:szCs w:val="26"/>
        </w:rPr>
        <w:t xml:space="preserve">подпрограммы 3 «Укрепление материально-технической базы» муниципальной </w:t>
      </w:r>
    </w:p>
    <w:p w:rsidR="006960F5" w:rsidRPr="00CE6E25" w:rsidRDefault="006960F5" w:rsidP="006960F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6E25">
        <w:rPr>
          <w:rFonts w:ascii="Times New Roman" w:hAnsi="Times New Roman" w:cs="Times New Roman"/>
          <w:b/>
          <w:sz w:val="26"/>
          <w:szCs w:val="26"/>
        </w:rPr>
        <w:t>программы «Культура города Сарова Нижегородской области»</w:t>
      </w:r>
    </w:p>
    <w:p w:rsidR="006960F5" w:rsidRPr="000F45A7" w:rsidRDefault="006960F5" w:rsidP="006960F5">
      <w:pPr>
        <w:pStyle w:val="ConsPlusNormal"/>
        <w:widowControl/>
        <w:ind w:firstLine="0"/>
        <w:jc w:val="both"/>
        <w:rPr>
          <w:rFonts w:ascii="Times New Roman" w:hAnsi="Times New Roman" w:cs="Times New Roman"/>
          <w:szCs w:val="24"/>
        </w:rPr>
      </w:pPr>
    </w:p>
    <w:tbl>
      <w:tblPr>
        <w:tblW w:w="49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6"/>
        <w:gridCol w:w="7640"/>
      </w:tblGrid>
      <w:tr w:rsidR="00C57FD2" w:rsidRPr="000F45A7" w:rsidTr="00C42FEE">
        <w:tc>
          <w:tcPr>
            <w:tcW w:w="990" w:type="pct"/>
          </w:tcPr>
          <w:p w:rsidR="00C57FD2" w:rsidRPr="00FE793D" w:rsidRDefault="00C57FD2" w:rsidP="00C42FEE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Заказчик-координатор подпрограммы 3</w:t>
            </w:r>
          </w:p>
          <w:p w:rsidR="00C57FD2" w:rsidRPr="00FE793D" w:rsidRDefault="00C57FD2" w:rsidP="00C42FEE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10" w:type="pct"/>
          </w:tcPr>
          <w:p w:rsidR="00C57FD2" w:rsidRPr="00FE793D" w:rsidRDefault="00C57FD2" w:rsidP="00C42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 xml:space="preserve">Департамент  культуры и искусства Администрации г. Саров </w:t>
            </w:r>
          </w:p>
        </w:tc>
      </w:tr>
      <w:tr w:rsidR="00C57FD2" w:rsidRPr="000F45A7" w:rsidTr="00C42FEE">
        <w:tc>
          <w:tcPr>
            <w:tcW w:w="990" w:type="pct"/>
          </w:tcPr>
          <w:p w:rsidR="00C57FD2" w:rsidRPr="00FE793D" w:rsidRDefault="00C57FD2" w:rsidP="00C42FEE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Соисполнители подпрограммы 3</w:t>
            </w:r>
          </w:p>
        </w:tc>
        <w:tc>
          <w:tcPr>
            <w:tcW w:w="4010" w:type="pct"/>
          </w:tcPr>
          <w:p w:rsidR="00C57FD2" w:rsidRPr="00FE793D" w:rsidRDefault="00C57FD2" w:rsidP="00C42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Администрация города Сарова</w:t>
            </w:r>
          </w:p>
        </w:tc>
      </w:tr>
      <w:tr w:rsidR="00C57FD2" w:rsidRPr="000F45A7" w:rsidTr="00C42FEE">
        <w:tc>
          <w:tcPr>
            <w:tcW w:w="990" w:type="pct"/>
          </w:tcPr>
          <w:p w:rsidR="00C57FD2" w:rsidRPr="00FE793D" w:rsidRDefault="00C57FD2" w:rsidP="00C42FEE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Цели подпрограммы 3</w:t>
            </w:r>
          </w:p>
        </w:tc>
        <w:tc>
          <w:tcPr>
            <w:tcW w:w="4010" w:type="pct"/>
          </w:tcPr>
          <w:p w:rsidR="00C57FD2" w:rsidRPr="00FE793D" w:rsidRDefault="00C57FD2" w:rsidP="00C42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 xml:space="preserve">Сохранение и укрепление материально-технической базы муниципальных учреждений </w:t>
            </w:r>
          </w:p>
        </w:tc>
      </w:tr>
      <w:tr w:rsidR="00C57FD2" w:rsidRPr="000F45A7" w:rsidTr="00C42FEE">
        <w:tc>
          <w:tcPr>
            <w:tcW w:w="990" w:type="pct"/>
          </w:tcPr>
          <w:p w:rsidR="00C57FD2" w:rsidRPr="00FE793D" w:rsidRDefault="00C57FD2" w:rsidP="00C42FEE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Задачи подпрограммы 3</w:t>
            </w:r>
          </w:p>
        </w:tc>
        <w:tc>
          <w:tcPr>
            <w:tcW w:w="4010" w:type="pct"/>
          </w:tcPr>
          <w:p w:rsidR="00C57FD2" w:rsidRPr="00FE793D" w:rsidRDefault="00C57FD2" w:rsidP="00C42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1. Сокращение объемов незавершенного строительства</w:t>
            </w:r>
          </w:p>
          <w:p w:rsidR="00C57FD2" w:rsidRPr="00FE793D" w:rsidRDefault="00C57FD2" w:rsidP="00C42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2. Повышение уровня обеспеченности объектами культуры  городского населения.</w:t>
            </w:r>
          </w:p>
          <w:p w:rsidR="00C57FD2" w:rsidRPr="00FE793D" w:rsidRDefault="00C57FD2" w:rsidP="00C42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3. Обеспечение противопожарной безопасности учреждений культуры и дополнительного образования.</w:t>
            </w:r>
          </w:p>
          <w:p w:rsidR="00C57FD2" w:rsidRPr="00FE793D" w:rsidRDefault="00C57FD2" w:rsidP="00C42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4. Сокращение количества учреждений, требующих капитального ремонта.</w:t>
            </w:r>
          </w:p>
          <w:p w:rsidR="00C57FD2" w:rsidRPr="00FE793D" w:rsidRDefault="00C57FD2" w:rsidP="00C42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5. Оснащение учреждений в соответствие с последними достижениями современности, обновление инструментария</w:t>
            </w:r>
          </w:p>
        </w:tc>
      </w:tr>
      <w:tr w:rsidR="00C57FD2" w:rsidRPr="000F45A7" w:rsidTr="00C42FEE">
        <w:tc>
          <w:tcPr>
            <w:tcW w:w="990" w:type="pct"/>
          </w:tcPr>
          <w:p w:rsidR="00C57FD2" w:rsidRPr="00FE793D" w:rsidRDefault="00C57FD2" w:rsidP="00C42FEE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FE793D">
              <w:rPr>
                <w:rFonts w:ascii="Times New Roman" w:hAnsi="Times New Roman" w:cs="Times New Roman"/>
                <w:szCs w:val="24"/>
              </w:rPr>
              <w:t>Этапы и сроки реализации подпрограммы 3</w:t>
            </w:r>
          </w:p>
        </w:tc>
        <w:tc>
          <w:tcPr>
            <w:tcW w:w="4010" w:type="pct"/>
          </w:tcPr>
          <w:p w:rsidR="001B0499" w:rsidRPr="001B0499" w:rsidRDefault="001B0499" w:rsidP="001B0499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1B0499">
              <w:rPr>
                <w:sz w:val="24"/>
                <w:szCs w:val="24"/>
              </w:rPr>
              <w:t>Подпрограмма 3 реализуется в один этап.</w:t>
            </w:r>
            <w:r w:rsidRPr="001B0499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1B0499" w:rsidRPr="001C4B8F" w:rsidRDefault="001B0499" w:rsidP="001B0499">
            <w:pPr>
              <w:spacing w:after="0" w:line="240" w:lineRule="auto"/>
            </w:pPr>
            <w:r w:rsidRPr="001B0499">
              <w:rPr>
                <w:bCs/>
                <w:iCs/>
                <w:sz w:val="24"/>
                <w:szCs w:val="24"/>
              </w:rPr>
              <w:t>Сроки реализации Подпрограммы 3 - 202</w:t>
            </w:r>
            <w:r w:rsidR="00FA728B">
              <w:rPr>
                <w:bCs/>
                <w:iCs/>
                <w:sz w:val="24"/>
                <w:szCs w:val="24"/>
              </w:rPr>
              <w:t>3</w:t>
            </w:r>
            <w:r w:rsidRPr="001B0499">
              <w:rPr>
                <w:bCs/>
                <w:iCs/>
                <w:sz w:val="24"/>
                <w:szCs w:val="24"/>
              </w:rPr>
              <w:t>-202</w:t>
            </w:r>
            <w:r w:rsidR="00FA728B">
              <w:rPr>
                <w:bCs/>
                <w:iCs/>
                <w:sz w:val="24"/>
                <w:szCs w:val="24"/>
              </w:rPr>
              <w:t>7</w:t>
            </w:r>
            <w:r w:rsidRPr="001B0499">
              <w:rPr>
                <w:bCs/>
                <w:iCs/>
                <w:sz w:val="24"/>
                <w:szCs w:val="24"/>
              </w:rPr>
              <w:t xml:space="preserve"> годы</w:t>
            </w:r>
            <w:r w:rsidRPr="001C4B8F">
              <w:rPr>
                <w:bCs/>
                <w:iCs/>
              </w:rPr>
              <w:t>.</w:t>
            </w:r>
          </w:p>
          <w:p w:rsidR="00C57FD2" w:rsidRPr="00FE793D" w:rsidRDefault="00C57FD2" w:rsidP="00C42FE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57FD2" w:rsidRPr="000F45A7" w:rsidTr="007C232F">
        <w:trPr>
          <w:trHeight w:val="416"/>
        </w:trPr>
        <w:tc>
          <w:tcPr>
            <w:tcW w:w="990" w:type="pct"/>
          </w:tcPr>
          <w:p w:rsidR="00C57FD2" w:rsidRPr="000F45A7" w:rsidRDefault="00C57FD2" w:rsidP="00C42FEE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F45A7">
              <w:rPr>
                <w:rFonts w:ascii="Times New Roman" w:hAnsi="Times New Roman" w:cs="Times New Roman"/>
                <w:szCs w:val="24"/>
              </w:rPr>
              <w:t xml:space="preserve">Объемы финансирования подпрограммы 3 за счет всех источников </w:t>
            </w:r>
          </w:p>
        </w:tc>
        <w:tc>
          <w:tcPr>
            <w:tcW w:w="4010" w:type="pct"/>
          </w:tcPr>
          <w:p w:rsidR="001B0499" w:rsidRPr="001B0499" w:rsidRDefault="001B0499" w:rsidP="001B0499">
            <w:pPr>
              <w:spacing w:after="0" w:line="240" w:lineRule="auto"/>
              <w:rPr>
                <w:sz w:val="24"/>
                <w:szCs w:val="24"/>
              </w:rPr>
            </w:pPr>
            <w:r w:rsidRPr="001B0499">
              <w:rPr>
                <w:sz w:val="24"/>
                <w:szCs w:val="24"/>
              </w:rPr>
              <w:t xml:space="preserve">Общий объем финансирования Подпрограммы 3 «Укрепление материально-технической базы» составит </w:t>
            </w:r>
            <w:r w:rsidR="008D4E74">
              <w:rPr>
                <w:sz w:val="24"/>
                <w:szCs w:val="24"/>
              </w:rPr>
              <w:t>26</w:t>
            </w:r>
            <w:r w:rsidR="00964511">
              <w:rPr>
                <w:sz w:val="24"/>
                <w:szCs w:val="24"/>
              </w:rPr>
              <w:t>6 168,1</w:t>
            </w:r>
            <w:r w:rsidRPr="001B0499">
              <w:rPr>
                <w:sz w:val="24"/>
                <w:szCs w:val="24"/>
              </w:rPr>
              <w:t xml:space="preserve"> тыс</w:t>
            </w:r>
            <w:proofErr w:type="gramStart"/>
            <w:r w:rsidRPr="001B0499">
              <w:rPr>
                <w:sz w:val="24"/>
                <w:szCs w:val="24"/>
              </w:rPr>
              <w:t>.р</w:t>
            </w:r>
            <w:proofErr w:type="gramEnd"/>
            <w:r w:rsidRPr="001B0499">
              <w:rPr>
                <w:sz w:val="24"/>
                <w:szCs w:val="24"/>
              </w:rPr>
              <w:t xml:space="preserve">уб. </w:t>
            </w:r>
          </w:p>
          <w:p w:rsidR="001B0499" w:rsidRPr="0067412B" w:rsidRDefault="001B0499" w:rsidP="001B0499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7412B">
              <w:rPr>
                <w:rFonts w:ascii="Times New Roman" w:hAnsi="Times New Roman" w:cs="Times New Roman"/>
                <w:szCs w:val="24"/>
              </w:rPr>
              <w:t>тыс</w:t>
            </w:r>
            <w:proofErr w:type="gramStart"/>
            <w:r w:rsidRPr="0067412B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67412B">
              <w:rPr>
                <w:rFonts w:ascii="Times New Roman" w:hAnsi="Times New Roman" w:cs="Times New Roman"/>
                <w:szCs w:val="24"/>
              </w:rPr>
              <w:t>уб</w:t>
            </w:r>
            <w:proofErr w:type="spellEnd"/>
          </w:p>
          <w:tbl>
            <w:tblPr>
              <w:tblW w:w="74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06"/>
              <w:gridCol w:w="1025"/>
              <w:gridCol w:w="992"/>
              <w:gridCol w:w="1134"/>
              <w:gridCol w:w="992"/>
              <w:gridCol w:w="993"/>
              <w:gridCol w:w="1134"/>
            </w:tblGrid>
            <w:tr w:rsidR="00FA728B" w:rsidRPr="0067412B" w:rsidTr="00A35C52">
              <w:tc>
                <w:tcPr>
                  <w:tcW w:w="1206" w:type="dxa"/>
                </w:tcPr>
                <w:p w:rsidR="00FA728B" w:rsidRPr="0067412B" w:rsidRDefault="00FA728B" w:rsidP="001B049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7412B">
                    <w:rPr>
                      <w:b/>
                      <w:sz w:val="16"/>
                      <w:szCs w:val="16"/>
                    </w:rPr>
                    <w:t>По годам</w:t>
                  </w:r>
                </w:p>
              </w:tc>
              <w:tc>
                <w:tcPr>
                  <w:tcW w:w="1025" w:type="dxa"/>
                </w:tcPr>
                <w:p w:rsidR="00FA728B" w:rsidRPr="005979E2" w:rsidRDefault="00FA728B" w:rsidP="00FA728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979E2">
                    <w:rPr>
                      <w:b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992" w:type="dxa"/>
                </w:tcPr>
                <w:p w:rsidR="00FA728B" w:rsidRPr="005979E2" w:rsidRDefault="00FA728B" w:rsidP="00FA728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979E2">
                    <w:rPr>
                      <w:b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1134" w:type="dxa"/>
                </w:tcPr>
                <w:p w:rsidR="00FA728B" w:rsidRPr="005979E2" w:rsidRDefault="00FA728B" w:rsidP="00FA728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979E2">
                    <w:rPr>
                      <w:b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992" w:type="dxa"/>
                </w:tcPr>
                <w:p w:rsidR="00FA728B" w:rsidRPr="005979E2" w:rsidRDefault="00FA728B" w:rsidP="00FA728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979E2">
                    <w:rPr>
                      <w:b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993" w:type="dxa"/>
                </w:tcPr>
                <w:p w:rsidR="00FA728B" w:rsidRPr="005979E2" w:rsidRDefault="00FA728B" w:rsidP="00FA728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979E2">
                    <w:rPr>
                      <w:b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1134" w:type="dxa"/>
                </w:tcPr>
                <w:p w:rsidR="00FA728B" w:rsidRPr="005979E2" w:rsidRDefault="00FA728B" w:rsidP="00FA728B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979E2">
                    <w:rPr>
                      <w:b/>
                      <w:sz w:val="16"/>
                      <w:szCs w:val="16"/>
                    </w:rPr>
                    <w:t>Всего</w:t>
                  </w:r>
                </w:p>
              </w:tc>
            </w:tr>
            <w:tr w:rsidR="00964511" w:rsidRPr="0067412B" w:rsidTr="00A35C52">
              <w:tc>
                <w:tcPr>
                  <w:tcW w:w="1206" w:type="dxa"/>
                </w:tcPr>
                <w:p w:rsidR="00964511" w:rsidRPr="0067412B" w:rsidRDefault="00964511" w:rsidP="001B049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7412B">
                    <w:rPr>
                      <w:b/>
                      <w:sz w:val="16"/>
                      <w:szCs w:val="16"/>
                    </w:rPr>
                    <w:t>Всего, в т.ч.</w:t>
                  </w:r>
                </w:p>
              </w:tc>
              <w:tc>
                <w:tcPr>
                  <w:tcW w:w="1025" w:type="dxa"/>
                </w:tcPr>
                <w:p w:rsidR="00964511" w:rsidRPr="00035824" w:rsidRDefault="00964511" w:rsidP="0096451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35824">
                    <w:rPr>
                      <w:b/>
                      <w:sz w:val="16"/>
                      <w:szCs w:val="16"/>
                    </w:rPr>
                    <w:t>144</w:t>
                  </w:r>
                  <w:r>
                    <w:rPr>
                      <w:b/>
                      <w:sz w:val="16"/>
                      <w:szCs w:val="16"/>
                    </w:rPr>
                    <w:t> 618,8</w:t>
                  </w:r>
                </w:p>
              </w:tc>
              <w:tc>
                <w:tcPr>
                  <w:tcW w:w="992" w:type="dxa"/>
                </w:tcPr>
                <w:p w:rsidR="00964511" w:rsidRPr="00AC76C2" w:rsidRDefault="00964511" w:rsidP="0096451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89 194,0</w:t>
                  </w:r>
                </w:p>
              </w:tc>
              <w:tc>
                <w:tcPr>
                  <w:tcW w:w="1134" w:type="dxa"/>
                </w:tcPr>
                <w:p w:rsidR="00964511" w:rsidRPr="0030357F" w:rsidRDefault="00964511" w:rsidP="0096451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14 099,8</w:t>
                  </w:r>
                </w:p>
              </w:tc>
              <w:tc>
                <w:tcPr>
                  <w:tcW w:w="992" w:type="dxa"/>
                </w:tcPr>
                <w:p w:rsidR="00964511" w:rsidRPr="0030357F" w:rsidRDefault="00964511" w:rsidP="0096451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0357F">
                    <w:rPr>
                      <w:b/>
                      <w:sz w:val="16"/>
                      <w:szCs w:val="16"/>
                    </w:rPr>
                    <w:t>17 030,4</w:t>
                  </w:r>
                </w:p>
              </w:tc>
              <w:tc>
                <w:tcPr>
                  <w:tcW w:w="993" w:type="dxa"/>
                </w:tcPr>
                <w:p w:rsidR="00964511" w:rsidRPr="0030357F" w:rsidRDefault="00964511" w:rsidP="0096451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0357F">
                    <w:rPr>
                      <w:b/>
                      <w:sz w:val="16"/>
                      <w:szCs w:val="16"/>
                    </w:rPr>
                    <w:t>1 225,1</w:t>
                  </w:r>
                </w:p>
              </w:tc>
              <w:tc>
                <w:tcPr>
                  <w:tcW w:w="1134" w:type="dxa"/>
                </w:tcPr>
                <w:p w:rsidR="00964511" w:rsidRPr="0030357F" w:rsidRDefault="00964511" w:rsidP="0096451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266 168,1</w:t>
                  </w:r>
                </w:p>
              </w:tc>
            </w:tr>
            <w:tr w:rsidR="00964511" w:rsidRPr="0067412B" w:rsidTr="00A35C52">
              <w:tc>
                <w:tcPr>
                  <w:tcW w:w="1206" w:type="dxa"/>
                </w:tcPr>
                <w:p w:rsidR="00964511" w:rsidRPr="0067412B" w:rsidRDefault="00964511" w:rsidP="001B049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7412B">
                    <w:rPr>
                      <w:b/>
                      <w:sz w:val="16"/>
                      <w:szCs w:val="16"/>
                    </w:rPr>
                    <w:t>ФБ</w:t>
                  </w:r>
                </w:p>
              </w:tc>
              <w:tc>
                <w:tcPr>
                  <w:tcW w:w="1025" w:type="dxa"/>
                </w:tcPr>
                <w:p w:rsidR="00964511" w:rsidRPr="00C01826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01826">
                    <w:rPr>
                      <w:sz w:val="16"/>
                      <w:szCs w:val="16"/>
                    </w:rPr>
                    <w:t>250,6</w:t>
                  </w:r>
                </w:p>
              </w:tc>
              <w:tc>
                <w:tcPr>
                  <w:tcW w:w="992" w:type="dxa"/>
                </w:tcPr>
                <w:p w:rsidR="00964511" w:rsidRPr="00C01826" w:rsidRDefault="00964511" w:rsidP="009645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01826">
                    <w:rPr>
                      <w:color w:val="000000"/>
                      <w:sz w:val="16"/>
                      <w:szCs w:val="16"/>
                    </w:rPr>
                    <w:t>2 280,3</w:t>
                  </w:r>
                </w:p>
              </w:tc>
              <w:tc>
                <w:tcPr>
                  <w:tcW w:w="1134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221,9</w:t>
                  </w:r>
                </w:p>
              </w:tc>
              <w:tc>
                <w:tcPr>
                  <w:tcW w:w="992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216,4</w:t>
                  </w:r>
                </w:p>
              </w:tc>
              <w:tc>
                <w:tcPr>
                  <w:tcW w:w="993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222,0</w:t>
                  </w:r>
                </w:p>
              </w:tc>
              <w:tc>
                <w:tcPr>
                  <w:tcW w:w="1134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3 191,2</w:t>
                  </w:r>
                </w:p>
              </w:tc>
            </w:tr>
            <w:tr w:rsidR="00964511" w:rsidRPr="0067412B" w:rsidTr="00A35C52">
              <w:tc>
                <w:tcPr>
                  <w:tcW w:w="1206" w:type="dxa"/>
                </w:tcPr>
                <w:p w:rsidR="00964511" w:rsidRPr="0067412B" w:rsidRDefault="00964511" w:rsidP="001B049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7412B">
                    <w:rPr>
                      <w:b/>
                      <w:sz w:val="16"/>
                      <w:szCs w:val="16"/>
                    </w:rPr>
                    <w:t>ОБ</w:t>
                  </w:r>
                </w:p>
              </w:tc>
              <w:tc>
                <w:tcPr>
                  <w:tcW w:w="1025" w:type="dxa"/>
                </w:tcPr>
                <w:p w:rsidR="00964511" w:rsidRPr="00C01826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01826">
                    <w:rPr>
                      <w:sz w:val="16"/>
                      <w:szCs w:val="16"/>
                    </w:rPr>
                    <w:t>138 652,8</w:t>
                  </w:r>
                </w:p>
              </w:tc>
              <w:tc>
                <w:tcPr>
                  <w:tcW w:w="992" w:type="dxa"/>
                </w:tcPr>
                <w:p w:rsidR="00964511" w:rsidRPr="00C01826" w:rsidRDefault="00964511" w:rsidP="009645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01826">
                    <w:rPr>
                      <w:color w:val="000000"/>
                      <w:sz w:val="16"/>
                      <w:szCs w:val="16"/>
                    </w:rPr>
                    <w:t>76 929,3</w:t>
                  </w:r>
                </w:p>
              </w:tc>
              <w:tc>
                <w:tcPr>
                  <w:tcW w:w="1134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74,0</w:t>
                  </w:r>
                </w:p>
              </w:tc>
              <w:tc>
                <w:tcPr>
                  <w:tcW w:w="992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80,0</w:t>
                  </w:r>
                </w:p>
              </w:tc>
              <w:tc>
                <w:tcPr>
                  <w:tcW w:w="993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95,1</w:t>
                  </w:r>
                </w:p>
              </w:tc>
              <w:tc>
                <w:tcPr>
                  <w:tcW w:w="1134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215 831,2</w:t>
                  </w:r>
                </w:p>
              </w:tc>
            </w:tr>
            <w:tr w:rsidR="00964511" w:rsidRPr="0067412B" w:rsidTr="00A35C52">
              <w:tc>
                <w:tcPr>
                  <w:tcW w:w="1206" w:type="dxa"/>
                </w:tcPr>
                <w:p w:rsidR="00964511" w:rsidRPr="0067412B" w:rsidRDefault="00964511" w:rsidP="001B049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7412B">
                    <w:rPr>
                      <w:b/>
                      <w:sz w:val="16"/>
                      <w:szCs w:val="16"/>
                    </w:rPr>
                    <w:t>МБ</w:t>
                  </w:r>
                </w:p>
              </w:tc>
              <w:tc>
                <w:tcPr>
                  <w:tcW w:w="1025" w:type="dxa"/>
                </w:tcPr>
                <w:p w:rsidR="00964511" w:rsidRPr="00C01826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01826">
                    <w:rPr>
                      <w:sz w:val="16"/>
                      <w:szCs w:val="16"/>
                    </w:rPr>
                    <w:t>5 715,4</w:t>
                  </w:r>
                </w:p>
              </w:tc>
              <w:tc>
                <w:tcPr>
                  <w:tcW w:w="992" w:type="dxa"/>
                </w:tcPr>
                <w:p w:rsidR="00964511" w:rsidRPr="00C01826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C01826">
                    <w:rPr>
                      <w:sz w:val="16"/>
                      <w:szCs w:val="16"/>
                    </w:rPr>
                    <w:t>9 984,4</w:t>
                  </w:r>
                </w:p>
              </w:tc>
              <w:tc>
                <w:tcPr>
                  <w:tcW w:w="1134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13 803,9</w:t>
                  </w:r>
                </w:p>
              </w:tc>
              <w:tc>
                <w:tcPr>
                  <w:tcW w:w="992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16 734,0</w:t>
                  </w:r>
                </w:p>
              </w:tc>
              <w:tc>
                <w:tcPr>
                  <w:tcW w:w="993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908,0</w:t>
                  </w:r>
                </w:p>
              </w:tc>
              <w:tc>
                <w:tcPr>
                  <w:tcW w:w="1134" w:type="dxa"/>
                </w:tcPr>
                <w:p w:rsidR="00964511" w:rsidRPr="00627699" w:rsidRDefault="00964511" w:rsidP="0096451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27699">
                    <w:rPr>
                      <w:sz w:val="16"/>
                      <w:szCs w:val="16"/>
                    </w:rPr>
                    <w:t>47 145,7</w:t>
                  </w:r>
                </w:p>
              </w:tc>
            </w:tr>
            <w:tr w:rsidR="001B0499" w:rsidRPr="000F45A7" w:rsidTr="00A35C52">
              <w:tc>
                <w:tcPr>
                  <w:tcW w:w="1206" w:type="dxa"/>
                </w:tcPr>
                <w:p w:rsidR="001B0499" w:rsidRPr="0067412B" w:rsidRDefault="001B0499" w:rsidP="001B049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7412B">
                    <w:rPr>
                      <w:b/>
                      <w:sz w:val="16"/>
                      <w:szCs w:val="16"/>
                    </w:rPr>
                    <w:t>ПИ</w:t>
                  </w:r>
                </w:p>
              </w:tc>
              <w:tc>
                <w:tcPr>
                  <w:tcW w:w="1025" w:type="dxa"/>
                </w:tcPr>
                <w:p w:rsidR="001B0499" w:rsidRPr="0067412B" w:rsidRDefault="001B0499" w:rsidP="001B0499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741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1B0499" w:rsidRPr="0067412B" w:rsidRDefault="001B0499" w:rsidP="001B0499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741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1B0499" w:rsidRPr="0067412B" w:rsidRDefault="001B0499" w:rsidP="001B0499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741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2" w:type="dxa"/>
                </w:tcPr>
                <w:p w:rsidR="001B0499" w:rsidRPr="0067412B" w:rsidRDefault="001B0499" w:rsidP="001B0499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741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993" w:type="dxa"/>
                </w:tcPr>
                <w:p w:rsidR="001B0499" w:rsidRPr="0067412B" w:rsidRDefault="001B0499" w:rsidP="001B0499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7412B">
                    <w:rPr>
                      <w:sz w:val="16"/>
                      <w:szCs w:val="16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1B0499" w:rsidRPr="0067412B" w:rsidRDefault="001B0499" w:rsidP="001B0499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67412B">
                    <w:rPr>
                      <w:sz w:val="16"/>
                      <w:szCs w:val="16"/>
                    </w:rPr>
                    <w:t>0,0</w:t>
                  </w:r>
                </w:p>
              </w:tc>
            </w:tr>
          </w:tbl>
          <w:p w:rsidR="00C57FD2" w:rsidRPr="000F45A7" w:rsidRDefault="00C57FD2" w:rsidP="00C42FEE">
            <w:pPr>
              <w:rPr>
                <w:sz w:val="4"/>
                <w:szCs w:val="4"/>
              </w:rPr>
            </w:pPr>
          </w:p>
        </w:tc>
      </w:tr>
      <w:tr w:rsidR="00C57FD2" w:rsidRPr="000F45A7" w:rsidTr="00C42FEE">
        <w:tc>
          <w:tcPr>
            <w:tcW w:w="990" w:type="pct"/>
          </w:tcPr>
          <w:p w:rsidR="00C57FD2" w:rsidRPr="00612F25" w:rsidRDefault="00C57FD2" w:rsidP="00C42FEE">
            <w:pPr>
              <w:pStyle w:val="ConsPlusNormal"/>
              <w:ind w:firstLine="0"/>
              <w:rPr>
                <w:rFonts w:ascii="Times New Roman" w:hAnsi="Times New Roman" w:cs="Times New Roman"/>
                <w:szCs w:val="24"/>
              </w:rPr>
            </w:pPr>
            <w:r w:rsidRPr="00612F25">
              <w:rPr>
                <w:rFonts w:ascii="Times New Roman" w:hAnsi="Times New Roman" w:cs="Times New Roman"/>
                <w:szCs w:val="24"/>
              </w:rPr>
              <w:lastRenderedPageBreak/>
              <w:t>Индикаторы достижения целей и непосредственные результаты</w:t>
            </w:r>
          </w:p>
        </w:tc>
        <w:tc>
          <w:tcPr>
            <w:tcW w:w="4010" w:type="pct"/>
          </w:tcPr>
          <w:p w:rsidR="00E804F6" w:rsidRPr="00E804F6" w:rsidRDefault="00E804F6" w:rsidP="00E804F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E804F6">
              <w:rPr>
                <w:rFonts w:ascii="Times New Roman" w:hAnsi="Times New Roman" w:cs="Times New Roman"/>
                <w:szCs w:val="24"/>
              </w:rPr>
              <w:t>По окончании реализации подпрограммы 3 будут достигнуты следующие значения индикаторов:</w:t>
            </w:r>
          </w:p>
          <w:p w:rsidR="00E804F6" w:rsidRPr="00E804F6" w:rsidRDefault="00E804F6" w:rsidP="00E804F6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E804F6">
              <w:rPr>
                <w:b/>
                <w:i/>
                <w:sz w:val="24"/>
                <w:szCs w:val="24"/>
              </w:rPr>
              <w:t>Индикаторы достижения цели</w:t>
            </w:r>
            <w:r w:rsidRPr="00E804F6">
              <w:rPr>
                <w:b/>
                <w:sz w:val="24"/>
                <w:szCs w:val="24"/>
              </w:rPr>
              <w:t xml:space="preserve"> </w:t>
            </w:r>
            <w:r w:rsidRPr="00E804F6">
              <w:rPr>
                <w:b/>
                <w:i/>
                <w:sz w:val="24"/>
                <w:szCs w:val="24"/>
              </w:rPr>
              <w:t>(значения к 202</w:t>
            </w:r>
            <w:r w:rsidR="00FA728B">
              <w:rPr>
                <w:b/>
                <w:i/>
                <w:sz w:val="24"/>
                <w:szCs w:val="24"/>
              </w:rPr>
              <w:t>7</w:t>
            </w:r>
            <w:r w:rsidRPr="00E804F6">
              <w:rPr>
                <w:b/>
                <w:i/>
                <w:sz w:val="24"/>
                <w:szCs w:val="24"/>
              </w:rPr>
              <w:t xml:space="preserve"> году):</w:t>
            </w:r>
          </w:p>
          <w:p w:rsidR="008D4E74" w:rsidRPr="008D4E74" w:rsidRDefault="008D4E74" w:rsidP="008D4E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D4E74">
              <w:rPr>
                <w:sz w:val="24"/>
                <w:szCs w:val="24"/>
              </w:rPr>
              <w:t>1. Увеличение доли муниципальных учреждений, здания и сооружения которых находятся в удовлетворительном состоянии, % от общего числа учреждений – 70 %;</w:t>
            </w:r>
          </w:p>
          <w:p w:rsidR="008D4E74" w:rsidRPr="008D4E74" w:rsidRDefault="008D4E74" w:rsidP="008D4E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D4E74">
              <w:rPr>
                <w:sz w:val="24"/>
                <w:szCs w:val="24"/>
              </w:rPr>
              <w:t>2. Доля введенных объектов в эксплуатацию после строительства (реконструкции), % к концу 2024 года - 100%;</w:t>
            </w:r>
          </w:p>
          <w:p w:rsidR="008D4E74" w:rsidRPr="008D4E74" w:rsidRDefault="008D4E74" w:rsidP="008D4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D4E74">
              <w:rPr>
                <w:sz w:val="24"/>
                <w:szCs w:val="24"/>
              </w:rPr>
              <w:t xml:space="preserve">3. </w:t>
            </w:r>
            <w:proofErr w:type="gramStart"/>
            <w:r w:rsidRPr="008D4E74">
              <w:rPr>
                <w:sz w:val="24"/>
                <w:szCs w:val="24"/>
              </w:rPr>
              <w:t>Доля отремонтированных объектов недвижимого имущества, разработанной проектной и сметной документации, полученных положительных экспертиз, заключений на проектную и сметную документацию, разработанных технических условий присоединения к сетям инженерно-технического обеспечения, увеличения потребляемой мощности, благоустроенных территорий, осуществленного строительного контроля за выполнением работ, выполненной топографической съемки от запланированных за счет расходов на проведение капитального ремонта объектов недвижимого имущества, разработку проектной и сметной документации, получение положительных</w:t>
            </w:r>
            <w:proofErr w:type="gramEnd"/>
            <w:r w:rsidRPr="008D4E74">
              <w:rPr>
                <w:sz w:val="24"/>
                <w:szCs w:val="24"/>
              </w:rPr>
              <w:t xml:space="preserve"> экспертиз, заключений на проектную и сметную документацию, разработку технических условий присоединения к сетям инженерно-технического обеспечения, увеличения потребляемой мощности, благоустроенных территорий, осуществление строительного </w:t>
            </w:r>
            <w:proofErr w:type="gramStart"/>
            <w:r w:rsidRPr="008D4E74">
              <w:rPr>
                <w:sz w:val="24"/>
                <w:szCs w:val="24"/>
              </w:rPr>
              <w:t>контроля за</w:t>
            </w:r>
            <w:proofErr w:type="gramEnd"/>
            <w:r w:rsidRPr="008D4E74">
              <w:rPr>
                <w:sz w:val="24"/>
                <w:szCs w:val="24"/>
              </w:rPr>
              <w:t xml:space="preserve"> выполнением работ, выполненной топографической съемки, % к концу 2025 года – 100 %;</w:t>
            </w:r>
          </w:p>
          <w:p w:rsidR="008D4E74" w:rsidRPr="008D4E74" w:rsidRDefault="008D4E74" w:rsidP="008D4E7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D4E74">
              <w:rPr>
                <w:sz w:val="24"/>
                <w:szCs w:val="24"/>
              </w:rPr>
              <w:t xml:space="preserve">4. Доля организованных и проведенных противопожарных мероприятий от запланированных за счет расходов на организацию и проведение противопожарных мероприятий, % </w:t>
            </w:r>
            <w:r w:rsidRPr="008D4E74">
              <w:rPr>
                <w:color w:val="000000"/>
                <w:sz w:val="24"/>
                <w:szCs w:val="24"/>
              </w:rPr>
              <w:t>- 100%;</w:t>
            </w:r>
          </w:p>
          <w:p w:rsidR="008D4E74" w:rsidRPr="008D4E74" w:rsidRDefault="008D4E74" w:rsidP="008D4E74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8D4E74">
              <w:rPr>
                <w:color w:val="000000"/>
                <w:sz w:val="24"/>
                <w:szCs w:val="24"/>
              </w:rPr>
              <w:t xml:space="preserve">5. </w:t>
            </w:r>
            <w:r w:rsidRPr="008D4E74">
              <w:rPr>
                <w:sz w:val="24"/>
                <w:szCs w:val="24"/>
              </w:rPr>
              <w:t xml:space="preserve">Доля приобретенных (изготовленных) основных средств от запланированных к приобретению (изготовлению) основных средств, % - 100%; </w:t>
            </w:r>
          </w:p>
          <w:p w:rsidR="008D4E74" w:rsidRPr="008D4E74" w:rsidRDefault="008D4E74" w:rsidP="008D4E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D4E74">
              <w:rPr>
                <w:color w:val="000000"/>
                <w:sz w:val="24"/>
                <w:szCs w:val="24"/>
              </w:rPr>
              <w:t>6.</w:t>
            </w:r>
            <w:r w:rsidRPr="008D4E74">
              <w:rPr>
                <w:sz w:val="24"/>
                <w:szCs w:val="24"/>
              </w:rPr>
              <w:t xml:space="preserve"> Доля организованных и проведенных учреждением мероприятий по обеспечению </w:t>
            </w:r>
            <w:proofErr w:type="spellStart"/>
            <w:r w:rsidRPr="008D4E74">
              <w:rPr>
                <w:sz w:val="24"/>
                <w:szCs w:val="24"/>
              </w:rPr>
              <w:t>безбарьерной</w:t>
            </w:r>
            <w:proofErr w:type="spellEnd"/>
            <w:r w:rsidRPr="008D4E74">
              <w:rPr>
                <w:sz w:val="24"/>
                <w:szCs w:val="24"/>
              </w:rPr>
              <w:t xml:space="preserve"> среды для маломобильных граждан от запланированных за счет расходов на организацию и проведение мероприятий по обеспечению </w:t>
            </w:r>
            <w:proofErr w:type="spellStart"/>
            <w:r w:rsidRPr="008D4E74">
              <w:rPr>
                <w:sz w:val="24"/>
                <w:szCs w:val="24"/>
              </w:rPr>
              <w:t>безбарьерной</w:t>
            </w:r>
            <w:proofErr w:type="spellEnd"/>
            <w:r w:rsidRPr="008D4E74">
              <w:rPr>
                <w:sz w:val="24"/>
                <w:szCs w:val="24"/>
              </w:rPr>
              <w:t xml:space="preserve"> среды для маломобильных граждан на территории учреждений, % – 100%;</w:t>
            </w:r>
          </w:p>
          <w:p w:rsidR="008D4E74" w:rsidRPr="008D4E74" w:rsidRDefault="008D4E74" w:rsidP="008D4E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D4E74">
              <w:rPr>
                <w:sz w:val="24"/>
                <w:szCs w:val="24"/>
              </w:rPr>
              <w:t>7. Доля реализованных общественно значимых проектов от запланированных за счет расходов на р</w:t>
            </w:r>
            <w:r w:rsidRPr="008D4E74">
              <w:rPr>
                <w:color w:val="000000"/>
                <w:sz w:val="24"/>
                <w:szCs w:val="24"/>
              </w:rPr>
              <w:t xml:space="preserve">еализацию проектов инициативного </w:t>
            </w:r>
            <w:proofErr w:type="spellStart"/>
            <w:r w:rsidRPr="008D4E74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8D4E74">
              <w:rPr>
                <w:color w:val="000000"/>
                <w:sz w:val="24"/>
                <w:szCs w:val="24"/>
              </w:rPr>
              <w:t xml:space="preserve"> «Вам решать!», % </w:t>
            </w:r>
            <w:r w:rsidRPr="008D4E74">
              <w:rPr>
                <w:sz w:val="24"/>
                <w:szCs w:val="24"/>
              </w:rPr>
              <w:t>к концу 2024 года – 100 %.</w:t>
            </w:r>
          </w:p>
          <w:p w:rsidR="008D4E74" w:rsidRPr="008D4E74" w:rsidRDefault="008D4E74" w:rsidP="008D4E7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D4E74" w:rsidRPr="008D4E74" w:rsidRDefault="008D4E74" w:rsidP="008D4E74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8D4E74">
              <w:rPr>
                <w:b/>
                <w:i/>
                <w:sz w:val="24"/>
                <w:szCs w:val="24"/>
              </w:rPr>
              <w:t>Показатели непосредственных результатов</w:t>
            </w:r>
            <w:r w:rsidRPr="008D4E74">
              <w:rPr>
                <w:b/>
                <w:sz w:val="24"/>
                <w:szCs w:val="24"/>
              </w:rPr>
              <w:t xml:space="preserve"> </w:t>
            </w:r>
            <w:r w:rsidRPr="008D4E74">
              <w:rPr>
                <w:b/>
                <w:i/>
                <w:sz w:val="24"/>
                <w:szCs w:val="24"/>
              </w:rPr>
              <w:t>(значения к 2027 году):</w:t>
            </w:r>
          </w:p>
          <w:p w:rsidR="008D4E74" w:rsidRPr="008D4E74" w:rsidRDefault="008D4E74" w:rsidP="008D4E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D4E74">
              <w:rPr>
                <w:sz w:val="24"/>
                <w:szCs w:val="24"/>
              </w:rPr>
              <w:t>1. Ввод объекта в эксплуатацию после строительства (реконструкции) к концу 2024 года – 1 ед.;</w:t>
            </w:r>
          </w:p>
          <w:p w:rsidR="008D4E74" w:rsidRPr="008D4E74" w:rsidRDefault="008D4E74" w:rsidP="008D4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D4E74">
              <w:rPr>
                <w:sz w:val="24"/>
                <w:szCs w:val="24"/>
              </w:rPr>
              <w:t xml:space="preserve">2. Количество отремонтированных объектов недвижимого имущества, разработанной проектной и сметной документации, полученных положительных экспертиз, заключений на проектную и сметную документацию, разработанных технических условий присоединения к сетям инженерно-технического обеспечения, увеличения потребляемой мощности, благоустроенных территорий, осуществленного строительного </w:t>
            </w:r>
            <w:proofErr w:type="gramStart"/>
            <w:r w:rsidRPr="008D4E74">
              <w:rPr>
                <w:sz w:val="24"/>
                <w:szCs w:val="24"/>
              </w:rPr>
              <w:t>контроля за</w:t>
            </w:r>
            <w:proofErr w:type="gramEnd"/>
            <w:r w:rsidRPr="008D4E74">
              <w:rPr>
                <w:sz w:val="24"/>
                <w:szCs w:val="24"/>
              </w:rPr>
              <w:t xml:space="preserve"> выполнением работ, выполненной топографической съемки к концу 2025 года составит – 3 ед.;</w:t>
            </w:r>
          </w:p>
          <w:p w:rsidR="008D4E74" w:rsidRPr="008D4E74" w:rsidRDefault="008D4E74" w:rsidP="008D4E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D4E74">
              <w:rPr>
                <w:sz w:val="24"/>
                <w:szCs w:val="24"/>
              </w:rPr>
              <w:t xml:space="preserve">3. Количество организованных и проведенных противопожарных </w:t>
            </w:r>
            <w:r w:rsidRPr="008D4E74">
              <w:rPr>
                <w:sz w:val="24"/>
                <w:szCs w:val="24"/>
              </w:rPr>
              <w:lastRenderedPageBreak/>
              <w:t>мероприятий составит – 8 ед.;</w:t>
            </w:r>
          </w:p>
          <w:p w:rsidR="008D4E74" w:rsidRPr="008D4E74" w:rsidRDefault="008D4E74" w:rsidP="008D4E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D4E74">
              <w:rPr>
                <w:sz w:val="24"/>
                <w:szCs w:val="24"/>
              </w:rPr>
              <w:t>4. Количество приобретенных (изготовленных) основных средств составит – 2 ед.;</w:t>
            </w:r>
          </w:p>
          <w:p w:rsidR="008D4E74" w:rsidRPr="008D4E74" w:rsidRDefault="008D4E74" w:rsidP="008D4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D4E74">
              <w:rPr>
                <w:sz w:val="24"/>
                <w:szCs w:val="24"/>
              </w:rPr>
              <w:t>5.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– 1 ед.;</w:t>
            </w:r>
          </w:p>
          <w:p w:rsidR="008D4E74" w:rsidRPr="008D4E74" w:rsidRDefault="008D4E74" w:rsidP="008D4E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D4E74">
              <w:rPr>
                <w:sz w:val="24"/>
                <w:szCs w:val="24"/>
              </w:rPr>
              <w:t xml:space="preserve">6. Количество мероприятий по обеспечению </w:t>
            </w:r>
            <w:proofErr w:type="spellStart"/>
            <w:r w:rsidRPr="008D4E74">
              <w:rPr>
                <w:sz w:val="24"/>
                <w:szCs w:val="24"/>
              </w:rPr>
              <w:t>безбарьерной</w:t>
            </w:r>
            <w:proofErr w:type="spellEnd"/>
            <w:r w:rsidRPr="008D4E74">
              <w:rPr>
                <w:sz w:val="24"/>
                <w:szCs w:val="24"/>
              </w:rPr>
              <w:t xml:space="preserve"> среды для маломобильных граждан на территории учреждений составит – 1 ед.;</w:t>
            </w:r>
          </w:p>
          <w:p w:rsidR="008D4E74" w:rsidRPr="008D4E74" w:rsidRDefault="008D4E74" w:rsidP="008D4E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D4E74">
              <w:rPr>
                <w:sz w:val="24"/>
                <w:szCs w:val="24"/>
              </w:rPr>
              <w:t>7. Технически оснащены региональные и муниципальные музеи к концу 2024 года – 1 ед.;</w:t>
            </w:r>
          </w:p>
          <w:p w:rsidR="00F01547" w:rsidRPr="00612F25" w:rsidRDefault="008D4E74" w:rsidP="008D4E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D4E74">
              <w:rPr>
                <w:sz w:val="24"/>
                <w:szCs w:val="24"/>
              </w:rPr>
              <w:t>8. Количество реализованных общественно значимых проектов за счет расходов на р</w:t>
            </w:r>
            <w:r w:rsidRPr="008D4E74">
              <w:rPr>
                <w:color w:val="000000"/>
                <w:sz w:val="24"/>
                <w:szCs w:val="24"/>
              </w:rPr>
              <w:t xml:space="preserve">еализацию проектов инициативного </w:t>
            </w:r>
            <w:proofErr w:type="spellStart"/>
            <w:r w:rsidRPr="008D4E74">
              <w:rPr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8D4E74">
              <w:rPr>
                <w:color w:val="000000"/>
                <w:sz w:val="24"/>
                <w:szCs w:val="24"/>
              </w:rPr>
              <w:t xml:space="preserve"> «Вам решать!» к концу 2024 года – 1 ед.</w:t>
            </w:r>
          </w:p>
        </w:tc>
      </w:tr>
    </w:tbl>
    <w:p w:rsidR="00E77BC5" w:rsidRDefault="00E77BC5" w:rsidP="006960F5">
      <w:pPr>
        <w:spacing w:after="1" w:line="220" w:lineRule="atLeast"/>
        <w:ind w:firstLine="540"/>
        <w:jc w:val="both"/>
      </w:pPr>
    </w:p>
    <w:p w:rsidR="006960F5" w:rsidRPr="005D4D9A" w:rsidRDefault="006960F5" w:rsidP="006960F5">
      <w:pPr>
        <w:spacing w:after="1" w:line="240" w:lineRule="atLeast"/>
        <w:jc w:val="center"/>
        <w:outlineLvl w:val="3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3.3.2. Характеристика текущего состояния</w:t>
      </w:r>
    </w:p>
    <w:p w:rsidR="006960F5" w:rsidRPr="005D4D9A" w:rsidRDefault="006960F5" w:rsidP="006960F5">
      <w:pPr>
        <w:spacing w:after="1" w:line="240" w:lineRule="atLeast"/>
        <w:ind w:firstLine="540"/>
        <w:jc w:val="both"/>
        <w:rPr>
          <w:b/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Состояние учреждений культуры, наполненность их современным оборудованием и новым инструментарием оказывает непосредственное влияние на формирование культурных предпочтений жителей города Сарова Нижегородской области, особенно детей и молодежи.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Отсутствие условий, соответствующих современным запросам населения, в учреждении негативно сказывается на его </w:t>
      </w:r>
      <w:proofErr w:type="spellStart"/>
      <w:r w:rsidRPr="005D4D9A">
        <w:rPr>
          <w:sz w:val="26"/>
          <w:szCs w:val="26"/>
        </w:rPr>
        <w:t>востребованности</w:t>
      </w:r>
      <w:proofErr w:type="spellEnd"/>
      <w:r w:rsidRPr="005D4D9A">
        <w:rPr>
          <w:sz w:val="26"/>
          <w:szCs w:val="26"/>
        </w:rPr>
        <w:t xml:space="preserve">, вносит дезорганизацию в </w:t>
      </w:r>
      <w:proofErr w:type="spellStart"/>
      <w:r w:rsidRPr="005D4D9A">
        <w:rPr>
          <w:sz w:val="26"/>
          <w:szCs w:val="26"/>
        </w:rPr>
        <w:t>досуговый</w:t>
      </w:r>
      <w:proofErr w:type="spellEnd"/>
      <w:r w:rsidRPr="005D4D9A">
        <w:rPr>
          <w:sz w:val="26"/>
          <w:szCs w:val="26"/>
        </w:rPr>
        <w:t xml:space="preserve"> процесс.</w:t>
      </w:r>
    </w:p>
    <w:p w:rsidR="003B20C2" w:rsidRPr="005D4D9A" w:rsidRDefault="003B20C2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Материально-техническая база учреждений сферы культуры города формировалась на протяжении многих лет. </w:t>
      </w:r>
      <w:r>
        <w:rPr>
          <w:sz w:val="26"/>
          <w:szCs w:val="26"/>
        </w:rPr>
        <w:t>Н</w:t>
      </w:r>
      <w:r w:rsidRPr="005D4D9A">
        <w:rPr>
          <w:sz w:val="26"/>
          <w:szCs w:val="26"/>
        </w:rPr>
        <w:t xml:space="preserve">овые и отремонтированные здания </w:t>
      </w:r>
      <w:r>
        <w:rPr>
          <w:sz w:val="26"/>
          <w:szCs w:val="26"/>
        </w:rPr>
        <w:t xml:space="preserve">были </w:t>
      </w:r>
      <w:r w:rsidRPr="005D4D9A">
        <w:rPr>
          <w:sz w:val="26"/>
          <w:szCs w:val="26"/>
        </w:rPr>
        <w:t xml:space="preserve">переданы в эксплуатацию коллективам </w:t>
      </w:r>
      <w:proofErr w:type="spellStart"/>
      <w:r>
        <w:rPr>
          <w:sz w:val="26"/>
          <w:szCs w:val="26"/>
        </w:rPr>
        <w:t>Саровского</w:t>
      </w:r>
      <w:proofErr w:type="spellEnd"/>
      <w:r>
        <w:rPr>
          <w:sz w:val="26"/>
          <w:szCs w:val="26"/>
        </w:rPr>
        <w:t xml:space="preserve"> </w:t>
      </w:r>
      <w:r w:rsidRPr="005D4D9A">
        <w:rPr>
          <w:sz w:val="26"/>
          <w:szCs w:val="26"/>
        </w:rPr>
        <w:t>театра драмы, детской библиотеки, городской художественной галереи, детских школ искусств.</w:t>
      </w:r>
    </w:p>
    <w:p w:rsidR="003B20C2" w:rsidRDefault="003B20C2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Строительство центра культурного развития в г. Саров, реконструкция парка </w:t>
      </w:r>
      <w:proofErr w:type="spellStart"/>
      <w:r w:rsidRPr="005D4D9A">
        <w:rPr>
          <w:sz w:val="26"/>
          <w:szCs w:val="26"/>
        </w:rPr>
        <w:t>ПКиО</w:t>
      </w:r>
      <w:proofErr w:type="spellEnd"/>
      <w:r w:rsidRPr="005D4D9A">
        <w:rPr>
          <w:sz w:val="26"/>
          <w:szCs w:val="26"/>
        </w:rPr>
        <w:t xml:space="preserve"> им. П.М. Зернова, строительство второй очереди театра драмы, нового здания музея - </w:t>
      </w:r>
      <w:proofErr w:type="spellStart"/>
      <w:r w:rsidRPr="005D4D9A">
        <w:rPr>
          <w:sz w:val="26"/>
          <w:szCs w:val="26"/>
        </w:rPr>
        <w:t>реперные</w:t>
      </w:r>
      <w:proofErr w:type="spellEnd"/>
      <w:r w:rsidRPr="005D4D9A">
        <w:rPr>
          <w:sz w:val="26"/>
          <w:szCs w:val="26"/>
        </w:rPr>
        <w:t xml:space="preserve"> точки последующих лет.</w:t>
      </w:r>
    </w:p>
    <w:p w:rsidR="003B20C2" w:rsidRPr="00D3734D" w:rsidRDefault="003B20C2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Модернизация учреждений культуры на современном этапе происходит с </w:t>
      </w:r>
      <w:r w:rsidRPr="00D3734D">
        <w:rPr>
          <w:sz w:val="26"/>
          <w:szCs w:val="26"/>
        </w:rPr>
        <w:t>системным подходом.</w:t>
      </w:r>
    </w:p>
    <w:p w:rsidR="003B20C2" w:rsidRPr="00D3734D" w:rsidRDefault="003B20C2" w:rsidP="003B20C2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D3734D">
        <w:rPr>
          <w:sz w:val="26"/>
          <w:szCs w:val="26"/>
        </w:rPr>
        <w:t>В 2015 году был произведен капитальный ремонт здания МБУДО «ДХШ», капитальный ремонт кровли и фасада здания МБУ «Архив г. Сарова» по ул. Гоголя, д.22«А».</w:t>
      </w:r>
    </w:p>
    <w:p w:rsidR="003B20C2" w:rsidRDefault="003B20C2" w:rsidP="00FA728B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C7400D">
        <w:rPr>
          <w:sz w:val="26"/>
          <w:szCs w:val="26"/>
        </w:rPr>
        <w:t>В 2019 году за счет средств бюджета города Сарова выполнены проектно-сметные работы на капитальный ремонт крыши здания МБУК «Городской музей» по пр</w:t>
      </w:r>
      <w:proofErr w:type="gramStart"/>
      <w:r w:rsidRPr="00C7400D">
        <w:rPr>
          <w:sz w:val="26"/>
          <w:szCs w:val="26"/>
        </w:rPr>
        <w:t>.М</w:t>
      </w:r>
      <w:proofErr w:type="gramEnd"/>
      <w:r w:rsidRPr="00C7400D">
        <w:rPr>
          <w:sz w:val="26"/>
          <w:szCs w:val="26"/>
        </w:rPr>
        <w:t>ира, д.1</w:t>
      </w:r>
      <w:r>
        <w:rPr>
          <w:sz w:val="26"/>
          <w:szCs w:val="26"/>
        </w:rPr>
        <w:t>, а</w:t>
      </w:r>
      <w:r w:rsidRPr="00C7400D">
        <w:rPr>
          <w:sz w:val="26"/>
          <w:szCs w:val="26"/>
        </w:rPr>
        <w:t xml:space="preserve"> в 2021 году </w:t>
      </w:r>
      <w:r>
        <w:rPr>
          <w:sz w:val="26"/>
          <w:szCs w:val="26"/>
        </w:rPr>
        <w:t xml:space="preserve">был </w:t>
      </w:r>
      <w:r w:rsidRPr="00C7400D">
        <w:rPr>
          <w:sz w:val="26"/>
          <w:szCs w:val="26"/>
        </w:rPr>
        <w:t>про</w:t>
      </w:r>
      <w:r>
        <w:rPr>
          <w:sz w:val="26"/>
          <w:szCs w:val="26"/>
        </w:rPr>
        <w:t xml:space="preserve">изведен </w:t>
      </w:r>
      <w:r w:rsidRPr="00C7400D">
        <w:rPr>
          <w:sz w:val="26"/>
          <w:szCs w:val="26"/>
        </w:rPr>
        <w:t xml:space="preserve">капитальный ремонт. </w:t>
      </w:r>
    </w:p>
    <w:p w:rsidR="003B20C2" w:rsidRPr="00467BA0" w:rsidRDefault="003B20C2" w:rsidP="00FA728B">
      <w:pPr>
        <w:autoSpaceDE w:val="0"/>
        <w:autoSpaceDN w:val="0"/>
        <w:adjustRightInd w:val="0"/>
        <w:spacing w:after="0" w:line="360" w:lineRule="auto"/>
        <w:ind w:right="-312" w:firstLine="709"/>
        <w:jc w:val="both"/>
        <w:rPr>
          <w:sz w:val="26"/>
          <w:szCs w:val="26"/>
        </w:rPr>
      </w:pPr>
      <w:r w:rsidRPr="00467BA0">
        <w:rPr>
          <w:sz w:val="26"/>
          <w:szCs w:val="26"/>
        </w:rPr>
        <w:lastRenderedPageBreak/>
        <w:t>В 2019 году за счет средств бюджета города Сарова выполнены проектно-сметные работы на капитальный ремонт здания МБУДО ДШИ по ул</w:t>
      </w:r>
      <w:proofErr w:type="gramStart"/>
      <w:r w:rsidRPr="00467BA0">
        <w:rPr>
          <w:sz w:val="26"/>
          <w:szCs w:val="26"/>
        </w:rPr>
        <w:t>.Г</w:t>
      </w:r>
      <w:proofErr w:type="gramEnd"/>
      <w:r w:rsidRPr="00467BA0">
        <w:rPr>
          <w:sz w:val="26"/>
          <w:szCs w:val="26"/>
        </w:rPr>
        <w:t xml:space="preserve">агарина, д.22. </w:t>
      </w:r>
    </w:p>
    <w:p w:rsidR="003B20C2" w:rsidRPr="00CF10AA" w:rsidRDefault="003B20C2" w:rsidP="003B20C2">
      <w:pPr>
        <w:autoSpaceDE w:val="0"/>
        <w:autoSpaceDN w:val="0"/>
        <w:adjustRightInd w:val="0"/>
        <w:spacing w:after="0" w:line="360" w:lineRule="auto"/>
        <w:ind w:right="-312" w:firstLine="709"/>
        <w:jc w:val="both"/>
        <w:rPr>
          <w:sz w:val="26"/>
          <w:szCs w:val="26"/>
        </w:rPr>
      </w:pPr>
      <w:r w:rsidRPr="00C7400D">
        <w:rPr>
          <w:sz w:val="26"/>
          <w:szCs w:val="26"/>
        </w:rPr>
        <w:t xml:space="preserve">В 2020 году </w:t>
      </w:r>
      <w:r w:rsidRPr="009814BE">
        <w:rPr>
          <w:sz w:val="26"/>
          <w:szCs w:val="26"/>
        </w:rPr>
        <w:t xml:space="preserve">произведены работы по актуализации ПСД и прохождению экспертизы сметной документации на капитальный ремонт благоустройства территории, ремонт кровли и фасада здания «ДМШ им. М. А. </w:t>
      </w:r>
      <w:proofErr w:type="spellStart"/>
      <w:r w:rsidRPr="009814BE">
        <w:rPr>
          <w:sz w:val="26"/>
          <w:szCs w:val="26"/>
        </w:rPr>
        <w:t>Балакирева</w:t>
      </w:r>
      <w:proofErr w:type="spellEnd"/>
      <w:r w:rsidRPr="009814BE">
        <w:rPr>
          <w:sz w:val="26"/>
          <w:szCs w:val="26"/>
        </w:rPr>
        <w:t xml:space="preserve">» г.Саров Нижегородской области по ул. </w:t>
      </w:r>
      <w:proofErr w:type="spellStart"/>
      <w:r w:rsidRPr="009814BE">
        <w:rPr>
          <w:sz w:val="26"/>
          <w:szCs w:val="26"/>
        </w:rPr>
        <w:t>Ак</w:t>
      </w:r>
      <w:proofErr w:type="spellEnd"/>
      <w:r w:rsidRPr="009814BE">
        <w:rPr>
          <w:sz w:val="26"/>
          <w:szCs w:val="26"/>
        </w:rPr>
        <w:t>. Харитона, д</w:t>
      </w:r>
      <w:r w:rsidRPr="00CF10AA">
        <w:rPr>
          <w:sz w:val="26"/>
          <w:szCs w:val="26"/>
        </w:rPr>
        <w:t>.17</w:t>
      </w:r>
      <w:r>
        <w:rPr>
          <w:sz w:val="26"/>
          <w:szCs w:val="26"/>
        </w:rPr>
        <w:t>, а</w:t>
      </w:r>
      <w:r w:rsidRPr="00CF10AA">
        <w:rPr>
          <w:sz w:val="26"/>
          <w:szCs w:val="26"/>
        </w:rPr>
        <w:t xml:space="preserve"> в 2021 году в рамках реализации федерального проекта «Культурная среда» национального проекта Российской Федерации «Культура» был проведен капитальный ремонт благоустройства территории, ремонт кровли и фасада здания МБУДО «ДМШ им. М.А. </w:t>
      </w:r>
      <w:proofErr w:type="spellStart"/>
      <w:r w:rsidRPr="00CF10AA">
        <w:rPr>
          <w:sz w:val="26"/>
          <w:szCs w:val="26"/>
        </w:rPr>
        <w:t>Балакирева</w:t>
      </w:r>
      <w:proofErr w:type="spellEnd"/>
      <w:r w:rsidRPr="00CF10AA">
        <w:rPr>
          <w:sz w:val="26"/>
          <w:szCs w:val="26"/>
        </w:rPr>
        <w:t xml:space="preserve">» г. Саров Нижегородской области по ул. </w:t>
      </w:r>
      <w:proofErr w:type="spellStart"/>
      <w:r w:rsidRPr="00CF10AA">
        <w:rPr>
          <w:sz w:val="26"/>
          <w:szCs w:val="26"/>
        </w:rPr>
        <w:t>Ак</w:t>
      </w:r>
      <w:proofErr w:type="spellEnd"/>
      <w:r w:rsidRPr="00CF10AA">
        <w:rPr>
          <w:sz w:val="26"/>
          <w:szCs w:val="26"/>
        </w:rPr>
        <w:t>. Харитона, д.17 и за счет средств бюджета города Сарова капитальный ремонт окон здания музыкальной школы.</w:t>
      </w:r>
    </w:p>
    <w:p w:rsidR="003B20C2" w:rsidRPr="0071080C" w:rsidRDefault="003B20C2" w:rsidP="003B20C2">
      <w:pPr>
        <w:autoSpaceDE w:val="0"/>
        <w:autoSpaceDN w:val="0"/>
        <w:adjustRightInd w:val="0"/>
        <w:spacing w:after="0" w:line="360" w:lineRule="auto"/>
        <w:ind w:right="-313" w:firstLine="709"/>
        <w:jc w:val="both"/>
        <w:rPr>
          <w:sz w:val="26"/>
          <w:szCs w:val="26"/>
        </w:rPr>
      </w:pPr>
      <w:r w:rsidRPr="00467BA0">
        <w:rPr>
          <w:sz w:val="26"/>
          <w:szCs w:val="26"/>
        </w:rPr>
        <w:t xml:space="preserve">В рамках реализации федерального проекта «Культурная среда» национального проекта Российской Федерации «Культура» </w:t>
      </w:r>
      <w:r>
        <w:rPr>
          <w:sz w:val="26"/>
          <w:szCs w:val="26"/>
        </w:rPr>
        <w:t>за счет средств</w:t>
      </w:r>
      <w:r w:rsidRPr="00467BA0">
        <w:rPr>
          <w:sz w:val="26"/>
          <w:szCs w:val="26"/>
        </w:rPr>
        <w:t xml:space="preserve"> субсидии на поддержку отрасли культуры в 2020 году МБУДО ДШИ </w:t>
      </w:r>
      <w:r>
        <w:rPr>
          <w:sz w:val="26"/>
          <w:szCs w:val="26"/>
        </w:rPr>
        <w:t>были приобретены</w:t>
      </w:r>
      <w:r w:rsidRPr="00467BA0">
        <w:rPr>
          <w:sz w:val="26"/>
          <w:szCs w:val="26"/>
        </w:rPr>
        <w:t xml:space="preserve"> музыкальны</w:t>
      </w:r>
      <w:r>
        <w:rPr>
          <w:sz w:val="26"/>
          <w:szCs w:val="26"/>
        </w:rPr>
        <w:t>е</w:t>
      </w:r>
      <w:r w:rsidRPr="00467BA0">
        <w:rPr>
          <w:sz w:val="26"/>
          <w:szCs w:val="26"/>
        </w:rPr>
        <w:t xml:space="preserve"> инструмент</w:t>
      </w:r>
      <w:r>
        <w:rPr>
          <w:sz w:val="26"/>
          <w:szCs w:val="26"/>
        </w:rPr>
        <w:t>ы, оборудование</w:t>
      </w:r>
      <w:r w:rsidRPr="00467BA0">
        <w:rPr>
          <w:sz w:val="26"/>
          <w:szCs w:val="26"/>
        </w:rPr>
        <w:t xml:space="preserve"> и учебны</w:t>
      </w:r>
      <w:r>
        <w:rPr>
          <w:sz w:val="26"/>
          <w:szCs w:val="26"/>
        </w:rPr>
        <w:t>е</w:t>
      </w:r>
      <w:r w:rsidRPr="00467BA0">
        <w:rPr>
          <w:sz w:val="26"/>
          <w:szCs w:val="26"/>
        </w:rPr>
        <w:t xml:space="preserve"> матер</w:t>
      </w:r>
      <w:r>
        <w:rPr>
          <w:sz w:val="26"/>
          <w:szCs w:val="26"/>
        </w:rPr>
        <w:t xml:space="preserve">иалы на сумму </w:t>
      </w:r>
      <w:r w:rsidRPr="0071080C">
        <w:rPr>
          <w:sz w:val="26"/>
          <w:szCs w:val="26"/>
        </w:rPr>
        <w:t>5 958,9 тыс</w:t>
      </w:r>
      <w:proofErr w:type="gramStart"/>
      <w:r w:rsidRPr="0071080C">
        <w:rPr>
          <w:sz w:val="26"/>
          <w:szCs w:val="26"/>
        </w:rPr>
        <w:t>.р</w:t>
      </w:r>
      <w:proofErr w:type="gramEnd"/>
      <w:r w:rsidRPr="0071080C">
        <w:rPr>
          <w:sz w:val="26"/>
          <w:szCs w:val="26"/>
        </w:rPr>
        <w:t>уб.</w:t>
      </w:r>
    </w:p>
    <w:p w:rsidR="00FA728B" w:rsidRDefault="00FA728B" w:rsidP="00FA728B">
      <w:pPr>
        <w:spacing w:after="0" w:line="360" w:lineRule="auto"/>
        <w:ind w:right="-17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467BA0">
        <w:rPr>
          <w:sz w:val="26"/>
          <w:szCs w:val="26"/>
        </w:rPr>
        <w:t xml:space="preserve"> 2021 году</w:t>
      </w:r>
      <w:r>
        <w:rPr>
          <w:sz w:val="26"/>
          <w:szCs w:val="26"/>
        </w:rPr>
        <w:t xml:space="preserve"> </w:t>
      </w:r>
      <w:r w:rsidRPr="00467BA0">
        <w:rPr>
          <w:sz w:val="26"/>
          <w:szCs w:val="26"/>
        </w:rPr>
        <w:t xml:space="preserve">в Доме Молодежи </w:t>
      </w:r>
      <w:r>
        <w:rPr>
          <w:sz w:val="26"/>
          <w:szCs w:val="26"/>
        </w:rPr>
        <w:t xml:space="preserve">был создан </w:t>
      </w:r>
      <w:r w:rsidRPr="00467BA0">
        <w:rPr>
          <w:sz w:val="26"/>
          <w:szCs w:val="26"/>
        </w:rPr>
        <w:t xml:space="preserve"> виртуальн</w:t>
      </w:r>
      <w:r>
        <w:rPr>
          <w:sz w:val="26"/>
          <w:szCs w:val="26"/>
        </w:rPr>
        <w:t>ый</w:t>
      </w:r>
      <w:r w:rsidRPr="00467BA0">
        <w:rPr>
          <w:sz w:val="26"/>
          <w:szCs w:val="26"/>
        </w:rPr>
        <w:t xml:space="preserve"> концертн</w:t>
      </w:r>
      <w:r>
        <w:rPr>
          <w:sz w:val="26"/>
          <w:szCs w:val="26"/>
        </w:rPr>
        <w:t>ый</w:t>
      </w:r>
      <w:r w:rsidRPr="00467BA0">
        <w:rPr>
          <w:sz w:val="26"/>
          <w:szCs w:val="26"/>
        </w:rPr>
        <w:t xml:space="preserve"> зал</w:t>
      </w:r>
      <w:r>
        <w:rPr>
          <w:sz w:val="26"/>
          <w:szCs w:val="26"/>
        </w:rPr>
        <w:t>, в</w:t>
      </w:r>
      <w:r w:rsidRPr="00467BA0">
        <w:rPr>
          <w:sz w:val="26"/>
          <w:szCs w:val="26"/>
        </w:rPr>
        <w:t xml:space="preserve"> рамках реализации федерального проекта «Цифровая культура» национального проекта Российской Федерации «Культура»</w:t>
      </w:r>
      <w:r>
        <w:rPr>
          <w:sz w:val="26"/>
          <w:szCs w:val="26"/>
        </w:rPr>
        <w:t>.</w:t>
      </w:r>
    </w:p>
    <w:p w:rsidR="00FA728B" w:rsidRPr="005A6581" w:rsidRDefault="00FA728B" w:rsidP="00FA728B">
      <w:pPr>
        <w:spacing w:after="0" w:line="360" w:lineRule="auto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2022 году выполнены работы по </w:t>
      </w:r>
      <w:r w:rsidRPr="00C16FCA">
        <w:rPr>
          <w:sz w:val="26"/>
          <w:szCs w:val="26"/>
        </w:rPr>
        <w:t>разработк</w:t>
      </w:r>
      <w:r>
        <w:rPr>
          <w:sz w:val="26"/>
          <w:szCs w:val="26"/>
        </w:rPr>
        <w:t>е</w:t>
      </w:r>
      <w:r w:rsidRPr="00C16FCA">
        <w:rPr>
          <w:sz w:val="26"/>
          <w:szCs w:val="26"/>
        </w:rPr>
        <w:t xml:space="preserve"> технического заключения, технического плана для инвентаризации объекта недвижимости - здания МБУК Театр драмы, </w:t>
      </w:r>
      <w:r w:rsidRPr="005A6581">
        <w:rPr>
          <w:sz w:val="26"/>
          <w:szCs w:val="26"/>
        </w:rPr>
        <w:t xml:space="preserve">расположенного по адресу пр. </w:t>
      </w:r>
      <w:proofErr w:type="spellStart"/>
      <w:r w:rsidRPr="005A6581">
        <w:rPr>
          <w:sz w:val="26"/>
          <w:szCs w:val="26"/>
        </w:rPr>
        <w:t>Музрукова</w:t>
      </w:r>
      <w:proofErr w:type="spellEnd"/>
      <w:r w:rsidRPr="005A6581">
        <w:rPr>
          <w:sz w:val="26"/>
          <w:szCs w:val="26"/>
        </w:rPr>
        <w:t>, д.26, с целью внесения изменений в ранее учтенный объект недвижимости.</w:t>
      </w:r>
    </w:p>
    <w:p w:rsidR="00FA728B" w:rsidRPr="005A6581" w:rsidRDefault="00FA728B" w:rsidP="00FA728B">
      <w:pPr>
        <w:spacing w:after="0" w:line="360" w:lineRule="auto"/>
        <w:ind w:right="-285" w:firstLine="709"/>
        <w:jc w:val="both"/>
        <w:rPr>
          <w:sz w:val="26"/>
          <w:szCs w:val="26"/>
        </w:rPr>
      </w:pPr>
      <w:r w:rsidRPr="005A6581">
        <w:rPr>
          <w:sz w:val="26"/>
          <w:szCs w:val="26"/>
        </w:rPr>
        <w:t xml:space="preserve">В 2022 году в рамках реализации федерального проекта «Культурная среда» национального проекта Российской Федерации «Культура» МБУДО «ДМШ им. </w:t>
      </w:r>
      <w:proofErr w:type="spellStart"/>
      <w:r w:rsidRPr="005A6581">
        <w:rPr>
          <w:sz w:val="26"/>
          <w:szCs w:val="26"/>
        </w:rPr>
        <w:t>М.А.Балакирева</w:t>
      </w:r>
      <w:proofErr w:type="spellEnd"/>
      <w:r w:rsidRPr="005A6581">
        <w:rPr>
          <w:sz w:val="26"/>
          <w:szCs w:val="26"/>
        </w:rPr>
        <w:t>» оснащено музыкальными инструментами, оборудованием и учебными материалами.</w:t>
      </w:r>
    </w:p>
    <w:p w:rsidR="00FA728B" w:rsidRPr="005D4D9A" w:rsidRDefault="00FA728B" w:rsidP="00A00CB1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A6581">
        <w:rPr>
          <w:sz w:val="26"/>
          <w:szCs w:val="26"/>
        </w:rPr>
        <w:t>Мероприятия по улучшению</w:t>
      </w:r>
      <w:r w:rsidRPr="00616947">
        <w:rPr>
          <w:sz w:val="26"/>
          <w:szCs w:val="26"/>
        </w:rPr>
        <w:t xml:space="preserve"> пожарной безопасности зданий в 2015 - 202</w:t>
      </w:r>
      <w:r>
        <w:rPr>
          <w:sz w:val="26"/>
          <w:szCs w:val="26"/>
        </w:rPr>
        <w:t>2</w:t>
      </w:r>
      <w:r w:rsidRPr="00616947">
        <w:rPr>
          <w:sz w:val="26"/>
          <w:szCs w:val="26"/>
        </w:rPr>
        <w:t xml:space="preserve"> годах </w:t>
      </w:r>
      <w:r w:rsidRPr="00BF3E4B">
        <w:rPr>
          <w:sz w:val="26"/>
          <w:szCs w:val="26"/>
        </w:rPr>
        <w:t>выполнены в 9 учреждениях культуры и дополнительного образования на общую сумму 13 756,3 тыс. рублей</w:t>
      </w:r>
      <w:r w:rsidRPr="00616947">
        <w:rPr>
          <w:sz w:val="26"/>
          <w:szCs w:val="26"/>
        </w:rPr>
        <w:t>.</w:t>
      </w:r>
    </w:p>
    <w:p w:rsidR="00FA728B" w:rsidRPr="005D4D9A" w:rsidRDefault="00FA728B" w:rsidP="00A00CB1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Согласно плану противопожарных мероприятий в муниципальных учреждениях культуры и </w:t>
      </w:r>
      <w:r w:rsidRPr="00C16FCA">
        <w:rPr>
          <w:sz w:val="26"/>
          <w:szCs w:val="26"/>
        </w:rPr>
        <w:t>дополнительного образования на 2023 - 2027 годы предусмотрено финансирование в размере 2 579,1 тыс</w:t>
      </w:r>
      <w:r w:rsidRPr="000509BC">
        <w:rPr>
          <w:sz w:val="26"/>
          <w:szCs w:val="26"/>
        </w:rPr>
        <w:t>.</w:t>
      </w:r>
      <w:r w:rsidRPr="005D4D9A">
        <w:rPr>
          <w:sz w:val="26"/>
          <w:szCs w:val="26"/>
        </w:rPr>
        <w:t xml:space="preserve"> рублей. Работы по улучшению </w:t>
      </w:r>
      <w:r w:rsidRPr="005D4D9A">
        <w:rPr>
          <w:sz w:val="26"/>
          <w:szCs w:val="26"/>
        </w:rPr>
        <w:lastRenderedPageBreak/>
        <w:t>пожарной безопасности планируется провести в 9 учреждениях культуры и дополнительного образования.</w:t>
      </w:r>
    </w:p>
    <w:p w:rsidR="00FA728B" w:rsidRPr="005D4D9A" w:rsidRDefault="00FA728B" w:rsidP="00A00CB1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Укрепление материально-технической базы архива необходимо для создания условий для повышения качества и разнообразия услуг, предоставляемых в сфере архивного дела.</w:t>
      </w:r>
    </w:p>
    <w:p w:rsidR="003B20C2" w:rsidRPr="005D4D9A" w:rsidRDefault="003B20C2" w:rsidP="00A00CB1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Степень загруженности муниципального архива архивными документами </w:t>
      </w:r>
      <w:r w:rsidRPr="000509BC">
        <w:rPr>
          <w:sz w:val="26"/>
          <w:szCs w:val="26"/>
        </w:rPr>
        <w:t>составляет 97,5%, что</w:t>
      </w:r>
      <w:r w:rsidRPr="005D4D9A">
        <w:rPr>
          <w:sz w:val="26"/>
          <w:szCs w:val="26"/>
        </w:rPr>
        <w:t xml:space="preserve"> свидетельствует о нарастающей проблеме обеспеченности площадями.</w:t>
      </w:r>
    </w:p>
    <w:p w:rsidR="003B20C2" w:rsidRPr="000509BC" w:rsidRDefault="003B20C2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0509BC">
        <w:rPr>
          <w:sz w:val="26"/>
          <w:szCs w:val="26"/>
        </w:rPr>
        <w:t>В настоящее время перед архивом стоят следующие проблемы:</w:t>
      </w:r>
    </w:p>
    <w:p w:rsidR="003B20C2" w:rsidRPr="000509BC" w:rsidRDefault="003B20C2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0509BC">
        <w:rPr>
          <w:sz w:val="26"/>
          <w:szCs w:val="26"/>
        </w:rPr>
        <w:t>- требуется капитальный ремонт кровли здания архива;</w:t>
      </w:r>
    </w:p>
    <w:p w:rsidR="003B20C2" w:rsidRPr="000509BC" w:rsidRDefault="003B20C2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0509BC">
        <w:rPr>
          <w:sz w:val="26"/>
          <w:szCs w:val="26"/>
        </w:rPr>
        <w:t>- необходимо приобретение стеллажного оборудования для имеющихся в наличии пустующих площадей архивохранилищ, имеющиеся в наличии стеллажи заполнены почти полностью, и дальнейший прием документов будет невозможен;</w:t>
      </w:r>
    </w:p>
    <w:p w:rsidR="003B20C2" w:rsidRPr="000509BC" w:rsidRDefault="003B20C2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0509BC">
        <w:rPr>
          <w:sz w:val="26"/>
          <w:szCs w:val="26"/>
        </w:rPr>
        <w:t>- имеющихся площадей архива при нынешней интенсивности приема документов хватит максимум на 5 лет, необходимо предоставление архиву дополнительных помещений под архивохранилища;</w:t>
      </w:r>
    </w:p>
    <w:p w:rsidR="003B20C2" w:rsidRPr="000509BC" w:rsidRDefault="003B20C2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0509BC">
        <w:rPr>
          <w:sz w:val="26"/>
          <w:szCs w:val="26"/>
        </w:rPr>
        <w:t xml:space="preserve">- необходимо обновление парка компьютеров, т.к. </w:t>
      </w:r>
      <w:proofErr w:type="gramStart"/>
      <w:r w:rsidRPr="000509BC">
        <w:rPr>
          <w:sz w:val="26"/>
          <w:szCs w:val="26"/>
        </w:rPr>
        <w:t>имеющиеся</w:t>
      </w:r>
      <w:proofErr w:type="gramEnd"/>
      <w:r w:rsidRPr="000509BC">
        <w:rPr>
          <w:sz w:val="26"/>
          <w:szCs w:val="26"/>
        </w:rPr>
        <w:t xml:space="preserve"> в наличии приобретены в 2007 году, морально устарели и не всегда могут работать с современным программным обеспечением.</w:t>
      </w:r>
    </w:p>
    <w:p w:rsidR="009D2016" w:rsidRPr="003B20C2" w:rsidRDefault="009D2016" w:rsidP="003B20C2">
      <w:pPr>
        <w:spacing w:after="0" w:line="240" w:lineRule="auto"/>
        <w:ind w:right="-284" w:firstLine="709"/>
        <w:jc w:val="both"/>
        <w:rPr>
          <w:sz w:val="10"/>
          <w:szCs w:val="10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3.3.3. Цель и задачи подпрограммы 3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b/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Главной целью реализации подпрограммы 3 является сохранение и укрепление материально-технической базы учреждений города Сарова Нижегородской области. Для достижения поставленной цели необходимо выполнение следующих задач: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1. Сокращение объемов незавершенного строительства;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2. Повышение уровня обеспеченности объектами культуры городского населения;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3. Обеспечение противопожарной и антитеррористической безопасности учреждений культуры и дополнительного образования;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4. Сокращение количества учреждений, требующих капитального ремонта;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5. Оснащение учреждений в соответствии с последними достижениями современности, обновление инструментария.</w:t>
      </w:r>
    </w:p>
    <w:p w:rsidR="006960F5" w:rsidRPr="005D4D9A" w:rsidRDefault="006960F5" w:rsidP="006960F5">
      <w:pPr>
        <w:spacing w:after="0" w:line="240" w:lineRule="auto"/>
        <w:ind w:right="-285"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lastRenderedPageBreak/>
        <w:t>3.3.4. Сроки и этапы реализации подпрограммы 3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b/>
          <w:sz w:val="26"/>
          <w:szCs w:val="26"/>
        </w:rPr>
      </w:pPr>
    </w:p>
    <w:p w:rsidR="006960F5" w:rsidRPr="005D4D9A" w:rsidRDefault="001B0499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67412B">
        <w:rPr>
          <w:sz w:val="26"/>
          <w:szCs w:val="26"/>
        </w:rPr>
        <w:t>Подпрограмма 3 реализуется в один этап.</w:t>
      </w:r>
      <w:r>
        <w:rPr>
          <w:sz w:val="26"/>
          <w:szCs w:val="26"/>
        </w:rPr>
        <w:t xml:space="preserve"> </w:t>
      </w:r>
      <w:r w:rsidRPr="0067412B">
        <w:rPr>
          <w:sz w:val="26"/>
          <w:szCs w:val="26"/>
        </w:rPr>
        <w:t>Действие подпрограммы 3 предусмотрено на 202</w:t>
      </w:r>
      <w:r w:rsidR="00A00CB1">
        <w:rPr>
          <w:sz w:val="26"/>
          <w:szCs w:val="26"/>
        </w:rPr>
        <w:t>3</w:t>
      </w:r>
      <w:r w:rsidRPr="0067412B">
        <w:rPr>
          <w:sz w:val="26"/>
          <w:szCs w:val="26"/>
        </w:rPr>
        <w:t xml:space="preserve"> - 202</w:t>
      </w:r>
      <w:r w:rsidR="00A00CB1">
        <w:rPr>
          <w:sz w:val="26"/>
          <w:szCs w:val="26"/>
        </w:rPr>
        <w:t>7</w:t>
      </w:r>
      <w:r w:rsidRPr="0067412B">
        <w:rPr>
          <w:sz w:val="26"/>
          <w:szCs w:val="26"/>
        </w:rPr>
        <w:t xml:space="preserve"> годы</w:t>
      </w:r>
      <w:r w:rsidR="006960F5" w:rsidRPr="005D4D9A">
        <w:rPr>
          <w:sz w:val="26"/>
          <w:szCs w:val="26"/>
        </w:rPr>
        <w:t>.</w:t>
      </w:r>
    </w:p>
    <w:p w:rsidR="006960F5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3.3.5. Перечень основных мероприятий подпрограммы 3</w:t>
      </w:r>
    </w:p>
    <w:p w:rsidR="006960F5" w:rsidRPr="006D7BD2" w:rsidRDefault="006960F5" w:rsidP="006960F5">
      <w:pPr>
        <w:spacing w:after="0" w:line="240" w:lineRule="auto"/>
        <w:ind w:right="-285" w:firstLine="540"/>
        <w:jc w:val="both"/>
        <w:rPr>
          <w:sz w:val="26"/>
          <w:szCs w:val="26"/>
        </w:rPr>
      </w:pPr>
    </w:p>
    <w:p w:rsidR="008D4E74" w:rsidRPr="008D4E74" w:rsidRDefault="008D4E74" w:rsidP="008D4E74">
      <w:pPr>
        <w:spacing w:after="0" w:line="360" w:lineRule="auto"/>
        <w:ind w:right="-313" w:firstLine="708"/>
        <w:jc w:val="both"/>
        <w:rPr>
          <w:sz w:val="26"/>
          <w:szCs w:val="26"/>
        </w:rPr>
      </w:pPr>
      <w:r w:rsidRPr="008D4E74">
        <w:rPr>
          <w:sz w:val="26"/>
          <w:szCs w:val="26"/>
        </w:rPr>
        <w:t xml:space="preserve">В </w:t>
      </w:r>
      <w:proofErr w:type="gramStart"/>
      <w:r w:rsidRPr="008D4E74">
        <w:rPr>
          <w:sz w:val="26"/>
          <w:szCs w:val="26"/>
        </w:rPr>
        <w:t>рамках</w:t>
      </w:r>
      <w:proofErr w:type="gramEnd"/>
      <w:r w:rsidRPr="008D4E74">
        <w:rPr>
          <w:sz w:val="26"/>
          <w:szCs w:val="26"/>
        </w:rPr>
        <w:t xml:space="preserve"> реализации подпрограммы 3 будут проведены следующие мероприятия: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>- строительство центра культурного развития в г. Саров;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 xml:space="preserve">- разработка проектно-сметной документации на капитальный ремонт части здания в осях «1-5/Д-Н/1» МБУК Театр драмы, расположенного по адресу Нижегородская обл., г. Саров, пр. </w:t>
      </w:r>
      <w:proofErr w:type="spellStart"/>
      <w:r w:rsidRPr="008D4E74">
        <w:rPr>
          <w:sz w:val="26"/>
          <w:szCs w:val="26"/>
        </w:rPr>
        <w:t>Музрукова</w:t>
      </w:r>
      <w:proofErr w:type="spellEnd"/>
      <w:r w:rsidRPr="008D4E74">
        <w:rPr>
          <w:sz w:val="26"/>
          <w:szCs w:val="26"/>
        </w:rPr>
        <w:t>, д. 26;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 xml:space="preserve">- разработка проектно-сметной документации на ограждение территории  МБУДО «ДМШ им. М.А. </w:t>
      </w:r>
      <w:proofErr w:type="spellStart"/>
      <w:r w:rsidRPr="008D4E74">
        <w:rPr>
          <w:sz w:val="26"/>
          <w:szCs w:val="26"/>
        </w:rPr>
        <w:t>Балакирева</w:t>
      </w:r>
      <w:proofErr w:type="spellEnd"/>
      <w:r w:rsidRPr="008D4E74">
        <w:rPr>
          <w:sz w:val="26"/>
          <w:szCs w:val="26"/>
        </w:rPr>
        <w:t>», МБУДО ДХШ забором по ул.Ак</w:t>
      </w:r>
      <w:proofErr w:type="gramStart"/>
      <w:r w:rsidRPr="008D4E74">
        <w:rPr>
          <w:sz w:val="26"/>
          <w:szCs w:val="26"/>
        </w:rPr>
        <w:t>.Х</w:t>
      </w:r>
      <w:proofErr w:type="gramEnd"/>
      <w:r w:rsidRPr="008D4E74">
        <w:rPr>
          <w:sz w:val="26"/>
          <w:szCs w:val="26"/>
        </w:rPr>
        <w:t>аритона,17;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>- р</w:t>
      </w:r>
      <w:r w:rsidRPr="008D4E74">
        <w:rPr>
          <w:color w:val="000000"/>
          <w:sz w:val="26"/>
          <w:szCs w:val="26"/>
        </w:rPr>
        <w:t xml:space="preserve">аботы по обследованию и оценке технического состояния строительных несущих конструкций и инженерных коммуникаций здания </w:t>
      </w:r>
      <w:r w:rsidRPr="008D4E74">
        <w:rPr>
          <w:sz w:val="26"/>
          <w:szCs w:val="26"/>
        </w:rPr>
        <w:t>«Дома молодежи» по адресу Нижегородская обл., г.Саров, ул</w:t>
      </w:r>
      <w:proofErr w:type="gramStart"/>
      <w:r w:rsidRPr="008D4E74">
        <w:rPr>
          <w:sz w:val="26"/>
          <w:szCs w:val="26"/>
        </w:rPr>
        <w:t>.З</w:t>
      </w:r>
      <w:proofErr w:type="gramEnd"/>
      <w:r w:rsidRPr="008D4E74">
        <w:rPr>
          <w:sz w:val="26"/>
          <w:szCs w:val="26"/>
        </w:rPr>
        <w:t xml:space="preserve">ернова, д.64 </w:t>
      </w:r>
      <w:r w:rsidRPr="008D4E74">
        <w:rPr>
          <w:color w:val="000000"/>
          <w:sz w:val="26"/>
          <w:szCs w:val="26"/>
        </w:rPr>
        <w:t>и разработке концептуального предложения по архитектурно-планировочному и объемно-пространственному решению (дизайн-проект) объекта, п</w:t>
      </w:r>
      <w:r w:rsidRPr="008D4E74">
        <w:rPr>
          <w:sz w:val="26"/>
          <w:szCs w:val="26"/>
        </w:rPr>
        <w:t>роектно-изыскательские работы на реконструкцию здания «Дома молодежи» по адресу Нижегородская обл., г.Саров, ул.Зернова, д.64;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>- техническое оснащение муниципальных музеев в рамках национального проекта «Культура»;</w:t>
      </w:r>
    </w:p>
    <w:p w:rsidR="008D4E74" w:rsidRPr="008D4E74" w:rsidRDefault="008D4E74" w:rsidP="008D4E74">
      <w:pPr>
        <w:spacing w:after="0" w:line="360" w:lineRule="auto"/>
        <w:ind w:right="-284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 xml:space="preserve">- ремонт актового зала Муниципального бюджетного учреждения дополнительного образования «Детская школа искусств №2» города Сарова, расположенного в здании Общественно-бытового центра по адресу: Нижегородская область, город Саров, ул. </w:t>
      </w:r>
      <w:proofErr w:type="spellStart"/>
      <w:r w:rsidRPr="008D4E74">
        <w:rPr>
          <w:sz w:val="26"/>
          <w:szCs w:val="26"/>
        </w:rPr>
        <w:t>Силкина</w:t>
      </w:r>
      <w:proofErr w:type="spellEnd"/>
      <w:r w:rsidRPr="008D4E74">
        <w:rPr>
          <w:sz w:val="26"/>
          <w:szCs w:val="26"/>
        </w:rPr>
        <w:t xml:space="preserve">, д. 10/1, в рамках реализации проектов инициативного </w:t>
      </w:r>
      <w:proofErr w:type="spellStart"/>
      <w:r w:rsidRPr="008D4E74">
        <w:rPr>
          <w:sz w:val="26"/>
          <w:szCs w:val="26"/>
        </w:rPr>
        <w:t>бюджетирования</w:t>
      </w:r>
      <w:proofErr w:type="spellEnd"/>
      <w:r w:rsidRPr="008D4E74">
        <w:rPr>
          <w:sz w:val="26"/>
          <w:szCs w:val="26"/>
        </w:rPr>
        <w:t xml:space="preserve"> «Вам решать!»;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>- капитальный ремонт здания МБУДО ДШИ по адресу: Нижегородская обл., г.Саров, ул. Гагарина, д.22;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>- разработка проектно-сметной документации на капитальный ремонт противорадиационного укрытия (</w:t>
      </w:r>
      <w:proofErr w:type="gramStart"/>
      <w:r w:rsidRPr="008D4E74">
        <w:rPr>
          <w:sz w:val="26"/>
          <w:szCs w:val="26"/>
        </w:rPr>
        <w:t>ПРУ</w:t>
      </w:r>
      <w:proofErr w:type="gramEnd"/>
      <w:r w:rsidRPr="008D4E74">
        <w:rPr>
          <w:sz w:val="26"/>
          <w:szCs w:val="26"/>
        </w:rPr>
        <w:t>) по ул. Гагарина, 22;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lastRenderedPageBreak/>
        <w:t xml:space="preserve">- обследование и оценка технического состояния несущих конструкций и коммуникаций 2-х противорадиационных укрытий здания МБУК «Городской музей», расположенного по адресу: </w:t>
      </w:r>
      <w:proofErr w:type="gramStart"/>
      <w:r w:rsidRPr="008D4E74">
        <w:rPr>
          <w:sz w:val="26"/>
          <w:szCs w:val="26"/>
        </w:rPr>
        <w:t>Нижегородская</w:t>
      </w:r>
      <w:proofErr w:type="gramEnd"/>
      <w:r w:rsidRPr="008D4E74">
        <w:rPr>
          <w:sz w:val="26"/>
          <w:szCs w:val="26"/>
        </w:rPr>
        <w:t xml:space="preserve"> обл., г. Саров, </w:t>
      </w:r>
      <w:proofErr w:type="spellStart"/>
      <w:r w:rsidRPr="008D4E74">
        <w:rPr>
          <w:sz w:val="26"/>
          <w:szCs w:val="26"/>
        </w:rPr>
        <w:t>пр-кт</w:t>
      </w:r>
      <w:proofErr w:type="spellEnd"/>
      <w:r w:rsidRPr="008D4E74">
        <w:rPr>
          <w:sz w:val="26"/>
          <w:szCs w:val="26"/>
        </w:rPr>
        <w:t xml:space="preserve"> Мира, д.1;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>- противопожарные мероприятия в учреждениях культуры и дополнительного образования;</w:t>
      </w:r>
    </w:p>
    <w:p w:rsidR="008D4E74" w:rsidRPr="008D4E74" w:rsidRDefault="008D4E74" w:rsidP="008D4E74">
      <w:pPr>
        <w:spacing w:after="0" w:line="360" w:lineRule="auto"/>
        <w:ind w:right="-285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>- приобретение оборудования, производственного и хозяйственного инвентаря, библиотечного фонда;</w:t>
      </w:r>
    </w:p>
    <w:p w:rsidR="008D4E74" w:rsidRPr="008D4E74" w:rsidRDefault="008D4E74" w:rsidP="008D4E74">
      <w:pPr>
        <w:spacing w:after="0" w:line="360" w:lineRule="auto"/>
        <w:ind w:right="-284" w:firstLine="539"/>
        <w:jc w:val="both"/>
        <w:rPr>
          <w:sz w:val="26"/>
          <w:szCs w:val="26"/>
        </w:rPr>
      </w:pPr>
      <w:r w:rsidRPr="008D4E74">
        <w:rPr>
          <w:sz w:val="26"/>
          <w:szCs w:val="26"/>
        </w:rPr>
        <w:t xml:space="preserve">- мероприятия по обеспечению </w:t>
      </w:r>
      <w:proofErr w:type="spellStart"/>
      <w:r w:rsidRPr="008D4E74">
        <w:rPr>
          <w:sz w:val="26"/>
          <w:szCs w:val="26"/>
        </w:rPr>
        <w:t>безбарьерной</w:t>
      </w:r>
      <w:proofErr w:type="spellEnd"/>
      <w:r w:rsidRPr="008D4E74">
        <w:rPr>
          <w:sz w:val="26"/>
          <w:szCs w:val="26"/>
        </w:rPr>
        <w:t xml:space="preserve"> среды для маломобильных граждан на территории учреждений культуры и дополнительного образования.</w:t>
      </w:r>
    </w:p>
    <w:p w:rsidR="003B20C2" w:rsidRPr="008D4E74" w:rsidRDefault="00A00CB1" w:rsidP="008D4E74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8D4E74">
        <w:rPr>
          <w:sz w:val="26"/>
          <w:szCs w:val="26"/>
        </w:rPr>
        <w:t xml:space="preserve">Информация об основных мероприятиях подпрограммы 3 приведена в </w:t>
      </w:r>
      <w:hyperlink w:anchor="P410" w:history="1">
        <w:r w:rsidRPr="008D4E74">
          <w:rPr>
            <w:sz w:val="26"/>
            <w:szCs w:val="26"/>
          </w:rPr>
          <w:t>таблице 1</w:t>
        </w:r>
      </w:hyperlink>
      <w:r w:rsidRPr="008D4E74">
        <w:rPr>
          <w:sz w:val="26"/>
          <w:szCs w:val="26"/>
        </w:rPr>
        <w:t xml:space="preserve"> текстовой части муниципальной программы</w:t>
      </w:r>
      <w:r w:rsidR="003B20C2" w:rsidRPr="008D4E74">
        <w:rPr>
          <w:sz w:val="26"/>
          <w:szCs w:val="26"/>
        </w:rPr>
        <w:t>.</w:t>
      </w:r>
    </w:p>
    <w:p w:rsidR="006960F5" w:rsidRPr="003B20C2" w:rsidRDefault="006960F5" w:rsidP="006107B3">
      <w:pPr>
        <w:spacing w:after="0" w:line="240" w:lineRule="auto"/>
        <w:ind w:right="-285" w:firstLine="539"/>
        <w:jc w:val="both"/>
        <w:rPr>
          <w:sz w:val="16"/>
          <w:szCs w:val="16"/>
        </w:rPr>
      </w:pPr>
    </w:p>
    <w:p w:rsidR="006960F5" w:rsidRPr="005D4D9A" w:rsidRDefault="006960F5" w:rsidP="006107B3">
      <w:pPr>
        <w:spacing w:after="0" w:line="240" w:lineRule="auto"/>
        <w:ind w:firstLine="567"/>
        <w:jc w:val="center"/>
        <w:rPr>
          <w:b/>
          <w:color w:val="000000"/>
          <w:sz w:val="26"/>
          <w:szCs w:val="26"/>
        </w:rPr>
      </w:pPr>
      <w:r w:rsidRPr="005D4D9A">
        <w:rPr>
          <w:b/>
          <w:color w:val="000000"/>
          <w:sz w:val="26"/>
          <w:szCs w:val="26"/>
        </w:rPr>
        <w:t>3.3.6. Индикаторы достижения цели и непосредственные результаты реализации подпрограммы 3</w:t>
      </w:r>
    </w:p>
    <w:p w:rsidR="006960F5" w:rsidRPr="005D4D9A" w:rsidRDefault="006960F5" w:rsidP="006107B3">
      <w:pPr>
        <w:spacing w:after="0" w:line="240" w:lineRule="auto"/>
        <w:ind w:firstLine="567"/>
        <w:jc w:val="center"/>
        <w:rPr>
          <w:b/>
          <w:color w:val="000000"/>
          <w:sz w:val="26"/>
          <w:szCs w:val="26"/>
        </w:rPr>
      </w:pPr>
    </w:p>
    <w:p w:rsidR="009D2016" w:rsidRDefault="001B0499" w:rsidP="003B20C2">
      <w:pPr>
        <w:spacing w:after="0" w:line="360" w:lineRule="auto"/>
        <w:ind w:firstLine="567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t xml:space="preserve">Описание </w:t>
      </w:r>
      <w:r w:rsidRPr="00152F0B">
        <w:rPr>
          <w:sz w:val="26"/>
          <w:szCs w:val="26"/>
        </w:rPr>
        <w:t xml:space="preserve">индикаторов и непосредственных результатов подпрограммы </w:t>
      </w:r>
      <w:r>
        <w:rPr>
          <w:sz w:val="26"/>
          <w:szCs w:val="26"/>
        </w:rPr>
        <w:t>3</w:t>
      </w:r>
      <w:r w:rsidRPr="00152F0B">
        <w:rPr>
          <w:sz w:val="26"/>
          <w:szCs w:val="26"/>
        </w:rPr>
        <w:t xml:space="preserve"> приведены в таблице 2 </w:t>
      </w:r>
      <w:r w:rsidRPr="00152F0B">
        <w:rPr>
          <w:b/>
          <w:sz w:val="26"/>
          <w:szCs w:val="26"/>
        </w:rPr>
        <w:t>«</w:t>
      </w:r>
      <w:r w:rsidRPr="00152F0B">
        <w:rPr>
          <w:sz w:val="26"/>
          <w:szCs w:val="26"/>
        </w:rPr>
        <w:t xml:space="preserve">Сведения об индикаторах и непосредственных результатах» </w:t>
      </w:r>
      <w:r w:rsidRPr="005448E7">
        <w:rPr>
          <w:sz w:val="26"/>
          <w:szCs w:val="26"/>
        </w:rPr>
        <w:t>подраздела 2.5 «Индикаторы достижения цели и непосредственные результаты реализации муниципальной программы» раздела 2 «Текстовая часть муниципальной программы</w:t>
      </w:r>
      <w:r>
        <w:rPr>
          <w:sz w:val="26"/>
          <w:szCs w:val="26"/>
        </w:rPr>
        <w:t>.</w:t>
      </w:r>
    </w:p>
    <w:p w:rsidR="001B0499" w:rsidRPr="005D4D9A" w:rsidRDefault="001B0499" w:rsidP="00441193">
      <w:pPr>
        <w:spacing w:after="0" w:line="240" w:lineRule="auto"/>
        <w:jc w:val="both"/>
        <w:outlineLvl w:val="3"/>
        <w:rPr>
          <w:b/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3.3.7. Меры правового регулирования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b/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Для реализации программы 3 разработка нормативно-правовых актов не требуется.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3.3.8. Взаимодействие с Администрацией города</w:t>
      </w:r>
    </w:p>
    <w:p w:rsidR="006960F5" w:rsidRPr="005D4D9A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и учреждениями культуры для достижения целей</w:t>
      </w:r>
    </w:p>
    <w:p w:rsidR="006960F5" w:rsidRPr="005D4D9A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и конечных результатов подпрограммы 3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Механизм реализации подпрограммы 3 предусматривает осуществление деятельности Департамента культуры и искусства Администрации г. Саров как муниципального заказчика-координатора подпрограммы 3 во взаимодействии с Администрацией города Сарова и учреждениями культуры в рамках его полномочий.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3.3.9 Условия включения объектов проектирования,</w:t>
      </w:r>
    </w:p>
    <w:p w:rsidR="006960F5" w:rsidRPr="005D4D9A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строительства (реконструкции) в подпрограмму 3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lastRenderedPageBreak/>
        <w:t>Для включения объектов в настоящую подпрограмму 3 необходимо соблюдение следующих условий: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1. Представление предложений по включению объектов и мероприятий в подпрограмму 3;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2. Наличие объектов в адресной инвестиционной программе города Сарова;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3. Обеспечение финансирования за счет средств бюджета города Сарова.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3.3.10. Участие государственных унитарных предприятий,</w:t>
      </w:r>
    </w:p>
    <w:p w:rsidR="006960F5" w:rsidRPr="005D4D9A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акционерных обществ, общественных, научных и иных</w:t>
      </w:r>
    </w:p>
    <w:p w:rsidR="006960F5" w:rsidRPr="005D4D9A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организаций в реализации мероприятий подпрограммы 3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Участие государственных унитарных предприятий, акционерных обществ, общественных, научных и иных организаций в реализации мероприятий подпрограммы 3 не предусмотрено.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3.3.11. Обоснование объема финансовых ресурсов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Ресурсное обеспечение реализации подпрограммы 3 осуществляется за счет средств бюджета города Сарова. Объем финансирования приведен в </w:t>
      </w:r>
      <w:hyperlink w:anchor="P1316" w:history="1">
        <w:r w:rsidRPr="005D4D9A">
          <w:rPr>
            <w:sz w:val="26"/>
            <w:szCs w:val="26"/>
          </w:rPr>
          <w:t>таблице 3</w:t>
        </w:r>
      </w:hyperlink>
      <w:r w:rsidRPr="005D4D9A">
        <w:rPr>
          <w:sz w:val="26"/>
          <w:szCs w:val="26"/>
        </w:rPr>
        <w:t xml:space="preserve"> муниципальной программы.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Прогнозная оценка расходов на реализацию подпрограммы 3 за счет всех источников приведена в </w:t>
      </w:r>
      <w:hyperlink w:anchor="P1460" w:history="1">
        <w:r w:rsidRPr="005D4D9A">
          <w:rPr>
            <w:sz w:val="26"/>
            <w:szCs w:val="26"/>
          </w:rPr>
          <w:t>таблице 4</w:t>
        </w:r>
      </w:hyperlink>
      <w:r w:rsidRPr="005D4D9A">
        <w:rPr>
          <w:sz w:val="26"/>
          <w:szCs w:val="26"/>
        </w:rPr>
        <w:t xml:space="preserve"> муниципальной программы.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3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3.3.12. Анализ рисков реализации подпрограммы 3 и описание</w:t>
      </w:r>
    </w:p>
    <w:p w:rsidR="006960F5" w:rsidRPr="005D4D9A" w:rsidRDefault="006960F5" w:rsidP="006960F5">
      <w:pPr>
        <w:spacing w:after="0" w:line="240" w:lineRule="auto"/>
        <w:jc w:val="center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мер управления рисками реализации подпрограммы 3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proofErr w:type="gramStart"/>
      <w:r w:rsidRPr="005D4D9A">
        <w:rPr>
          <w:sz w:val="26"/>
          <w:szCs w:val="26"/>
        </w:rPr>
        <w:t>Важное значение</w:t>
      </w:r>
      <w:proofErr w:type="gramEnd"/>
      <w:r w:rsidRPr="005D4D9A">
        <w:rPr>
          <w:sz w:val="26"/>
          <w:szCs w:val="26"/>
        </w:rPr>
        <w:t xml:space="preserve"> для успешной реализации подпрограммы 3 имеет прогнозирование возможных рисков, связанных с достижением основной цели, решением задач подпрограммы 3, оценка их масштабов и последствий, а также формирование системы мер по их предотвращению.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В рамках реализации подпрограммы 3 могут быть выделены следующие риски ее реализации.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Правовые риски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Правовые риски связаны с изменением законодательства, длительностью формирования нормативно-правовой базы, необходимой для эффективной </w:t>
      </w:r>
      <w:r w:rsidRPr="005D4D9A">
        <w:rPr>
          <w:sz w:val="26"/>
          <w:szCs w:val="26"/>
        </w:rPr>
        <w:lastRenderedPageBreak/>
        <w:t>реализации подпрограммы 3. Это может привести к существенному увеличению планируемых сроков или изменению условий реализации мероприятий подпрограммы 3.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Для минимизации воздействия данной группы рисков в рамках реализации подпрограммы 3 планируется: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- проводить мониторинг планируемых изменений в законодательстве в сфере культуры.</w:t>
      </w:r>
    </w:p>
    <w:p w:rsidR="006960F5" w:rsidRPr="005D4D9A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Финансовые риски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b/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Финансовые риски связаны с возникновением бюджетного дефицита и недостаточным, вследствие этого, уровнем бюджетного финансирования, </w:t>
      </w:r>
      <w:proofErr w:type="spellStart"/>
      <w:r w:rsidRPr="005D4D9A">
        <w:rPr>
          <w:sz w:val="26"/>
          <w:szCs w:val="26"/>
        </w:rPr>
        <w:t>секвестированием</w:t>
      </w:r>
      <w:proofErr w:type="spellEnd"/>
      <w:r w:rsidRPr="005D4D9A">
        <w:rPr>
          <w:sz w:val="26"/>
          <w:szCs w:val="26"/>
        </w:rPr>
        <w:t xml:space="preserve">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Способами ограничения финансовых рисков выступают следующие меры: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- ежегодное уточнение объемов финансовых средств, предусмотренных на реализацию мероприятий подпрограммы 3, в зависимости от достигнутых результатов;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- определение приоритетов для первоочередного финансирования;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- планирование бюджетных расходов с применением методик оценки эффективности бюджетных расходов.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Макроэкономические риски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Макроэкономические риски связаны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Изменение стоимости предоставления муниципальных услуг (выполнения работ) может негативно сказаться на структуре потребительских предпочтений </w:t>
      </w:r>
      <w:r w:rsidRPr="005D4D9A">
        <w:rPr>
          <w:sz w:val="26"/>
          <w:szCs w:val="26"/>
        </w:rPr>
        <w:lastRenderedPageBreak/>
        <w:t>населения. Эти риски могут отразиться на возможности реализации наиболее затратных мероприятий подпрограммы 3, в том числе связанных со строительством, реконструкцией и капитальным ремонтом учреждений сферы культуры.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Снижение данных рисков предусматривается в рамках мероприятий подпрограммы 3, направленных на повышение инвестиционной привлекательности и экономическое стимулирование.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Административные риски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Риски данной группы связаны с неэффективным управлением подпрограммой 3,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 3,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подпрограммы 3.</w:t>
      </w:r>
    </w:p>
    <w:p w:rsidR="006960F5" w:rsidRPr="005D4D9A" w:rsidRDefault="006960F5" w:rsidP="003B20C2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Основными условиями минимизации административных рисков являются:</w:t>
      </w:r>
    </w:p>
    <w:p w:rsidR="006960F5" w:rsidRPr="005D4D9A" w:rsidRDefault="006960F5" w:rsidP="003B20C2">
      <w:pPr>
        <w:spacing w:after="0" w:line="360" w:lineRule="auto"/>
        <w:ind w:right="-284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- формирование эффективной системы управления реализацией подпрограммы 3;</w:t>
      </w:r>
    </w:p>
    <w:p w:rsidR="006960F5" w:rsidRPr="005D4D9A" w:rsidRDefault="006960F5" w:rsidP="003B20C2">
      <w:pPr>
        <w:spacing w:after="0" w:line="360" w:lineRule="auto"/>
        <w:ind w:right="-284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- проведение систематического аудита результативности реализации подпрограммы 3;</w:t>
      </w:r>
    </w:p>
    <w:p w:rsidR="006960F5" w:rsidRPr="005D4D9A" w:rsidRDefault="006960F5" w:rsidP="003B20C2">
      <w:pPr>
        <w:spacing w:after="0" w:line="360" w:lineRule="auto"/>
        <w:ind w:right="-284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- повышение </w:t>
      </w:r>
      <w:proofErr w:type="gramStart"/>
      <w:r w:rsidRPr="005D4D9A">
        <w:rPr>
          <w:sz w:val="26"/>
          <w:szCs w:val="26"/>
        </w:rPr>
        <w:t>эффективности взаимодействия участников реализации подпрограммы</w:t>
      </w:r>
      <w:proofErr w:type="gramEnd"/>
      <w:r w:rsidRPr="005D4D9A">
        <w:rPr>
          <w:sz w:val="26"/>
          <w:szCs w:val="26"/>
        </w:rPr>
        <w:t xml:space="preserve"> 3;</w:t>
      </w:r>
    </w:p>
    <w:p w:rsidR="006960F5" w:rsidRPr="005D4D9A" w:rsidRDefault="006960F5" w:rsidP="003B20C2">
      <w:pPr>
        <w:spacing w:after="0" w:line="360" w:lineRule="auto"/>
        <w:ind w:right="-284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- создание системы мониторингов реализации подпрограммы 3;</w:t>
      </w:r>
    </w:p>
    <w:p w:rsidR="006960F5" w:rsidRPr="005D4D9A" w:rsidRDefault="006960F5" w:rsidP="003B20C2">
      <w:pPr>
        <w:spacing w:after="0" w:line="360" w:lineRule="auto"/>
        <w:ind w:right="-284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- своевременная корректировка мероприятий подпрограммы 3.</w:t>
      </w:r>
    </w:p>
    <w:p w:rsidR="006960F5" w:rsidRPr="005D4D9A" w:rsidRDefault="006960F5" w:rsidP="003B20C2">
      <w:pPr>
        <w:spacing w:after="0" w:line="360" w:lineRule="auto"/>
        <w:ind w:right="-284" w:firstLine="708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Реализация перечисленных мер предусмотрена в рамках реализации подпрограммы 3.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6960F5">
      <w:pPr>
        <w:spacing w:after="0" w:line="240" w:lineRule="auto"/>
        <w:jc w:val="center"/>
        <w:outlineLvl w:val="4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t>Кадровые риски</w:t>
      </w:r>
    </w:p>
    <w:p w:rsidR="006960F5" w:rsidRPr="005D4D9A" w:rsidRDefault="006960F5" w:rsidP="006960F5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6960F5" w:rsidRPr="005D4D9A" w:rsidRDefault="006960F5" w:rsidP="006960F5">
      <w:pPr>
        <w:spacing w:after="1" w:line="220" w:lineRule="atLeast"/>
        <w:jc w:val="center"/>
        <w:outlineLvl w:val="1"/>
        <w:rPr>
          <w:b/>
          <w:sz w:val="26"/>
          <w:szCs w:val="26"/>
        </w:rPr>
      </w:pPr>
      <w:r w:rsidRPr="005D4D9A">
        <w:rPr>
          <w:b/>
          <w:sz w:val="26"/>
          <w:szCs w:val="26"/>
        </w:rPr>
        <w:lastRenderedPageBreak/>
        <w:t xml:space="preserve">4. ОЦЕНКА ПЛАНИРУЕМОЙ ЭФФЕКТИВНОСТИ </w:t>
      </w:r>
    </w:p>
    <w:p w:rsidR="006960F5" w:rsidRPr="005D4D9A" w:rsidRDefault="006960F5" w:rsidP="006960F5">
      <w:pPr>
        <w:spacing w:after="1" w:line="220" w:lineRule="atLeast"/>
        <w:jc w:val="center"/>
        <w:outlineLvl w:val="1"/>
        <w:rPr>
          <w:sz w:val="26"/>
          <w:szCs w:val="26"/>
        </w:rPr>
      </w:pPr>
      <w:r w:rsidRPr="005D4D9A">
        <w:rPr>
          <w:b/>
          <w:sz w:val="26"/>
          <w:szCs w:val="26"/>
        </w:rPr>
        <w:t>МУНИЦИПАЛЬНОЙ ПРОГРАММЫ</w:t>
      </w:r>
    </w:p>
    <w:p w:rsidR="006960F5" w:rsidRPr="005D4D9A" w:rsidRDefault="006960F5" w:rsidP="006960F5">
      <w:pPr>
        <w:spacing w:after="1" w:line="220" w:lineRule="atLeast"/>
        <w:ind w:firstLine="540"/>
        <w:jc w:val="both"/>
        <w:rPr>
          <w:sz w:val="26"/>
          <w:szCs w:val="26"/>
        </w:rPr>
      </w:pP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При условии полного финансирования Программы: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1. Укрепление материально – технической базы муниципальных учреждений позволит улучшить качество предоставляемых услуг культурно</w:t>
      </w:r>
      <w:r w:rsidR="008D4E74">
        <w:rPr>
          <w:sz w:val="26"/>
          <w:szCs w:val="26"/>
        </w:rPr>
        <w:t xml:space="preserve"> </w:t>
      </w:r>
      <w:r w:rsidRPr="005D4D9A">
        <w:rPr>
          <w:sz w:val="26"/>
          <w:szCs w:val="26"/>
        </w:rPr>
        <w:t>-</w:t>
      </w:r>
      <w:r w:rsidR="008D4E74">
        <w:rPr>
          <w:sz w:val="26"/>
          <w:szCs w:val="26"/>
        </w:rPr>
        <w:t xml:space="preserve"> </w:t>
      </w:r>
      <w:proofErr w:type="spellStart"/>
      <w:r w:rsidRPr="005D4D9A">
        <w:rPr>
          <w:sz w:val="26"/>
          <w:szCs w:val="26"/>
        </w:rPr>
        <w:t>досугового</w:t>
      </w:r>
      <w:proofErr w:type="spellEnd"/>
      <w:r w:rsidRPr="005D4D9A">
        <w:rPr>
          <w:sz w:val="26"/>
          <w:szCs w:val="26"/>
        </w:rPr>
        <w:t xml:space="preserve"> типа, образовательных, архивных услуг населению города.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 xml:space="preserve">2. Установка системы "Стрелец-мониторинг" позволит привести 4 учреждения дополнительного образования в соответствие с требованиями </w:t>
      </w:r>
      <w:proofErr w:type="spellStart"/>
      <w:r w:rsidRPr="005D4D9A">
        <w:rPr>
          <w:sz w:val="26"/>
          <w:szCs w:val="26"/>
        </w:rPr>
        <w:t>Госпожнадзора</w:t>
      </w:r>
      <w:proofErr w:type="spellEnd"/>
      <w:r w:rsidRPr="005D4D9A">
        <w:rPr>
          <w:sz w:val="26"/>
          <w:szCs w:val="26"/>
        </w:rPr>
        <w:t>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3. Организация и участие в конкурсах и фестивалях различного уровня повысит конкурентоспособность творческого продукта, создаваемого на территории города.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4. Организация творческих школ, конкурсов, фестивалей, мастер-классов направленная на поддержку системы образования, обеспечит непрерывность творческого потенциала, будет способствовать стимулированию творческой активности детей, повысит уровень и качество образовательного процесса.</w:t>
      </w:r>
    </w:p>
    <w:p w:rsidR="006960F5" w:rsidRPr="005D4D9A" w:rsidRDefault="006960F5" w:rsidP="003B20C2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5. Организация и проведение государственных праздников и общественно значимых мероприятий позволит повысить уровень самосознания и духовно-нравственный потенциал общества.</w:t>
      </w:r>
    </w:p>
    <w:p w:rsidR="006960F5" w:rsidRPr="005D4D9A" w:rsidRDefault="006960F5" w:rsidP="003B20C2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6. Поддержка выставочной деятельности будет способствовать популяризации и развитию изобразительного искусства.</w:t>
      </w:r>
    </w:p>
    <w:p w:rsidR="006960F5" w:rsidRPr="005D4D9A" w:rsidRDefault="006960F5" w:rsidP="003B20C2">
      <w:pPr>
        <w:spacing w:after="0" w:line="360" w:lineRule="auto"/>
        <w:ind w:right="-285" w:firstLine="708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7. Поощрения деятелей культуры и искусства, учащихся образовательных учреждений окажут положительное влияние на дальнейшее стимулирование их творческой деятельности.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8. За счет быстрого прироста количества библиографических записей в сводном электронном каталоге библиотек будет сформирован мощный электронный ресурс, позволяющий охватить библиотечным обслуживанием удаленных пользователей библиотек; данный каталог станет составной частью сводного электронного каталога библиотек России, что позволит библиотекам города активно участвовать в создании национального ресурса России.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9. Улучшится комплектование книжных фондов библиотек в количественном и качественном эквивалентах.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lastRenderedPageBreak/>
        <w:t xml:space="preserve">10. Увеличится </w:t>
      </w:r>
      <w:proofErr w:type="spellStart"/>
      <w:r w:rsidRPr="005D4D9A">
        <w:rPr>
          <w:sz w:val="26"/>
          <w:szCs w:val="26"/>
        </w:rPr>
        <w:t>востребованность</w:t>
      </w:r>
      <w:proofErr w:type="spellEnd"/>
      <w:r w:rsidRPr="005D4D9A">
        <w:rPr>
          <w:sz w:val="26"/>
          <w:szCs w:val="26"/>
        </w:rPr>
        <w:t xml:space="preserve"> услуг библиотек, музеев и </w:t>
      </w:r>
      <w:proofErr w:type="spellStart"/>
      <w:r w:rsidRPr="005D4D9A">
        <w:rPr>
          <w:sz w:val="26"/>
          <w:szCs w:val="26"/>
        </w:rPr>
        <w:t>клубно-досуговых</w:t>
      </w:r>
      <w:proofErr w:type="spellEnd"/>
      <w:r w:rsidRPr="005D4D9A">
        <w:rPr>
          <w:sz w:val="26"/>
          <w:szCs w:val="26"/>
        </w:rPr>
        <w:t xml:space="preserve"> учреждений у населения в связи с повышением их качества, разнообразия форм и большей доступности.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Оценка эффективности Программы производится ежегодно на основе использования системы индикаторов,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индикаторов.</w:t>
      </w:r>
    </w:p>
    <w:p w:rsidR="006960F5" w:rsidRPr="005D4D9A" w:rsidRDefault="006960F5" w:rsidP="003B20C2">
      <w:pPr>
        <w:spacing w:after="0" w:line="360" w:lineRule="auto"/>
        <w:ind w:right="-284" w:firstLine="709"/>
        <w:jc w:val="both"/>
        <w:rPr>
          <w:sz w:val="26"/>
          <w:szCs w:val="26"/>
        </w:rPr>
      </w:pPr>
      <w:r w:rsidRPr="005D4D9A">
        <w:rPr>
          <w:sz w:val="26"/>
          <w:szCs w:val="26"/>
        </w:rPr>
        <w:t>При существенных отклонениях фактических показателей индикаторов от планируемых выявляются причины отклонений, а также разрабатываются предложения по повышению результативности Программы.</w:t>
      </w:r>
    </w:p>
    <w:p w:rsidR="006107B3" w:rsidRDefault="006107B3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6107B3" w:rsidRDefault="006107B3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F01547" w:rsidRDefault="00F01547" w:rsidP="006960F5">
      <w:pPr>
        <w:spacing w:after="1" w:line="220" w:lineRule="atLeast"/>
        <w:jc w:val="center"/>
        <w:outlineLvl w:val="1"/>
        <w:rPr>
          <w:b/>
          <w:sz w:val="24"/>
          <w:szCs w:val="24"/>
        </w:rPr>
      </w:pPr>
    </w:p>
    <w:p w:rsidR="006960F5" w:rsidRPr="00CA5E98" w:rsidRDefault="006960F5" w:rsidP="006960F5">
      <w:pPr>
        <w:spacing w:after="1" w:line="220" w:lineRule="atLeast"/>
        <w:jc w:val="center"/>
        <w:outlineLvl w:val="1"/>
        <w:rPr>
          <w:sz w:val="24"/>
          <w:szCs w:val="24"/>
        </w:rPr>
      </w:pPr>
      <w:r w:rsidRPr="00CA5E98">
        <w:rPr>
          <w:b/>
          <w:sz w:val="24"/>
          <w:szCs w:val="24"/>
        </w:rPr>
        <w:lastRenderedPageBreak/>
        <w:t>СПИСОК СОКРАЩЕНИЙ</w:t>
      </w:r>
    </w:p>
    <w:p w:rsidR="006960F5" w:rsidRPr="00CA5E98" w:rsidRDefault="006960F5" w:rsidP="006960F5">
      <w:pPr>
        <w:spacing w:after="1" w:line="220" w:lineRule="atLeast"/>
        <w:ind w:firstLine="540"/>
        <w:jc w:val="both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6980"/>
      </w:tblGrid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 w:rsidRPr="00AA1F39">
              <w:t>Департамент культуры и искусства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>Департамент культуры и искусства Администрации г. Саров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 w:rsidRPr="00AA1F39">
              <w:t>МБУДО</w:t>
            </w:r>
          </w:p>
        </w:tc>
        <w:tc>
          <w:tcPr>
            <w:tcW w:w="6980" w:type="dxa"/>
          </w:tcPr>
          <w:p w:rsidR="001B15A8" w:rsidRPr="00B61EE7" w:rsidRDefault="001B15A8" w:rsidP="001B15A8">
            <w:pPr>
              <w:spacing w:after="0" w:line="240" w:lineRule="auto"/>
              <w:jc w:val="both"/>
            </w:pPr>
            <w:r w:rsidRPr="00B61EE7">
              <w:t xml:space="preserve">Муниципальные бюджетные учреждения дополнительного образования 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B61EE7" w:rsidRDefault="001B15A8" w:rsidP="001B15A8">
            <w:pPr>
              <w:spacing w:after="0" w:line="240" w:lineRule="auto"/>
              <w:jc w:val="center"/>
            </w:pPr>
            <w:r w:rsidRPr="00B61EE7">
              <w:t xml:space="preserve">МБУДО «ДМШ им. М.А. </w:t>
            </w:r>
            <w:proofErr w:type="spellStart"/>
            <w:r w:rsidRPr="00B61EE7">
              <w:t>Балакирева</w:t>
            </w:r>
            <w:proofErr w:type="spellEnd"/>
            <w:r w:rsidRPr="00B61EE7">
              <w:t>»</w:t>
            </w:r>
          </w:p>
        </w:tc>
        <w:tc>
          <w:tcPr>
            <w:tcW w:w="6980" w:type="dxa"/>
          </w:tcPr>
          <w:p w:rsidR="001B15A8" w:rsidRPr="00B61EE7" w:rsidRDefault="001B15A8" w:rsidP="001B15A8">
            <w:pPr>
              <w:spacing w:after="0" w:line="240" w:lineRule="auto"/>
              <w:jc w:val="both"/>
            </w:pPr>
            <w:r w:rsidRPr="00B61EE7">
              <w:t>Муниципальное бюджетное учреждение дополнительного образования «Детская музыкальная школа им.М.А.Балакирева» города Сарова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B61EE7" w:rsidRDefault="001B15A8" w:rsidP="001B15A8">
            <w:pPr>
              <w:spacing w:after="0" w:line="240" w:lineRule="auto"/>
              <w:jc w:val="center"/>
            </w:pPr>
            <w:r w:rsidRPr="00B61EE7">
              <w:t>МБУДО ДХШ</w:t>
            </w:r>
          </w:p>
        </w:tc>
        <w:tc>
          <w:tcPr>
            <w:tcW w:w="6980" w:type="dxa"/>
          </w:tcPr>
          <w:p w:rsidR="001B15A8" w:rsidRPr="00B61EE7" w:rsidRDefault="001B15A8" w:rsidP="001B15A8">
            <w:pPr>
              <w:spacing w:after="0" w:line="240" w:lineRule="auto"/>
              <w:jc w:val="both"/>
            </w:pPr>
            <w:r w:rsidRPr="00B61EE7">
              <w:t>Муниципальное бюджетное учреждение дополнительного образования «Детская художественная школа» города Сарова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B61EE7" w:rsidRDefault="001B15A8" w:rsidP="001B15A8">
            <w:pPr>
              <w:spacing w:after="0" w:line="240" w:lineRule="auto"/>
              <w:jc w:val="center"/>
            </w:pPr>
            <w:r w:rsidRPr="00B61EE7">
              <w:t>МБУДО ДШИ N2</w:t>
            </w:r>
          </w:p>
        </w:tc>
        <w:tc>
          <w:tcPr>
            <w:tcW w:w="6980" w:type="dxa"/>
          </w:tcPr>
          <w:p w:rsidR="001B15A8" w:rsidRPr="00B61EE7" w:rsidRDefault="001B15A8" w:rsidP="001B15A8">
            <w:pPr>
              <w:spacing w:after="0" w:line="240" w:lineRule="auto"/>
              <w:jc w:val="both"/>
            </w:pPr>
            <w:r w:rsidRPr="00B61EE7">
              <w:t>Муниципальное бюджетное учреждение дополнительного образования «Детская школа искусств №2» города Сарова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B61EE7" w:rsidRDefault="001B15A8" w:rsidP="001B15A8">
            <w:pPr>
              <w:spacing w:after="0" w:line="240" w:lineRule="auto"/>
              <w:jc w:val="center"/>
            </w:pPr>
            <w:r>
              <w:t>МБУДО ДШИ</w:t>
            </w:r>
          </w:p>
        </w:tc>
        <w:tc>
          <w:tcPr>
            <w:tcW w:w="6980" w:type="dxa"/>
          </w:tcPr>
          <w:p w:rsidR="001B15A8" w:rsidRPr="00B61EE7" w:rsidRDefault="001B15A8" w:rsidP="001B15A8">
            <w:pPr>
              <w:spacing w:after="0" w:line="240" w:lineRule="auto"/>
              <w:jc w:val="both"/>
            </w:pPr>
            <w:r w:rsidRPr="00B61EE7">
              <w:t>Муниципальное бюджетное учреждение дополнительного образования  «Детская школа искусств» города Сарова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 w:rsidRPr="00AA1F39">
              <w:t xml:space="preserve">МБУК </w:t>
            </w:r>
            <w:proofErr w:type="spellStart"/>
            <w:r w:rsidRPr="00AA1F39">
              <w:t>ЦРКиИс</w:t>
            </w:r>
            <w:proofErr w:type="spellEnd"/>
            <w:r w:rsidRPr="00AA1F39">
              <w:t xml:space="preserve"> г. Саров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 xml:space="preserve">Муниципальное бюджетное учреждение культуры </w:t>
            </w:r>
            <w:r>
              <w:t>«</w:t>
            </w:r>
            <w:r w:rsidRPr="00AA1F39">
              <w:t>Центр развития культуры и искусства</w:t>
            </w:r>
            <w:r>
              <w:t>»</w:t>
            </w:r>
            <w:r w:rsidRPr="00AA1F39">
              <w:t xml:space="preserve"> г. Сарова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 w:rsidRPr="00AA1F39">
              <w:t>МБУК ЦГБ им. В. Маяковского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 xml:space="preserve">Муниципальное бюджетное учреждение культуры </w:t>
            </w:r>
            <w:r>
              <w:t>«</w:t>
            </w:r>
            <w:r w:rsidRPr="00AA1F39">
              <w:t>Центральная городская библиотека им. В. Маяковского</w:t>
            </w:r>
            <w:r>
              <w:t>»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 w:rsidRPr="00AA1F39">
              <w:t xml:space="preserve">МКУК </w:t>
            </w:r>
            <w:r>
              <w:t>«</w:t>
            </w:r>
            <w:r w:rsidRPr="00AA1F39">
              <w:t>ЦГДБ им. А.С. Пушкина</w:t>
            </w:r>
            <w:r>
              <w:t>»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 xml:space="preserve">Муниципальное казенное учреждение культуры </w:t>
            </w:r>
            <w:r>
              <w:t>«</w:t>
            </w:r>
            <w:r w:rsidRPr="00AA1F39">
              <w:t>Центральная городская детская библиотека им. А.С. Пушкина</w:t>
            </w:r>
            <w:r>
              <w:t>»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CB7361" w:rsidRDefault="001B15A8" w:rsidP="001B15A8">
            <w:pPr>
              <w:pStyle w:val="ConsPlusNonforma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Саровский театр драмы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 xml:space="preserve">Муниципальное бюджетное учреждение культуры </w:t>
            </w:r>
            <w:r>
              <w:t>«Саровский драматический театр»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>
              <w:t>МБУК «</w:t>
            </w:r>
            <w:r w:rsidRPr="00AA1F39">
              <w:t>Городской музей</w:t>
            </w:r>
            <w:r>
              <w:t>»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 xml:space="preserve">Муниципальное бюджетное учреждение культуры </w:t>
            </w:r>
            <w:r>
              <w:t>«</w:t>
            </w:r>
            <w:r w:rsidRPr="00AA1F39">
              <w:t>Городской музей</w:t>
            </w:r>
            <w:r>
              <w:t>»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>
              <w:t>МБУ «</w:t>
            </w:r>
            <w:r w:rsidRPr="00AA1F39">
              <w:t>Архив г. Сарова</w:t>
            </w:r>
            <w:r>
              <w:t>»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 xml:space="preserve">Муниципальное бюджетное учреждение </w:t>
            </w:r>
            <w:r>
              <w:t>«</w:t>
            </w:r>
            <w:r w:rsidRPr="00AA1F39">
              <w:t>Архив города Сарова</w:t>
            </w:r>
            <w:r>
              <w:t>»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 w:rsidRPr="00AA1F39">
              <w:t>ФБ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>Федеральный бюджет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 w:rsidRPr="00AA1F39">
              <w:t>ОБ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>Областной бюджет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 w:rsidRPr="00AA1F39">
              <w:t>МБ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>Бюджет города Сарова</w:t>
            </w:r>
          </w:p>
        </w:tc>
      </w:tr>
      <w:tr w:rsidR="001B15A8" w:rsidRPr="00AA1F39" w:rsidTr="00E77BC5">
        <w:tc>
          <w:tcPr>
            <w:tcW w:w="2721" w:type="dxa"/>
          </w:tcPr>
          <w:p w:rsidR="001B15A8" w:rsidRPr="00AA1F39" w:rsidRDefault="001B15A8" w:rsidP="001B15A8">
            <w:pPr>
              <w:spacing w:after="0" w:line="240" w:lineRule="auto"/>
              <w:jc w:val="center"/>
            </w:pPr>
            <w:r w:rsidRPr="00AA1F39">
              <w:t>ПИ</w:t>
            </w:r>
          </w:p>
        </w:tc>
        <w:tc>
          <w:tcPr>
            <w:tcW w:w="6980" w:type="dxa"/>
          </w:tcPr>
          <w:p w:rsidR="001B15A8" w:rsidRPr="00AA1F39" w:rsidRDefault="001B15A8" w:rsidP="001B15A8">
            <w:pPr>
              <w:spacing w:after="0" w:line="240" w:lineRule="auto"/>
              <w:jc w:val="both"/>
            </w:pPr>
            <w:r w:rsidRPr="00AA1F39">
              <w:t>Прочие источники</w:t>
            </w:r>
          </w:p>
        </w:tc>
      </w:tr>
    </w:tbl>
    <w:p w:rsidR="006960F5" w:rsidRPr="00415592" w:rsidRDefault="006960F5" w:rsidP="006960F5">
      <w:pPr>
        <w:spacing w:after="1" w:line="220" w:lineRule="atLeast"/>
        <w:ind w:firstLine="540"/>
        <w:jc w:val="both"/>
      </w:pPr>
    </w:p>
    <w:p w:rsidR="006960F5" w:rsidRPr="00415592" w:rsidRDefault="006960F5" w:rsidP="006960F5">
      <w:pPr>
        <w:spacing w:after="1" w:line="220" w:lineRule="atLeast"/>
        <w:ind w:firstLine="540"/>
        <w:jc w:val="both"/>
      </w:pPr>
    </w:p>
    <w:p w:rsidR="006960F5" w:rsidRDefault="006960F5"/>
    <w:sectPr w:rsidR="006960F5" w:rsidSect="00E77BC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7072"/>
    <w:multiLevelType w:val="hybridMultilevel"/>
    <w:tmpl w:val="14A664B2"/>
    <w:lvl w:ilvl="0" w:tplc="5028878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428172E"/>
    <w:multiLevelType w:val="hybridMultilevel"/>
    <w:tmpl w:val="E6BC47D2"/>
    <w:lvl w:ilvl="0" w:tplc="AD2853C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7AE5946"/>
    <w:multiLevelType w:val="hybridMultilevel"/>
    <w:tmpl w:val="1DF6E8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841485D"/>
    <w:multiLevelType w:val="multilevel"/>
    <w:tmpl w:val="D9646C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">
    <w:nsid w:val="0C031299"/>
    <w:multiLevelType w:val="hybridMultilevel"/>
    <w:tmpl w:val="2B4665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871A87"/>
    <w:multiLevelType w:val="hybridMultilevel"/>
    <w:tmpl w:val="7110FD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EC7A1D"/>
    <w:multiLevelType w:val="hybridMultilevel"/>
    <w:tmpl w:val="F0DA8D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FC5314"/>
    <w:multiLevelType w:val="hybridMultilevel"/>
    <w:tmpl w:val="FB4405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EFE2B28"/>
    <w:multiLevelType w:val="hybridMultilevel"/>
    <w:tmpl w:val="3FCA9A4E"/>
    <w:lvl w:ilvl="0" w:tplc="FF0CF8C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21230284"/>
    <w:multiLevelType w:val="multilevel"/>
    <w:tmpl w:val="5194FB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1CF41B3"/>
    <w:multiLevelType w:val="hybridMultilevel"/>
    <w:tmpl w:val="5AE80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040F11"/>
    <w:multiLevelType w:val="hybridMultilevel"/>
    <w:tmpl w:val="47060C64"/>
    <w:lvl w:ilvl="0" w:tplc="08086EDA"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>
    <w:nsid w:val="26BF2F54"/>
    <w:multiLevelType w:val="hybridMultilevel"/>
    <w:tmpl w:val="AF725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2774B2"/>
    <w:multiLevelType w:val="hybridMultilevel"/>
    <w:tmpl w:val="B55885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34C1DBE"/>
    <w:multiLevelType w:val="hybridMultilevel"/>
    <w:tmpl w:val="C4125D62"/>
    <w:lvl w:ilvl="0" w:tplc="54F6E572">
      <w:start w:val="1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52"/>
        </w:tabs>
        <w:ind w:left="-5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"/>
        </w:tabs>
        <w:ind w:left="1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88"/>
        </w:tabs>
        <w:ind w:left="8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608"/>
        </w:tabs>
        <w:ind w:left="16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28"/>
        </w:tabs>
        <w:ind w:left="23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48"/>
        </w:tabs>
        <w:ind w:left="30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68"/>
        </w:tabs>
        <w:ind w:left="37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88"/>
        </w:tabs>
        <w:ind w:left="4488" w:hanging="180"/>
      </w:pPr>
    </w:lvl>
  </w:abstractNum>
  <w:abstractNum w:abstractNumId="15">
    <w:nsid w:val="34387E79"/>
    <w:multiLevelType w:val="multilevel"/>
    <w:tmpl w:val="86C225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16">
    <w:nsid w:val="3C13681A"/>
    <w:multiLevelType w:val="multilevel"/>
    <w:tmpl w:val="14AED01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3EC7DAE"/>
    <w:multiLevelType w:val="hybridMultilevel"/>
    <w:tmpl w:val="B044B892"/>
    <w:lvl w:ilvl="0" w:tplc="608C4B42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0D31AB"/>
    <w:multiLevelType w:val="hybridMultilevel"/>
    <w:tmpl w:val="F6DC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A3673E"/>
    <w:multiLevelType w:val="hybridMultilevel"/>
    <w:tmpl w:val="1E1A2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E35A11"/>
    <w:multiLevelType w:val="hybridMultilevel"/>
    <w:tmpl w:val="7DAE094E"/>
    <w:lvl w:ilvl="0" w:tplc="4B6CF6D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4D3A44"/>
    <w:multiLevelType w:val="singleLevel"/>
    <w:tmpl w:val="4F3E4B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>
    <w:nsid w:val="59D20FA8"/>
    <w:multiLevelType w:val="hybridMultilevel"/>
    <w:tmpl w:val="5FEC3EFE"/>
    <w:lvl w:ilvl="0" w:tplc="A774BF0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5F254F80"/>
    <w:multiLevelType w:val="multilevel"/>
    <w:tmpl w:val="6B80686C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112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36"/>
        </w:tabs>
        <w:ind w:left="1836" w:hanging="112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112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52"/>
        </w:tabs>
        <w:ind w:left="3252" w:hanging="11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12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8"/>
        </w:tabs>
        <w:ind w:left="4668" w:hanging="11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6D309DE"/>
    <w:multiLevelType w:val="hybridMultilevel"/>
    <w:tmpl w:val="6A5A6E82"/>
    <w:lvl w:ilvl="0" w:tplc="9F5E7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E3FCB"/>
    <w:multiLevelType w:val="hybridMultilevel"/>
    <w:tmpl w:val="43743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920564"/>
    <w:multiLevelType w:val="multilevel"/>
    <w:tmpl w:val="ED60FF1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C5D6BAC"/>
    <w:multiLevelType w:val="hybridMultilevel"/>
    <w:tmpl w:val="3214A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86E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DD1E0E"/>
    <w:multiLevelType w:val="hybridMultilevel"/>
    <w:tmpl w:val="53DEDA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5784FEF"/>
    <w:multiLevelType w:val="hybridMultilevel"/>
    <w:tmpl w:val="76889A5A"/>
    <w:lvl w:ilvl="0" w:tplc="91A4AD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796E4BB4"/>
    <w:multiLevelType w:val="multilevel"/>
    <w:tmpl w:val="05781F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BE83A41"/>
    <w:multiLevelType w:val="hybridMultilevel"/>
    <w:tmpl w:val="810E765E"/>
    <w:lvl w:ilvl="0" w:tplc="6E5AD3C4">
      <w:start w:val="1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7"/>
        </w:tabs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7"/>
        </w:tabs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7"/>
        </w:tabs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7"/>
        </w:tabs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7"/>
        </w:tabs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7"/>
        </w:tabs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7"/>
        </w:tabs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7"/>
        </w:tabs>
        <w:ind w:left="6077" w:hanging="180"/>
      </w:pPr>
    </w:lvl>
  </w:abstractNum>
  <w:abstractNum w:abstractNumId="32">
    <w:nsid w:val="7DD3692C"/>
    <w:multiLevelType w:val="hybridMultilevel"/>
    <w:tmpl w:val="C0A06966"/>
    <w:lvl w:ilvl="0" w:tplc="509CF4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3"/>
  </w:num>
  <w:num w:numId="2">
    <w:abstractNumId w:val="27"/>
  </w:num>
  <w:num w:numId="3">
    <w:abstractNumId w:val="20"/>
  </w:num>
  <w:num w:numId="4">
    <w:abstractNumId w:val="12"/>
  </w:num>
  <w:num w:numId="5">
    <w:abstractNumId w:val="13"/>
  </w:num>
  <w:num w:numId="6">
    <w:abstractNumId w:val="4"/>
  </w:num>
  <w:num w:numId="7">
    <w:abstractNumId w:val="7"/>
  </w:num>
  <w:num w:numId="8">
    <w:abstractNumId w:val="25"/>
  </w:num>
  <w:num w:numId="9">
    <w:abstractNumId w:val="6"/>
  </w:num>
  <w:num w:numId="10">
    <w:abstractNumId w:val="21"/>
  </w:num>
  <w:num w:numId="11">
    <w:abstractNumId w:val="28"/>
  </w:num>
  <w:num w:numId="12">
    <w:abstractNumId w:val="2"/>
  </w:num>
  <w:num w:numId="13">
    <w:abstractNumId w:val="18"/>
  </w:num>
  <w:num w:numId="14">
    <w:abstractNumId w:val="26"/>
  </w:num>
  <w:num w:numId="15">
    <w:abstractNumId w:val="30"/>
  </w:num>
  <w:num w:numId="16">
    <w:abstractNumId w:val="0"/>
  </w:num>
  <w:num w:numId="17">
    <w:abstractNumId w:val="29"/>
  </w:num>
  <w:num w:numId="18">
    <w:abstractNumId w:val="8"/>
  </w:num>
  <w:num w:numId="19">
    <w:abstractNumId w:val="14"/>
  </w:num>
  <w:num w:numId="20">
    <w:abstractNumId w:val="32"/>
  </w:num>
  <w:num w:numId="21">
    <w:abstractNumId w:val="24"/>
  </w:num>
  <w:num w:numId="22">
    <w:abstractNumId w:val="22"/>
  </w:num>
  <w:num w:numId="23">
    <w:abstractNumId w:val="19"/>
  </w:num>
  <w:num w:numId="24">
    <w:abstractNumId w:val="17"/>
  </w:num>
  <w:num w:numId="25">
    <w:abstractNumId w:val="1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9"/>
  </w:num>
  <w:num w:numId="29">
    <w:abstractNumId w:val="31"/>
  </w:num>
  <w:num w:numId="30">
    <w:abstractNumId w:val="15"/>
  </w:num>
  <w:num w:numId="31">
    <w:abstractNumId w:val="11"/>
  </w:num>
  <w:num w:numId="32">
    <w:abstractNumId w:val="5"/>
  </w:num>
  <w:num w:numId="33">
    <w:abstractNumId w:val="3"/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6960F5"/>
    <w:rsid w:val="00005D70"/>
    <w:rsid w:val="00010F23"/>
    <w:rsid w:val="00012261"/>
    <w:rsid w:val="000127F6"/>
    <w:rsid w:val="00023FF8"/>
    <w:rsid w:val="00025FAD"/>
    <w:rsid w:val="00041E05"/>
    <w:rsid w:val="00047E56"/>
    <w:rsid w:val="00056CEB"/>
    <w:rsid w:val="00061277"/>
    <w:rsid w:val="00071262"/>
    <w:rsid w:val="00071DAF"/>
    <w:rsid w:val="000775A0"/>
    <w:rsid w:val="00077F7C"/>
    <w:rsid w:val="0009082A"/>
    <w:rsid w:val="000B19CE"/>
    <w:rsid w:val="000B27DF"/>
    <w:rsid w:val="000B733D"/>
    <w:rsid w:val="000C2207"/>
    <w:rsid w:val="000D49B9"/>
    <w:rsid w:val="000E5A1D"/>
    <w:rsid w:val="00111A2B"/>
    <w:rsid w:val="00117B70"/>
    <w:rsid w:val="00122D2D"/>
    <w:rsid w:val="00133277"/>
    <w:rsid w:val="001569E5"/>
    <w:rsid w:val="001835F7"/>
    <w:rsid w:val="0019261C"/>
    <w:rsid w:val="001A044F"/>
    <w:rsid w:val="001A1EE2"/>
    <w:rsid w:val="001A513B"/>
    <w:rsid w:val="001B0499"/>
    <w:rsid w:val="001B15A8"/>
    <w:rsid w:val="001C6B45"/>
    <w:rsid w:val="001E0D75"/>
    <w:rsid w:val="001E37EC"/>
    <w:rsid w:val="001E49A0"/>
    <w:rsid w:val="001F343B"/>
    <w:rsid w:val="001F52DD"/>
    <w:rsid w:val="00211462"/>
    <w:rsid w:val="00230DB4"/>
    <w:rsid w:val="002660A5"/>
    <w:rsid w:val="0029659A"/>
    <w:rsid w:val="002969A7"/>
    <w:rsid w:val="002A236A"/>
    <w:rsid w:val="002B38E6"/>
    <w:rsid w:val="002B40BC"/>
    <w:rsid w:val="002D30AC"/>
    <w:rsid w:val="002F43D9"/>
    <w:rsid w:val="003003AE"/>
    <w:rsid w:val="00304497"/>
    <w:rsid w:val="003161CF"/>
    <w:rsid w:val="00317CFA"/>
    <w:rsid w:val="0033196D"/>
    <w:rsid w:val="00335557"/>
    <w:rsid w:val="00347B52"/>
    <w:rsid w:val="00386493"/>
    <w:rsid w:val="003A4AC0"/>
    <w:rsid w:val="003B20C2"/>
    <w:rsid w:val="003C1023"/>
    <w:rsid w:val="003C4638"/>
    <w:rsid w:val="003D2548"/>
    <w:rsid w:val="003E58CB"/>
    <w:rsid w:val="0040047F"/>
    <w:rsid w:val="00425E92"/>
    <w:rsid w:val="00441193"/>
    <w:rsid w:val="00455DCB"/>
    <w:rsid w:val="004C2051"/>
    <w:rsid w:val="004C4D61"/>
    <w:rsid w:val="004D502B"/>
    <w:rsid w:val="004E508B"/>
    <w:rsid w:val="005112C2"/>
    <w:rsid w:val="005227C7"/>
    <w:rsid w:val="00530ADD"/>
    <w:rsid w:val="00533F84"/>
    <w:rsid w:val="00572934"/>
    <w:rsid w:val="00594879"/>
    <w:rsid w:val="005A0DF5"/>
    <w:rsid w:val="005A7F93"/>
    <w:rsid w:val="005B2832"/>
    <w:rsid w:val="005B5EE4"/>
    <w:rsid w:val="005E5E06"/>
    <w:rsid w:val="005E5EDA"/>
    <w:rsid w:val="00604680"/>
    <w:rsid w:val="006107B3"/>
    <w:rsid w:val="006111D3"/>
    <w:rsid w:val="00611BFD"/>
    <w:rsid w:val="00612F25"/>
    <w:rsid w:val="0061558C"/>
    <w:rsid w:val="00625624"/>
    <w:rsid w:val="006306E5"/>
    <w:rsid w:val="00636D71"/>
    <w:rsid w:val="00660617"/>
    <w:rsid w:val="006665E1"/>
    <w:rsid w:val="0069422A"/>
    <w:rsid w:val="006960F5"/>
    <w:rsid w:val="006A7480"/>
    <w:rsid w:val="006B62D4"/>
    <w:rsid w:val="006C5FDC"/>
    <w:rsid w:val="006D78EE"/>
    <w:rsid w:val="006E2E01"/>
    <w:rsid w:val="006F11FC"/>
    <w:rsid w:val="00705149"/>
    <w:rsid w:val="007245FC"/>
    <w:rsid w:val="00740417"/>
    <w:rsid w:val="00741851"/>
    <w:rsid w:val="0075705A"/>
    <w:rsid w:val="00757BB9"/>
    <w:rsid w:val="007618B5"/>
    <w:rsid w:val="00773619"/>
    <w:rsid w:val="00775813"/>
    <w:rsid w:val="0079659B"/>
    <w:rsid w:val="007B00EB"/>
    <w:rsid w:val="007C232F"/>
    <w:rsid w:val="007D37E9"/>
    <w:rsid w:val="007D3D92"/>
    <w:rsid w:val="007F55C4"/>
    <w:rsid w:val="00803F85"/>
    <w:rsid w:val="008305C4"/>
    <w:rsid w:val="008307B6"/>
    <w:rsid w:val="008466C9"/>
    <w:rsid w:val="008610BA"/>
    <w:rsid w:val="00871994"/>
    <w:rsid w:val="00871CE0"/>
    <w:rsid w:val="008741E4"/>
    <w:rsid w:val="00897E72"/>
    <w:rsid w:val="008A2EBD"/>
    <w:rsid w:val="008B19B1"/>
    <w:rsid w:val="008B7E70"/>
    <w:rsid w:val="008D4E74"/>
    <w:rsid w:val="008D7AA6"/>
    <w:rsid w:val="008E606A"/>
    <w:rsid w:val="008F5764"/>
    <w:rsid w:val="00901C58"/>
    <w:rsid w:val="009108EB"/>
    <w:rsid w:val="00923FDF"/>
    <w:rsid w:val="009262B7"/>
    <w:rsid w:val="00930417"/>
    <w:rsid w:val="00934D93"/>
    <w:rsid w:val="0094495A"/>
    <w:rsid w:val="009476FC"/>
    <w:rsid w:val="00956294"/>
    <w:rsid w:val="00964511"/>
    <w:rsid w:val="009932CA"/>
    <w:rsid w:val="009A11C7"/>
    <w:rsid w:val="009A4F29"/>
    <w:rsid w:val="009A64E4"/>
    <w:rsid w:val="009A711B"/>
    <w:rsid w:val="009B3E25"/>
    <w:rsid w:val="009B49EB"/>
    <w:rsid w:val="009D2016"/>
    <w:rsid w:val="009D4DDB"/>
    <w:rsid w:val="009E0A84"/>
    <w:rsid w:val="009E3DD8"/>
    <w:rsid w:val="009F420E"/>
    <w:rsid w:val="00A0094C"/>
    <w:rsid w:val="00A00CB1"/>
    <w:rsid w:val="00A10605"/>
    <w:rsid w:val="00A200AD"/>
    <w:rsid w:val="00A21841"/>
    <w:rsid w:val="00A25F3D"/>
    <w:rsid w:val="00A27103"/>
    <w:rsid w:val="00A34237"/>
    <w:rsid w:val="00A35C52"/>
    <w:rsid w:val="00A43064"/>
    <w:rsid w:val="00A5341B"/>
    <w:rsid w:val="00A56AC6"/>
    <w:rsid w:val="00A57450"/>
    <w:rsid w:val="00A61EBA"/>
    <w:rsid w:val="00A72624"/>
    <w:rsid w:val="00A760A9"/>
    <w:rsid w:val="00A94181"/>
    <w:rsid w:val="00AA00C7"/>
    <w:rsid w:val="00AB21DE"/>
    <w:rsid w:val="00AB4073"/>
    <w:rsid w:val="00AB5C08"/>
    <w:rsid w:val="00AC45BD"/>
    <w:rsid w:val="00AC7BAE"/>
    <w:rsid w:val="00AE025E"/>
    <w:rsid w:val="00AF0163"/>
    <w:rsid w:val="00AF219C"/>
    <w:rsid w:val="00AF29BD"/>
    <w:rsid w:val="00B04DDC"/>
    <w:rsid w:val="00B06222"/>
    <w:rsid w:val="00B149DA"/>
    <w:rsid w:val="00B213A3"/>
    <w:rsid w:val="00B26F13"/>
    <w:rsid w:val="00B32602"/>
    <w:rsid w:val="00B52B23"/>
    <w:rsid w:val="00B81CA7"/>
    <w:rsid w:val="00B83783"/>
    <w:rsid w:val="00BB25B7"/>
    <w:rsid w:val="00BC2B67"/>
    <w:rsid w:val="00BE25B0"/>
    <w:rsid w:val="00BF18CF"/>
    <w:rsid w:val="00BF1D19"/>
    <w:rsid w:val="00C06033"/>
    <w:rsid w:val="00C12957"/>
    <w:rsid w:val="00C2454E"/>
    <w:rsid w:val="00C37A40"/>
    <w:rsid w:val="00C40497"/>
    <w:rsid w:val="00C42334"/>
    <w:rsid w:val="00C42FEE"/>
    <w:rsid w:val="00C44374"/>
    <w:rsid w:val="00C44E56"/>
    <w:rsid w:val="00C54FB6"/>
    <w:rsid w:val="00C57FD2"/>
    <w:rsid w:val="00C6699A"/>
    <w:rsid w:val="00C73728"/>
    <w:rsid w:val="00C91C62"/>
    <w:rsid w:val="00CA0419"/>
    <w:rsid w:val="00CA0D84"/>
    <w:rsid w:val="00CA1251"/>
    <w:rsid w:val="00CA5F85"/>
    <w:rsid w:val="00CA6DEB"/>
    <w:rsid w:val="00CF6F6E"/>
    <w:rsid w:val="00D152FC"/>
    <w:rsid w:val="00D22A97"/>
    <w:rsid w:val="00D23BED"/>
    <w:rsid w:val="00D23E63"/>
    <w:rsid w:val="00D5204F"/>
    <w:rsid w:val="00D6172B"/>
    <w:rsid w:val="00D75391"/>
    <w:rsid w:val="00D85059"/>
    <w:rsid w:val="00D9299B"/>
    <w:rsid w:val="00DB6D6E"/>
    <w:rsid w:val="00DC1628"/>
    <w:rsid w:val="00DC1F2D"/>
    <w:rsid w:val="00DC5DBB"/>
    <w:rsid w:val="00DC5F64"/>
    <w:rsid w:val="00DD1C2D"/>
    <w:rsid w:val="00DE6FC9"/>
    <w:rsid w:val="00E00EDD"/>
    <w:rsid w:val="00E21D45"/>
    <w:rsid w:val="00E35A6C"/>
    <w:rsid w:val="00E5134C"/>
    <w:rsid w:val="00E60DB4"/>
    <w:rsid w:val="00E626FF"/>
    <w:rsid w:val="00E62D39"/>
    <w:rsid w:val="00E62F3F"/>
    <w:rsid w:val="00E65E4B"/>
    <w:rsid w:val="00E67BB9"/>
    <w:rsid w:val="00E77BC5"/>
    <w:rsid w:val="00E804F6"/>
    <w:rsid w:val="00E90E0C"/>
    <w:rsid w:val="00E931B3"/>
    <w:rsid w:val="00E94767"/>
    <w:rsid w:val="00EA045B"/>
    <w:rsid w:val="00EA1192"/>
    <w:rsid w:val="00EA16AE"/>
    <w:rsid w:val="00EA36BC"/>
    <w:rsid w:val="00EA4A11"/>
    <w:rsid w:val="00EA7542"/>
    <w:rsid w:val="00EC07EA"/>
    <w:rsid w:val="00ED5D76"/>
    <w:rsid w:val="00EE4944"/>
    <w:rsid w:val="00EF67A1"/>
    <w:rsid w:val="00EF7349"/>
    <w:rsid w:val="00F00754"/>
    <w:rsid w:val="00F01547"/>
    <w:rsid w:val="00F01A72"/>
    <w:rsid w:val="00F0325A"/>
    <w:rsid w:val="00F1061E"/>
    <w:rsid w:val="00F35AFE"/>
    <w:rsid w:val="00F4208E"/>
    <w:rsid w:val="00F601C3"/>
    <w:rsid w:val="00F65A7F"/>
    <w:rsid w:val="00F7638C"/>
    <w:rsid w:val="00F84A83"/>
    <w:rsid w:val="00F97D12"/>
    <w:rsid w:val="00FA728B"/>
    <w:rsid w:val="00FB0B4C"/>
    <w:rsid w:val="00FC31E7"/>
    <w:rsid w:val="00FC5FFA"/>
    <w:rsid w:val="00FF00E8"/>
    <w:rsid w:val="00FF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F5"/>
    <w:rPr>
      <w:rFonts w:eastAsia="Calibri"/>
      <w:sz w:val="22"/>
    </w:rPr>
  </w:style>
  <w:style w:type="paragraph" w:styleId="1">
    <w:name w:val="heading 1"/>
    <w:basedOn w:val="a"/>
    <w:next w:val="a"/>
    <w:link w:val="10"/>
    <w:qFormat/>
    <w:rsid w:val="006960F5"/>
    <w:pPr>
      <w:keepNext/>
      <w:spacing w:after="0" w:line="240" w:lineRule="auto"/>
      <w:jc w:val="center"/>
      <w:outlineLvl w:val="0"/>
    </w:pPr>
    <w:rPr>
      <w:rFonts w:eastAsia="Times New Roman"/>
      <w:b/>
      <w:bCs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60F5"/>
    <w:pPr>
      <w:keepNext/>
      <w:spacing w:after="0" w:line="240" w:lineRule="auto"/>
      <w:jc w:val="center"/>
      <w:outlineLvl w:val="1"/>
    </w:pPr>
    <w:rPr>
      <w:rFonts w:eastAsia="Times New Roman"/>
      <w:b/>
      <w:sz w:val="40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960F5"/>
    <w:pPr>
      <w:keepNext/>
      <w:spacing w:after="0" w:line="240" w:lineRule="auto"/>
      <w:jc w:val="center"/>
      <w:outlineLvl w:val="2"/>
    </w:pPr>
    <w:rPr>
      <w:rFonts w:eastAsia="Times New Roman"/>
      <w:b/>
      <w:bCs/>
      <w:sz w:val="20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6960F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6960F5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6960F5"/>
    <w:pPr>
      <w:keepNext/>
      <w:spacing w:after="0" w:line="240" w:lineRule="auto"/>
      <w:jc w:val="center"/>
      <w:outlineLvl w:val="6"/>
    </w:pPr>
    <w:rPr>
      <w:rFonts w:eastAsia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0F5"/>
    <w:rPr>
      <w:rFonts w:eastAsia="Times New Roman"/>
      <w:b/>
      <w:bCs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60F5"/>
    <w:rPr>
      <w:rFonts w:eastAsia="Times New Roman"/>
      <w:b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960F5"/>
    <w:rPr>
      <w:rFonts w:eastAsia="Times New Roman"/>
      <w:b/>
      <w:bCs/>
      <w:sz w:val="20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960F5"/>
    <w:rPr>
      <w:rFonts w:eastAsia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960F5"/>
    <w:rPr>
      <w:rFonts w:eastAsia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sid w:val="006960F5"/>
    <w:rPr>
      <w:rFonts w:eastAsia="Times New Roman"/>
      <w:b/>
      <w:bCs/>
      <w:sz w:val="28"/>
      <w:szCs w:val="20"/>
      <w:lang w:eastAsia="ru-RU"/>
    </w:rPr>
  </w:style>
  <w:style w:type="paragraph" w:styleId="a3">
    <w:name w:val="footer"/>
    <w:basedOn w:val="a"/>
    <w:link w:val="a4"/>
    <w:rsid w:val="006960F5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6960F5"/>
    <w:rPr>
      <w:rFonts w:eastAsia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6960F5"/>
    <w:pPr>
      <w:spacing w:after="0" w:line="240" w:lineRule="auto"/>
      <w:jc w:val="center"/>
    </w:pPr>
    <w:rPr>
      <w:rFonts w:eastAsia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960F5"/>
    <w:rPr>
      <w:rFonts w:eastAsia="Times New Roman"/>
      <w:b/>
      <w:szCs w:val="24"/>
      <w:lang w:eastAsia="ru-RU"/>
    </w:rPr>
  </w:style>
  <w:style w:type="paragraph" w:styleId="a5">
    <w:name w:val="Title"/>
    <w:basedOn w:val="a"/>
    <w:link w:val="a6"/>
    <w:qFormat/>
    <w:rsid w:val="006960F5"/>
    <w:pPr>
      <w:spacing w:after="0" w:line="240" w:lineRule="auto"/>
      <w:jc w:val="center"/>
    </w:pPr>
    <w:rPr>
      <w:rFonts w:eastAsia="Times New Roman"/>
      <w:b/>
      <w:bCs/>
      <w:sz w:val="32"/>
      <w:szCs w:val="24"/>
    </w:rPr>
  </w:style>
  <w:style w:type="character" w:customStyle="1" w:styleId="a6">
    <w:name w:val="Название Знак"/>
    <w:basedOn w:val="a0"/>
    <w:link w:val="a5"/>
    <w:rsid w:val="006960F5"/>
    <w:rPr>
      <w:rFonts w:eastAsia="Times New Roman"/>
      <w:b/>
      <w:bCs/>
      <w:sz w:val="32"/>
      <w:szCs w:val="24"/>
    </w:rPr>
  </w:style>
  <w:style w:type="character" w:customStyle="1" w:styleId="FontStyle207">
    <w:name w:val="Font Style207"/>
    <w:rsid w:val="006960F5"/>
    <w:rPr>
      <w:rFonts w:ascii="Times New Roman" w:hAnsi="Times New Roman" w:cs="Times New Roman"/>
      <w:sz w:val="26"/>
      <w:szCs w:val="26"/>
    </w:rPr>
  </w:style>
  <w:style w:type="paragraph" w:customStyle="1" w:styleId="a7">
    <w:name w:val="Знак Знак Знак"/>
    <w:basedOn w:val="a"/>
    <w:rsid w:val="006960F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ody Text Indent"/>
    <w:basedOn w:val="a"/>
    <w:link w:val="a9"/>
    <w:rsid w:val="006960F5"/>
    <w:pPr>
      <w:spacing w:after="0" w:line="360" w:lineRule="auto"/>
      <w:ind w:firstLine="708"/>
      <w:jc w:val="both"/>
    </w:pPr>
    <w:rPr>
      <w:rFonts w:eastAsia="Times New Roman"/>
      <w:color w:val="FF0000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960F5"/>
    <w:rPr>
      <w:rFonts w:eastAsia="Times New Roman"/>
      <w:color w:val="FF0000"/>
      <w:szCs w:val="24"/>
      <w:lang w:eastAsia="ru-RU"/>
    </w:rPr>
  </w:style>
  <w:style w:type="paragraph" w:styleId="aa">
    <w:name w:val="Body Text"/>
    <w:basedOn w:val="a"/>
    <w:link w:val="ab"/>
    <w:rsid w:val="006960F5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960F5"/>
    <w:rPr>
      <w:rFonts w:eastAsia="Times New Roman"/>
      <w:szCs w:val="24"/>
      <w:lang w:eastAsia="ru-RU"/>
    </w:rPr>
  </w:style>
  <w:style w:type="paragraph" w:styleId="ac">
    <w:name w:val="Body Text First Indent"/>
    <w:basedOn w:val="aa"/>
    <w:link w:val="ad"/>
    <w:rsid w:val="006960F5"/>
    <w:pPr>
      <w:ind w:firstLine="210"/>
    </w:pPr>
    <w:rPr>
      <w:sz w:val="20"/>
      <w:szCs w:val="20"/>
    </w:rPr>
  </w:style>
  <w:style w:type="character" w:customStyle="1" w:styleId="ad">
    <w:name w:val="Красная строка Знак"/>
    <w:basedOn w:val="ab"/>
    <w:link w:val="ac"/>
    <w:rsid w:val="006960F5"/>
    <w:rPr>
      <w:sz w:val="20"/>
      <w:szCs w:val="20"/>
    </w:rPr>
  </w:style>
  <w:style w:type="paragraph" w:styleId="23">
    <w:name w:val="Body Text Indent 2"/>
    <w:basedOn w:val="a"/>
    <w:link w:val="24"/>
    <w:rsid w:val="006960F5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960F5"/>
    <w:rPr>
      <w:rFonts w:eastAsia="Times New Roman"/>
      <w:szCs w:val="24"/>
      <w:lang w:eastAsia="ru-RU"/>
    </w:rPr>
  </w:style>
  <w:style w:type="paragraph" w:styleId="31">
    <w:name w:val="Body Text Indent 3"/>
    <w:basedOn w:val="a"/>
    <w:link w:val="32"/>
    <w:rsid w:val="006960F5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960F5"/>
    <w:rPr>
      <w:rFonts w:eastAsia="Times New Roman"/>
      <w:sz w:val="16"/>
      <w:szCs w:val="16"/>
      <w:lang w:eastAsia="ru-RU"/>
    </w:rPr>
  </w:style>
  <w:style w:type="paragraph" w:styleId="33">
    <w:name w:val="Body Text 3"/>
    <w:basedOn w:val="a"/>
    <w:link w:val="34"/>
    <w:rsid w:val="006960F5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6960F5"/>
    <w:rPr>
      <w:rFonts w:eastAsia="Times New Roman"/>
      <w:sz w:val="16"/>
      <w:szCs w:val="16"/>
      <w:lang w:eastAsia="ru-RU"/>
    </w:rPr>
  </w:style>
  <w:style w:type="paragraph" w:customStyle="1" w:styleId="ConsPlusNormal">
    <w:name w:val="ConsPlusNormal"/>
    <w:rsid w:val="006960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table" w:styleId="ae">
    <w:name w:val="Table Grid"/>
    <w:basedOn w:val="a1"/>
    <w:rsid w:val="006960F5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960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s1">
    <w:name w:val="s_1"/>
    <w:basedOn w:val="a"/>
    <w:rsid w:val="006960F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">
    <w:name w:val="page number"/>
    <w:basedOn w:val="a0"/>
    <w:rsid w:val="006960F5"/>
  </w:style>
  <w:style w:type="paragraph" w:styleId="af0">
    <w:name w:val="header"/>
    <w:basedOn w:val="a"/>
    <w:link w:val="af1"/>
    <w:rsid w:val="006960F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6960F5"/>
    <w:rPr>
      <w:rFonts w:eastAsia="Times New Roman"/>
      <w:szCs w:val="24"/>
    </w:rPr>
  </w:style>
  <w:style w:type="paragraph" w:styleId="af2">
    <w:name w:val="Plain Text"/>
    <w:basedOn w:val="a"/>
    <w:link w:val="af3"/>
    <w:rsid w:val="006960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6960F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FollowedHyperlink"/>
    <w:rsid w:val="006960F5"/>
    <w:rPr>
      <w:color w:val="800080"/>
      <w:u w:val="single"/>
    </w:rPr>
  </w:style>
  <w:style w:type="paragraph" w:customStyle="1" w:styleId="xl25">
    <w:name w:val="xl25"/>
    <w:basedOn w:val="a"/>
    <w:rsid w:val="006960F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6960F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s3">
    <w:name w:val="s_3"/>
    <w:basedOn w:val="a"/>
    <w:rsid w:val="006960F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enubasetext1">
    <w:name w:val="menu_base_text1"/>
    <w:basedOn w:val="a"/>
    <w:rsid w:val="006960F5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25">
    <w:name w:val="Стиль 2"/>
    <w:basedOn w:val="a"/>
    <w:link w:val="26"/>
    <w:qFormat/>
    <w:rsid w:val="006960F5"/>
    <w:pPr>
      <w:spacing w:after="0"/>
      <w:ind w:firstLine="709"/>
      <w:jc w:val="both"/>
    </w:pPr>
    <w:rPr>
      <w:b/>
      <w:i/>
      <w:sz w:val="24"/>
      <w:szCs w:val="20"/>
    </w:rPr>
  </w:style>
  <w:style w:type="character" w:customStyle="1" w:styleId="26">
    <w:name w:val="Стиль 2 Знак"/>
    <w:link w:val="25"/>
    <w:rsid w:val="006960F5"/>
    <w:rPr>
      <w:rFonts w:eastAsia="Calibri"/>
      <w:b/>
      <w:i/>
      <w:szCs w:val="20"/>
    </w:rPr>
  </w:style>
  <w:style w:type="paragraph" w:customStyle="1" w:styleId="af5">
    <w:name w:val="Нормальный"/>
    <w:rsid w:val="006960F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Cs w:val="24"/>
      <w:lang w:eastAsia="ru-RU"/>
    </w:rPr>
  </w:style>
  <w:style w:type="paragraph" w:customStyle="1" w:styleId="Style25">
    <w:name w:val="Style25"/>
    <w:basedOn w:val="a"/>
    <w:rsid w:val="006960F5"/>
    <w:pPr>
      <w:widowControl w:val="0"/>
      <w:autoSpaceDE w:val="0"/>
      <w:autoSpaceDN w:val="0"/>
      <w:adjustRightInd w:val="0"/>
      <w:spacing w:after="0" w:line="360" w:lineRule="exact"/>
      <w:ind w:firstLine="739"/>
      <w:jc w:val="both"/>
    </w:pPr>
    <w:rPr>
      <w:rFonts w:eastAsia="Times New Roman"/>
      <w:sz w:val="24"/>
      <w:szCs w:val="24"/>
      <w:lang w:eastAsia="ru-RU"/>
    </w:rPr>
  </w:style>
  <w:style w:type="paragraph" w:styleId="af6">
    <w:name w:val="Normal (Web)"/>
    <w:basedOn w:val="a"/>
    <w:unhideWhenUsed/>
    <w:rsid w:val="006960F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Знак1 Знак Знак"/>
    <w:basedOn w:val="a"/>
    <w:rsid w:val="006960F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5">
    <w:name w:val="Знак3 Знак Знак Знак Знак Знак Знак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character" w:customStyle="1" w:styleId="Heading1Char">
    <w:name w:val="Heading 1 Char"/>
    <w:basedOn w:val="a0"/>
    <w:locked/>
    <w:rsid w:val="006960F5"/>
    <w:rPr>
      <w:rFonts w:ascii="Arial" w:hAnsi="Arial" w:cs="Arial"/>
      <w:b/>
      <w:bCs/>
      <w:color w:val="000080"/>
      <w:lang w:val="ru-RU" w:eastAsia="ru-RU" w:bidi="ar-SA"/>
    </w:rPr>
  </w:style>
  <w:style w:type="paragraph" w:customStyle="1" w:styleId="Style15">
    <w:name w:val="Style15"/>
    <w:basedOn w:val="a"/>
    <w:rsid w:val="006960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46">
    <w:name w:val="Style46"/>
    <w:basedOn w:val="a"/>
    <w:rsid w:val="006960F5"/>
    <w:pPr>
      <w:widowControl w:val="0"/>
      <w:autoSpaceDE w:val="0"/>
      <w:autoSpaceDN w:val="0"/>
      <w:adjustRightInd w:val="0"/>
      <w:spacing w:after="0" w:line="360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paragraph" w:customStyle="1" w:styleId="12">
    <w:name w:val="Знак1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s35">
    <w:name w:val="s_35"/>
    <w:basedOn w:val="a"/>
    <w:rsid w:val="006960F5"/>
    <w:pPr>
      <w:spacing w:after="0" w:line="240" w:lineRule="auto"/>
      <w:jc w:val="center"/>
    </w:pPr>
    <w:rPr>
      <w:rFonts w:eastAsia="Times New Roman"/>
      <w:b/>
      <w:bCs/>
      <w:color w:val="000080"/>
      <w:sz w:val="21"/>
      <w:szCs w:val="21"/>
      <w:lang w:eastAsia="ru-RU"/>
    </w:rPr>
  </w:style>
  <w:style w:type="paragraph" w:customStyle="1" w:styleId="27">
    <w:name w:val="Знак2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6960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13">
    <w:name w:val="Абзац списка1"/>
    <w:basedOn w:val="a"/>
    <w:rsid w:val="006960F5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customStyle="1" w:styleId="CharCharCarCarCharCharCarCarCharCharCarCarCharChar17">
    <w:name w:val="Char Char Car Car Char Char Car Car Char Char Car Car Char Char17"/>
    <w:basedOn w:val="a"/>
    <w:uiPriority w:val="99"/>
    <w:rsid w:val="006960F5"/>
    <w:pPr>
      <w:spacing w:after="160" w:line="240" w:lineRule="exact"/>
    </w:pPr>
    <w:rPr>
      <w:rFonts w:eastAsia="Times New Roman"/>
      <w:noProof/>
      <w:sz w:val="20"/>
      <w:szCs w:val="20"/>
      <w:lang w:eastAsia="ru-RU"/>
    </w:rPr>
  </w:style>
  <w:style w:type="paragraph" w:customStyle="1" w:styleId="28">
    <w:name w:val="Абзац списка2"/>
    <w:basedOn w:val="a"/>
    <w:rsid w:val="006960F5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rsid w:val="00696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960F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6">
    <w:name w:val="Знак3 Знак Знак Знак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37">
    <w:name w:val="Абзац списка3"/>
    <w:basedOn w:val="a"/>
    <w:rsid w:val="006960F5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Char0">
    <w:name w:val="Char Знак"/>
    <w:basedOn w:val="a"/>
    <w:rsid w:val="006960F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38">
    <w:name w:val="Знак3 Знак Знак Знак Знак Знак Знак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14">
    <w:name w:val="Знак1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29">
    <w:name w:val="Знак2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customStyle="1" w:styleId="41">
    <w:name w:val="Абзац списка4"/>
    <w:basedOn w:val="a"/>
    <w:rsid w:val="006960F5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customStyle="1" w:styleId="39">
    <w:name w:val="Знак3 Знак Знак Знак"/>
    <w:basedOn w:val="a"/>
    <w:rsid w:val="006960F5"/>
    <w:pPr>
      <w:spacing w:after="160" w:line="240" w:lineRule="exact"/>
    </w:pPr>
    <w:rPr>
      <w:rFonts w:eastAsia="Times New Roman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6960F5"/>
    <w:pPr>
      <w:spacing w:after="0" w:line="240" w:lineRule="auto"/>
      <w:ind w:left="720"/>
    </w:pPr>
    <w:rPr>
      <w:rFonts w:ascii="Calibri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FADD611B0B69E514D65EB1D029854F52D6E86B5451351372E8AC85D3f4oC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0FADD611B0B69E514D65EB1D029854F52D6E86B5451351372E8AC85D3f4o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FADD611B0B69E514D640BCC645DA4A57DDB76051523D4D2ABCAAD28C1CA5CC1C027A9EF58800F45C0EE337f7oA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FADD611B0B69E514D65EB1D029854F51D7EC6E5551351372E8AC85D34CA3995C427CCBB6CC0DF5f5o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E5D5A-474D-455F-B925-EF33C08F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77</Pages>
  <Words>20948</Words>
  <Characters>119409</Characters>
  <Application>Microsoft Office Word</Application>
  <DocSecurity>0</DocSecurity>
  <Lines>995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г.Сарова</Company>
  <LinksUpToDate>false</LinksUpToDate>
  <CharactersWithSpaces>140077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Ишаева И.С.</dc:creator>
  <cp:lastModifiedBy>Горбунова </cp:lastModifiedBy>
  <cp:revision>173</cp:revision>
  <dcterms:created xsi:type="dcterms:W3CDTF">2022-02-08T11:33:00Z</dcterms:created>
  <dcterms:modified xsi:type="dcterms:W3CDTF">2026-01-12T07:42:00Z</dcterms:modified>
</cp:coreProperties>
</file>